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66B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  <w:bookmarkStart w:id="0" w:name="_GoBack"/>
      <w:bookmarkEnd w:id="0"/>
      <w:proofErr w:type="spellStart"/>
      <w:r w:rsidRPr="00C80071">
        <w:rPr>
          <w:b/>
          <w:color w:val="3B3B3B"/>
          <w:sz w:val="32"/>
          <w:szCs w:val="32"/>
          <w:lang w:val="en-US"/>
        </w:rPr>
        <w:t>Consiliul</w:t>
      </w:r>
      <w:proofErr w:type="spellEnd"/>
      <w:r w:rsidRPr="00C80071">
        <w:rPr>
          <w:b/>
          <w:color w:val="3B3B3B"/>
          <w:sz w:val="32"/>
          <w:szCs w:val="32"/>
          <w:lang w:val="en-US"/>
        </w:rPr>
        <w:t xml:space="preserve"> Superior al </w:t>
      </w:r>
      <w:proofErr w:type="spellStart"/>
      <w:r w:rsidRPr="00C80071">
        <w:rPr>
          <w:b/>
          <w:color w:val="3B3B3B"/>
          <w:sz w:val="32"/>
          <w:szCs w:val="32"/>
          <w:lang w:val="en-US"/>
        </w:rPr>
        <w:t>Magistraturii</w:t>
      </w:r>
      <w:proofErr w:type="spellEnd"/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  <w:proofErr w:type="spellStart"/>
      <w:r w:rsidRPr="00C80071">
        <w:rPr>
          <w:b/>
          <w:color w:val="3B3B3B"/>
          <w:sz w:val="32"/>
          <w:szCs w:val="32"/>
          <w:lang w:val="en-US"/>
        </w:rPr>
        <w:t>Curtea</w:t>
      </w:r>
      <w:proofErr w:type="spellEnd"/>
      <w:r w:rsidRPr="00C80071">
        <w:rPr>
          <w:b/>
          <w:color w:val="3B3B3B"/>
          <w:sz w:val="32"/>
          <w:szCs w:val="32"/>
          <w:lang w:val="en-US"/>
        </w:rPr>
        <w:t xml:space="preserve"> de </w:t>
      </w:r>
      <w:proofErr w:type="spellStart"/>
      <w:r w:rsidRPr="00C80071">
        <w:rPr>
          <w:b/>
          <w:color w:val="3B3B3B"/>
          <w:sz w:val="32"/>
          <w:szCs w:val="32"/>
          <w:lang w:val="en-US"/>
        </w:rPr>
        <w:t>Apel</w:t>
      </w:r>
      <w:proofErr w:type="spellEnd"/>
      <w:r w:rsidRPr="00C80071">
        <w:rPr>
          <w:b/>
          <w:color w:val="3B3B3B"/>
          <w:sz w:val="32"/>
          <w:szCs w:val="32"/>
          <w:lang w:val="en-US"/>
        </w:rPr>
        <w:t xml:space="preserve"> </w:t>
      </w:r>
      <w:proofErr w:type="spellStart"/>
      <w:r w:rsidRPr="00C80071">
        <w:rPr>
          <w:b/>
          <w:color w:val="3B3B3B"/>
          <w:sz w:val="32"/>
          <w:szCs w:val="32"/>
          <w:lang w:val="en-US"/>
        </w:rPr>
        <w:t>Cahul</w:t>
      </w:r>
      <w:proofErr w:type="spellEnd"/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F0AE3" w:rsidRPr="00C80071" w:rsidRDefault="001F0AE3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F0AE3" w:rsidRPr="00C80071" w:rsidRDefault="001F0AE3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810A0B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  <w:r w:rsidRPr="00C80071">
        <w:rPr>
          <w:b/>
          <w:color w:val="3B3B3B"/>
          <w:sz w:val="32"/>
          <w:szCs w:val="32"/>
          <w:lang w:val="en-US"/>
        </w:rPr>
        <w:t>RAPORT PRIVIND EVALUAREA GRADULUI DE SATISFACȚIE A JUSTIȚIABILILOR LA CURTEA DE APEL CAHUL</w:t>
      </w:r>
    </w:p>
    <w:p w:rsidR="001A60BF" w:rsidRPr="00C80071" w:rsidRDefault="007F4351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  <w:r>
        <w:rPr>
          <w:color w:val="3B3B3B"/>
          <w:sz w:val="28"/>
          <w:szCs w:val="28"/>
          <w:lang w:val="en-US"/>
        </w:rPr>
        <w:t xml:space="preserve">05 </w:t>
      </w:r>
      <w:proofErr w:type="spellStart"/>
      <w:r>
        <w:rPr>
          <w:color w:val="3B3B3B"/>
          <w:sz w:val="28"/>
          <w:szCs w:val="28"/>
          <w:lang w:val="en-US"/>
        </w:rPr>
        <w:t>decembrie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2018 </w:t>
      </w:r>
      <w:r>
        <w:rPr>
          <w:color w:val="3B3B3B"/>
          <w:sz w:val="28"/>
          <w:szCs w:val="28"/>
          <w:lang w:val="en-US"/>
        </w:rPr>
        <w:t>–</w:t>
      </w:r>
      <w:r w:rsidRPr="00C80071">
        <w:rPr>
          <w:color w:val="3B3B3B"/>
          <w:sz w:val="28"/>
          <w:szCs w:val="28"/>
          <w:lang w:val="en-US"/>
        </w:rPr>
        <w:t xml:space="preserve"> </w:t>
      </w:r>
      <w:r>
        <w:rPr>
          <w:color w:val="3B3B3B"/>
          <w:sz w:val="28"/>
          <w:szCs w:val="28"/>
          <w:lang w:val="en-US"/>
        </w:rPr>
        <w:t xml:space="preserve">19 </w:t>
      </w:r>
      <w:proofErr w:type="spellStart"/>
      <w:r>
        <w:rPr>
          <w:color w:val="3B3B3B"/>
          <w:sz w:val="28"/>
          <w:szCs w:val="28"/>
          <w:lang w:val="en-US"/>
        </w:rPr>
        <w:t>decembrie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2018  </w:t>
      </w: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2"/>
          <w:szCs w:val="32"/>
          <w:lang w:val="en-US"/>
        </w:rPr>
      </w:pPr>
      <w:r w:rsidRPr="00C80071">
        <w:rPr>
          <w:b/>
          <w:color w:val="3B3B3B"/>
          <w:sz w:val="32"/>
          <w:szCs w:val="32"/>
          <w:lang w:val="en-US"/>
        </w:rPr>
        <w:t>201</w:t>
      </w:r>
      <w:r w:rsidR="00810A0B">
        <w:rPr>
          <w:b/>
          <w:color w:val="3B3B3B"/>
          <w:sz w:val="32"/>
          <w:szCs w:val="32"/>
          <w:lang w:val="en-US"/>
        </w:rPr>
        <w:t>9</w:t>
      </w:r>
    </w:p>
    <w:p w:rsidR="00810A0B" w:rsidRDefault="00810A0B" w:rsidP="00810A0B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6"/>
          <w:szCs w:val="36"/>
          <w:lang w:val="en-US"/>
        </w:rPr>
      </w:pPr>
    </w:p>
    <w:p w:rsidR="001A60BF" w:rsidRPr="00C80071" w:rsidRDefault="001A60BF" w:rsidP="00810A0B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Cuprins</w:t>
      </w:r>
      <w:proofErr w:type="spellEnd"/>
    </w:p>
    <w:p w:rsidR="001F0AE3" w:rsidRPr="00C80071" w:rsidRDefault="001F0AE3" w:rsidP="001A60BF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2"/>
          <w:szCs w:val="32"/>
          <w:lang w:val="en-US"/>
        </w:rPr>
      </w:pPr>
    </w:p>
    <w:p w:rsidR="001F0AE3" w:rsidRPr="00C80071" w:rsidRDefault="001F0AE3" w:rsidP="001A60BF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2"/>
          <w:szCs w:val="32"/>
          <w:lang w:val="en-US"/>
        </w:rPr>
      </w:pPr>
    </w:p>
    <w:p w:rsidR="001A60BF" w:rsidRPr="00C80071" w:rsidRDefault="001A60BF" w:rsidP="001A60BF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Întroducere</w:t>
      </w:r>
      <w:proofErr w:type="spellEnd"/>
    </w:p>
    <w:p w:rsidR="001A60BF" w:rsidRPr="00C80071" w:rsidRDefault="001A60BF" w:rsidP="00A135A6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Capitolul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I.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In</w:t>
      </w:r>
      <w:r w:rsidR="00B954C0">
        <w:rPr>
          <w:b/>
          <w:color w:val="3B3B3B"/>
          <w:sz w:val="36"/>
          <w:szCs w:val="36"/>
          <w:lang w:val="en-US"/>
        </w:rPr>
        <w:t>f</w:t>
      </w:r>
      <w:r w:rsidRPr="00C80071">
        <w:rPr>
          <w:b/>
          <w:color w:val="3B3B3B"/>
          <w:sz w:val="36"/>
          <w:szCs w:val="36"/>
          <w:lang w:val="en-US"/>
        </w:rPr>
        <w:t>ormații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generale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despre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respondent</w:t>
      </w:r>
    </w:p>
    <w:p w:rsidR="001A60BF" w:rsidRPr="00DC078F" w:rsidRDefault="001A60BF" w:rsidP="00A135A6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36"/>
          <w:szCs w:val="36"/>
          <w:lang w:val="it-IT"/>
        </w:rPr>
      </w:pPr>
      <w:r w:rsidRPr="00DC078F">
        <w:rPr>
          <w:b/>
          <w:color w:val="3B3B3B"/>
          <w:sz w:val="36"/>
          <w:szCs w:val="36"/>
          <w:lang w:val="it-IT"/>
        </w:rPr>
        <w:t>Capitolul II. Accesibilitatea judecătoriei și a informației</w:t>
      </w:r>
    </w:p>
    <w:p w:rsidR="001A60BF" w:rsidRPr="00C80071" w:rsidRDefault="001A60BF" w:rsidP="00A135A6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Capitolul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III.Deservirea</w:t>
      </w:r>
      <w:proofErr w:type="spellEnd"/>
      <w:r w:rsidR="004D1F33" w:rsidRPr="00C80071">
        <w:rPr>
          <w:b/>
          <w:color w:val="3B3B3B"/>
          <w:sz w:val="36"/>
          <w:szCs w:val="36"/>
          <w:lang w:val="en-US"/>
        </w:rPr>
        <w:t xml:space="preserve"> de </w:t>
      </w:r>
      <w:proofErr w:type="spellStart"/>
      <w:r w:rsidR="004D1F33" w:rsidRPr="00C80071">
        <w:rPr>
          <w:b/>
          <w:color w:val="3B3B3B"/>
          <w:sz w:val="36"/>
          <w:szCs w:val="36"/>
          <w:lang w:val="en-US"/>
        </w:rPr>
        <w:t>către</w:t>
      </w:r>
      <w:proofErr w:type="spellEnd"/>
      <w:r w:rsidR="004D1F33"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="004D1F33" w:rsidRPr="00C80071">
        <w:rPr>
          <w:b/>
          <w:color w:val="3B3B3B"/>
          <w:sz w:val="36"/>
          <w:szCs w:val="36"/>
          <w:lang w:val="en-US"/>
        </w:rPr>
        <w:t>personalul</w:t>
      </w:r>
      <w:proofErr w:type="spellEnd"/>
      <w:r w:rsidR="004D1F33"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="004D1F33" w:rsidRPr="00C80071">
        <w:rPr>
          <w:b/>
          <w:color w:val="3B3B3B"/>
          <w:sz w:val="36"/>
          <w:szCs w:val="36"/>
          <w:lang w:val="en-US"/>
        </w:rPr>
        <w:t>cancelariei</w:t>
      </w:r>
      <w:proofErr w:type="spellEnd"/>
      <w:r w:rsidR="004D1F33" w:rsidRPr="00C80071">
        <w:rPr>
          <w:b/>
          <w:color w:val="3B3B3B"/>
          <w:sz w:val="36"/>
          <w:szCs w:val="36"/>
          <w:lang w:val="en-US"/>
        </w:rPr>
        <w:t xml:space="preserve">,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judecătoriei</w:t>
      </w:r>
      <w:proofErr w:type="spellEnd"/>
    </w:p>
    <w:p w:rsidR="001A60BF" w:rsidRPr="00C80071" w:rsidRDefault="001A60BF" w:rsidP="00A135A6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Capitolul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IV.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Ședința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de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judecată</w:t>
      </w:r>
      <w:proofErr w:type="spellEnd"/>
    </w:p>
    <w:p w:rsidR="001A60BF" w:rsidRPr="00C80071" w:rsidRDefault="001A60BF" w:rsidP="00A135A6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Capitolul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V.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Percepția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activității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judecătorului</w:t>
      </w:r>
      <w:proofErr w:type="spellEnd"/>
    </w:p>
    <w:p w:rsidR="001A60BF" w:rsidRPr="00C80071" w:rsidRDefault="001A60BF" w:rsidP="00A135A6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Capitolul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VII.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Nivelul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general de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satisfacție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cu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calitatea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serviciilor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judecătorești</w:t>
      </w:r>
      <w:proofErr w:type="spellEnd"/>
    </w:p>
    <w:p w:rsidR="001A60BF" w:rsidRPr="00C80071" w:rsidRDefault="001A60BF" w:rsidP="00A135A6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Recomandările</w:t>
      </w:r>
      <w:proofErr w:type="spellEnd"/>
      <w:r w:rsidRPr="00C80071">
        <w:rPr>
          <w:b/>
          <w:color w:val="3B3B3B"/>
          <w:sz w:val="36"/>
          <w:szCs w:val="36"/>
          <w:lang w:val="en-US"/>
        </w:rPr>
        <w:t xml:space="preserve"> </w:t>
      </w:r>
      <w:proofErr w:type="spellStart"/>
      <w:r w:rsidRPr="00C80071">
        <w:rPr>
          <w:b/>
          <w:color w:val="3B3B3B"/>
          <w:sz w:val="36"/>
          <w:szCs w:val="36"/>
          <w:lang w:val="en-US"/>
        </w:rPr>
        <w:t>vizitatorilor</w:t>
      </w:r>
      <w:proofErr w:type="spellEnd"/>
    </w:p>
    <w:p w:rsidR="001A60BF" w:rsidRPr="00C80071" w:rsidRDefault="001A60BF" w:rsidP="00A135A6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36"/>
          <w:szCs w:val="36"/>
          <w:lang w:val="en-US"/>
        </w:rPr>
      </w:pPr>
      <w:proofErr w:type="spellStart"/>
      <w:r w:rsidRPr="00C80071">
        <w:rPr>
          <w:b/>
          <w:color w:val="3B3B3B"/>
          <w:sz w:val="36"/>
          <w:szCs w:val="36"/>
          <w:lang w:val="en-US"/>
        </w:rPr>
        <w:t>Concluzii</w:t>
      </w:r>
      <w:proofErr w:type="spellEnd"/>
    </w:p>
    <w:p w:rsidR="001A60BF" w:rsidRPr="00C80071" w:rsidRDefault="001A60BF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</w:p>
    <w:p w:rsidR="001A60BF" w:rsidRPr="00C80071" w:rsidRDefault="001A60BF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</w:p>
    <w:p w:rsidR="001A60BF" w:rsidRPr="00C80071" w:rsidRDefault="001A60BF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</w:p>
    <w:p w:rsidR="001A60BF" w:rsidRPr="00C80071" w:rsidRDefault="001A60BF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</w:p>
    <w:p w:rsidR="001A60BF" w:rsidRPr="00C80071" w:rsidRDefault="001A60BF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</w:p>
    <w:p w:rsidR="001A60BF" w:rsidRPr="00C80071" w:rsidRDefault="001A60BF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</w:p>
    <w:p w:rsidR="001F0AE3" w:rsidRPr="00C80071" w:rsidRDefault="001F0AE3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</w:p>
    <w:p w:rsidR="001A60BF" w:rsidRPr="00C80071" w:rsidRDefault="00A84EB4" w:rsidP="00A84EB4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2"/>
          <w:szCs w:val="32"/>
          <w:lang w:val="en-US"/>
        </w:rPr>
      </w:pPr>
      <w:proofErr w:type="spellStart"/>
      <w:r w:rsidRPr="00C80071">
        <w:rPr>
          <w:b/>
          <w:color w:val="3B3B3B"/>
          <w:sz w:val="32"/>
          <w:szCs w:val="32"/>
          <w:lang w:val="en-US"/>
        </w:rPr>
        <w:t>Întroducere</w:t>
      </w:r>
      <w:proofErr w:type="spellEnd"/>
    </w:p>
    <w:p w:rsidR="0069793D" w:rsidRPr="00C80071" w:rsidRDefault="006C066B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  <w:proofErr w:type="spellStart"/>
      <w:r w:rsidRPr="00C80071">
        <w:rPr>
          <w:color w:val="3B3B3B"/>
          <w:sz w:val="28"/>
          <w:szCs w:val="28"/>
          <w:lang w:val="en-US"/>
        </w:rPr>
        <w:t>În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scopul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="00E94208" w:rsidRPr="00C80071">
        <w:rPr>
          <w:color w:val="3B3B3B"/>
          <w:sz w:val="28"/>
          <w:szCs w:val="28"/>
          <w:lang w:val="en-US"/>
        </w:rPr>
        <w:t>ridicării</w:t>
      </w:r>
      <w:proofErr w:type="spellEnd"/>
      <w:r w:rsidR="00E94208"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performanței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instanțelor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judecătorești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prin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Hotărârea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Consiliului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Superior al </w:t>
      </w:r>
      <w:proofErr w:type="spellStart"/>
      <w:r w:rsidRPr="00C80071">
        <w:rPr>
          <w:color w:val="3B3B3B"/>
          <w:sz w:val="28"/>
          <w:szCs w:val="28"/>
          <w:lang w:val="en-US"/>
        </w:rPr>
        <w:t>Magistraturii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RM  nr. 16/1 din 16 </w:t>
      </w:r>
      <w:proofErr w:type="spellStart"/>
      <w:r w:rsidRPr="00C80071">
        <w:rPr>
          <w:color w:val="3B3B3B"/>
          <w:sz w:val="28"/>
          <w:szCs w:val="28"/>
          <w:lang w:val="en-US"/>
        </w:rPr>
        <w:t>ianuarie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2018 </w:t>
      </w:r>
      <w:proofErr w:type="spellStart"/>
      <w:r w:rsidRPr="00C80071">
        <w:rPr>
          <w:color w:val="3B3B3B"/>
          <w:sz w:val="28"/>
          <w:szCs w:val="28"/>
          <w:lang w:val="en-US"/>
        </w:rPr>
        <w:t>în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curțile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de </w:t>
      </w:r>
      <w:proofErr w:type="spellStart"/>
      <w:r w:rsidRPr="00C80071">
        <w:rPr>
          <w:color w:val="3B3B3B"/>
          <w:sz w:val="28"/>
          <w:szCs w:val="28"/>
          <w:lang w:val="en-US"/>
        </w:rPr>
        <w:t>apel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din </w:t>
      </w:r>
      <w:proofErr w:type="spellStart"/>
      <w:r w:rsidRPr="00C80071">
        <w:rPr>
          <w:color w:val="3B3B3B"/>
          <w:sz w:val="28"/>
          <w:szCs w:val="28"/>
          <w:lang w:val="en-US"/>
        </w:rPr>
        <w:t>Republica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Moldova pe </w:t>
      </w:r>
      <w:proofErr w:type="spellStart"/>
      <w:r w:rsidRPr="00C80071">
        <w:rPr>
          <w:color w:val="3B3B3B"/>
          <w:sz w:val="28"/>
          <w:szCs w:val="28"/>
          <w:lang w:val="en-US"/>
        </w:rPr>
        <w:t>parcursul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anului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2018 se </w:t>
      </w:r>
      <w:proofErr w:type="spellStart"/>
      <w:r w:rsidRPr="00C80071">
        <w:rPr>
          <w:color w:val="3B3B3B"/>
          <w:sz w:val="28"/>
          <w:szCs w:val="28"/>
          <w:lang w:val="en-US"/>
        </w:rPr>
        <w:t>implementează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Cadrul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Internațional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de </w:t>
      </w:r>
      <w:proofErr w:type="spellStart"/>
      <w:r w:rsidRPr="00C80071">
        <w:rPr>
          <w:color w:val="3B3B3B"/>
          <w:sz w:val="28"/>
          <w:szCs w:val="28"/>
          <w:lang w:val="en-US"/>
        </w:rPr>
        <w:t>Excelență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Judecătorească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(CIEJ).</w:t>
      </w:r>
      <w:r w:rsidR="0069793D" w:rsidRPr="00C80071">
        <w:rPr>
          <w:color w:val="3B3B3B"/>
          <w:sz w:val="28"/>
          <w:szCs w:val="28"/>
          <w:lang w:val="en-US"/>
        </w:rPr>
        <w:t xml:space="preserve"> </w:t>
      </w:r>
    </w:p>
    <w:p w:rsidR="006C066B" w:rsidRPr="00C80071" w:rsidRDefault="0069793D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  <w:proofErr w:type="spellStart"/>
      <w:r w:rsidRPr="00C80071">
        <w:rPr>
          <w:color w:val="3B3B3B"/>
          <w:sz w:val="28"/>
          <w:szCs w:val="28"/>
          <w:lang w:val="en-US"/>
        </w:rPr>
        <w:t>Implementarea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CIEJ are loc cu </w:t>
      </w:r>
      <w:proofErr w:type="spellStart"/>
      <w:r w:rsidRPr="00C80071">
        <w:rPr>
          <w:color w:val="3B3B3B"/>
          <w:sz w:val="28"/>
          <w:szCs w:val="28"/>
          <w:lang w:val="en-US"/>
        </w:rPr>
        <w:t>susținerea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Programului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Justiție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Transparentă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finanțat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de </w:t>
      </w:r>
      <w:proofErr w:type="spellStart"/>
      <w:r w:rsidRPr="00C80071">
        <w:rPr>
          <w:color w:val="3B3B3B"/>
          <w:sz w:val="28"/>
          <w:szCs w:val="28"/>
          <w:lang w:val="en-US"/>
        </w:rPr>
        <w:t>Agenția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Statelor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Unite ale </w:t>
      </w:r>
      <w:proofErr w:type="spellStart"/>
      <w:r w:rsidRPr="00C80071">
        <w:rPr>
          <w:color w:val="3B3B3B"/>
          <w:sz w:val="28"/>
          <w:szCs w:val="28"/>
          <w:lang w:val="en-US"/>
        </w:rPr>
        <w:t>Americii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pentru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Dezvoltare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Internațională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(USAID)</w:t>
      </w:r>
    </w:p>
    <w:p w:rsidR="006C066B" w:rsidRPr="00C80071" w:rsidRDefault="006C066B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  <w:proofErr w:type="spellStart"/>
      <w:r w:rsidRPr="00C80071">
        <w:rPr>
          <w:color w:val="3B3B3B"/>
          <w:sz w:val="28"/>
          <w:szCs w:val="28"/>
          <w:lang w:val="en-US"/>
        </w:rPr>
        <w:t>În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acest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sens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în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perioada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r w:rsidR="00D24565">
        <w:rPr>
          <w:color w:val="3B3B3B"/>
          <w:sz w:val="28"/>
          <w:szCs w:val="28"/>
          <w:lang w:val="en-US"/>
        </w:rPr>
        <w:t xml:space="preserve">05 </w:t>
      </w:r>
      <w:proofErr w:type="spellStart"/>
      <w:r w:rsidR="00B954C0">
        <w:rPr>
          <w:color w:val="3B3B3B"/>
          <w:sz w:val="28"/>
          <w:szCs w:val="28"/>
          <w:lang w:val="en-US"/>
        </w:rPr>
        <w:t>decembrie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2018 </w:t>
      </w:r>
      <w:r w:rsidR="00D24565">
        <w:rPr>
          <w:color w:val="3B3B3B"/>
          <w:sz w:val="28"/>
          <w:szCs w:val="28"/>
          <w:lang w:val="en-US"/>
        </w:rPr>
        <w:t>–</w:t>
      </w:r>
      <w:r w:rsidRPr="00C80071">
        <w:rPr>
          <w:color w:val="3B3B3B"/>
          <w:sz w:val="28"/>
          <w:szCs w:val="28"/>
          <w:lang w:val="en-US"/>
        </w:rPr>
        <w:t xml:space="preserve"> </w:t>
      </w:r>
      <w:r w:rsidR="00D24565">
        <w:rPr>
          <w:color w:val="3B3B3B"/>
          <w:sz w:val="28"/>
          <w:szCs w:val="28"/>
          <w:lang w:val="en-US"/>
        </w:rPr>
        <w:t xml:space="preserve">19 </w:t>
      </w:r>
      <w:proofErr w:type="spellStart"/>
      <w:r w:rsidR="00B954C0">
        <w:rPr>
          <w:color w:val="3B3B3B"/>
          <w:sz w:val="28"/>
          <w:szCs w:val="28"/>
          <w:lang w:val="en-US"/>
        </w:rPr>
        <w:t>decembrie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2018  la </w:t>
      </w:r>
      <w:proofErr w:type="spellStart"/>
      <w:r w:rsidRPr="00C80071">
        <w:rPr>
          <w:color w:val="3B3B3B"/>
          <w:sz w:val="28"/>
          <w:szCs w:val="28"/>
          <w:lang w:val="en-US"/>
        </w:rPr>
        <w:t>Curtea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de </w:t>
      </w:r>
      <w:proofErr w:type="spellStart"/>
      <w:r w:rsidRPr="00C80071">
        <w:rPr>
          <w:color w:val="3B3B3B"/>
          <w:sz w:val="28"/>
          <w:szCs w:val="28"/>
          <w:lang w:val="en-US"/>
        </w:rPr>
        <w:t>Apel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Cahul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a </w:t>
      </w:r>
      <w:proofErr w:type="spellStart"/>
      <w:r w:rsidRPr="00C80071">
        <w:rPr>
          <w:color w:val="3B3B3B"/>
          <w:sz w:val="28"/>
          <w:szCs w:val="28"/>
          <w:lang w:val="en-US"/>
        </w:rPr>
        <w:t>fost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organizat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și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petrecut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="00D24565">
        <w:rPr>
          <w:color w:val="3B3B3B"/>
          <w:sz w:val="28"/>
          <w:szCs w:val="28"/>
          <w:lang w:val="en-US"/>
        </w:rPr>
        <w:t>repetat</w:t>
      </w:r>
      <w:proofErr w:type="spellEnd"/>
      <w:r w:rsidR="00D24565">
        <w:rPr>
          <w:color w:val="3B3B3B"/>
          <w:sz w:val="28"/>
          <w:szCs w:val="28"/>
          <w:lang w:val="en-US"/>
        </w:rPr>
        <w:t xml:space="preserve"> </w:t>
      </w:r>
      <w:r w:rsidRPr="00C80071">
        <w:rPr>
          <w:color w:val="3B3B3B"/>
          <w:sz w:val="28"/>
          <w:szCs w:val="28"/>
          <w:lang w:val="en-US"/>
        </w:rPr>
        <w:t xml:space="preserve">un </w:t>
      </w:r>
      <w:proofErr w:type="spellStart"/>
      <w:r w:rsidRPr="00C80071">
        <w:rPr>
          <w:color w:val="3B3B3B"/>
          <w:sz w:val="28"/>
          <w:szCs w:val="28"/>
          <w:lang w:val="en-US"/>
        </w:rPr>
        <w:t>sondaj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  cu </w:t>
      </w:r>
      <w:proofErr w:type="spellStart"/>
      <w:r w:rsidRPr="00C80071">
        <w:rPr>
          <w:color w:val="3B3B3B"/>
          <w:sz w:val="28"/>
          <w:szCs w:val="28"/>
          <w:lang w:val="en-US"/>
        </w:rPr>
        <w:t>justițiabilii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pentru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a </w:t>
      </w:r>
      <w:proofErr w:type="spellStart"/>
      <w:r w:rsidRPr="00C80071">
        <w:rPr>
          <w:color w:val="3B3B3B"/>
          <w:sz w:val="28"/>
          <w:szCs w:val="28"/>
          <w:lang w:val="en-US"/>
        </w:rPr>
        <w:t>aprecia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gradul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de </w:t>
      </w:r>
      <w:proofErr w:type="spellStart"/>
      <w:r w:rsidRPr="00C80071">
        <w:rPr>
          <w:color w:val="3B3B3B"/>
          <w:sz w:val="28"/>
          <w:szCs w:val="28"/>
          <w:lang w:val="en-US"/>
        </w:rPr>
        <w:t>satisfacție</w:t>
      </w:r>
      <w:proofErr w:type="spellEnd"/>
      <w:r w:rsidR="00D24565">
        <w:rPr>
          <w:color w:val="3B3B3B"/>
          <w:sz w:val="28"/>
          <w:szCs w:val="28"/>
          <w:lang w:val="en-US"/>
        </w:rPr>
        <w:t xml:space="preserve"> </w:t>
      </w:r>
      <w:proofErr w:type="spellStart"/>
      <w:r w:rsidR="00D24565">
        <w:rPr>
          <w:color w:val="3B3B3B"/>
          <w:sz w:val="28"/>
          <w:szCs w:val="28"/>
          <w:lang w:val="en-US"/>
        </w:rPr>
        <w:t>și</w:t>
      </w:r>
      <w:proofErr w:type="spellEnd"/>
      <w:r w:rsidR="00D24565">
        <w:rPr>
          <w:color w:val="3B3B3B"/>
          <w:sz w:val="28"/>
          <w:szCs w:val="28"/>
          <w:lang w:val="en-US"/>
        </w:rPr>
        <w:t xml:space="preserve"> a face o </w:t>
      </w:r>
      <w:proofErr w:type="spellStart"/>
      <w:r w:rsidR="00D24565">
        <w:rPr>
          <w:color w:val="3B3B3B"/>
          <w:sz w:val="28"/>
          <w:szCs w:val="28"/>
          <w:lang w:val="en-US"/>
        </w:rPr>
        <w:t>comparaţie</w:t>
      </w:r>
      <w:proofErr w:type="spellEnd"/>
      <w:r w:rsidR="00D24565">
        <w:rPr>
          <w:color w:val="3B3B3B"/>
          <w:sz w:val="28"/>
          <w:szCs w:val="28"/>
          <w:lang w:val="en-US"/>
        </w:rPr>
        <w:t xml:space="preserve"> cum s-au </w:t>
      </w:r>
      <w:proofErr w:type="spellStart"/>
      <w:r w:rsidR="00B954C0">
        <w:rPr>
          <w:color w:val="3B3B3B"/>
          <w:sz w:val="28"/>
          <w:szCs w:val="28"/>
          <w:lang w:val="en-US"/>
        </w:rPr>
        <w:t>schimbat</w:t>
      </w:r>
      <w:proofErr w:type="spellEnd"/>
      <w:r w:rsidR="00B954C0">
        <w:rPr>
          <w:color w:val="3B3B3B"/>
          <w:sz w:val="28"/>
          <w:szCs w:val="28"/>
          <w:lang w:val="en-US"/>
        </w:rPr>
        <w:t xml:space="preserve"> </w:t>
      </w:r>
      <w:proofErr w:type="spellStart"/>
      <w:r w:rsidR="00B954C0">
        <w:rPr>
          <w:color w:val="3B3B3B"/>
          <w:sz w:val="28"/>
          <w:szCs w:val="28"/>
          <w:lang w:val="en-US"/>
        </w:rPr>
        <w:t>lucrurile</w:t>
      </w:r>
      <w:proofErr w:type="spellEnd"/>
      <w:r w:rsidR="00D24565">
        <w:rPr>
          <w:color w:val="3B3B3B"/>
          <w:sz w:val="28"/>
          <w:szCs w:val="28"/>
          <w:lang w:val="en-US"/>
        </w:rPr>
        <w:t xml:space="preserve"> </w:t>
      </w:r>
      <w:r w:rsidRPr="00C80071">
        <w:rPr>
          <w:color w:val="3B3B3B"/>
          <w:sz w:val="28"/>
          <w:szCs w:val="28"/>
          <w:lang w:val="en-US"/>
        </w:rPr>
        <w:t>.</w:t>
      </w:r>
    </w:p>
    <w:p w:rsidR="006C066B" w:rsidRPr="00C80071" w:rsidRDefault="006C066B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  <w:r w:rsidRPr="00DC078F">
        <w:rPr>
          <w:color w:val="3B3B3B"/>
          <w:sz w:val="28"/>
          <w:szCs w:val="28"/>
          <w:lang w:val="it-IT"/>
        </w:rPr>
        <w:t xml:space="preserve">Chestionarele au fost puse la dispoziția justițiabililor pentru completare în incinta  Curții de Apel Cahul cu sediul,  mun. </w:t>
      </w:r>
      <w:proofErr w:type="spellStart"/>
      <w:r w:rsidRPr="00C80071">
        <w:rPr>
          <w:color w:val="3B3B3B"/>
          <w:sz w:val="28"/>
          <w:szCs w:val="28"/>
          <w:lang w:val="en-US"/>
        </w:rPr>
        <w:t>Cahul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str. </w:t>
      </w:r>
      <w:proofErr w:type="spellStart"/>
      <w:r w:rsidRPr="00C80071">
        <w:rPr>
          <w:color w:val="3B3B3B"/>
          <w:sz w:val="28"/>
          <w:szCs w:val="28"/>
          <w:lang w:val="en-US"/>
        </w:rPr>
        <w:t>Ștefan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cel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Mare 30,  </w:t>
      </w:r>
      <w:proofErr w:type="spellStart"/>
      <w:r w:rsidRPr="00C80071">
        <w:rPr>
          <w:color w:val="3B3B3B"/>
          <w:sz w:val="28"/>
          <w:szCs w:val="28"/>
          <w:lang w:val="en-US"/>
        </w:rPr>
        <w:t>sala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de </w:t>
      </w:r>
      <w:proofErr w:type="spellStart"/>
      <w:r w:rsidRPr="00C80071">
        <w:rPr>
          <w:color w:val="3B3B3B"/>
          <w:sz w:val="28"/>
          <w:szCs w:val="28"/>
          <w:lang w:val="en-US"/>
        </w:rPr>
        <w:t>ședințe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nr. 3.</w:t>
      </w:r>
    </w:p>
    <w:p w:rsidR="00A84EB4" w:rsidRPr="00C80071" w:rsidRDefault="00A84EB4" w:rsidP="009A4144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b/>
          <w:color w:val="3B3B3B"/>
          <w:sz w:val="32"/>
          <w:szCs w:val="32"/>
          <w:lang w:val="en-US"/>
        </w:rPr>
      </w:pPr>
      <w:proofErr w:type="spellStart"/>
      <w:r w:rsidRPr="00C80071">
        <w:rPr>
          <w:b/>
          <w:color w:val="3B3B3B"/>
          <w:sz w:val="32"/>
          <w:szCs w:val="32"/>
          <w:lang w:val="en-US"/>
        </w:rPr>
        <w:t>Scopul</w:t>
      </w:r>
      <w:proofErr w:type="spellEnd"/>
      <w:r w:rsidRPr="00C80071">
        <w:rPr>
          <w:b/>
          <w:color w:val="3B3B3B"/>
          <w:sz w:val="32"/>
          <w:szCs w:val="32"/>
          <w:lang w:val="en-US"/>
        </w:rPr>
        <w:t xml:space="preserve"> </w:t>
      </w:r>
      <w:proofErr w:type="spellStart"/>
      <w:r w:rsidRPr="00C80071">
        <w:rPr>
          <w:b/>
          <w:color w:val="3B3B3B"/>
          <w:sz w:val="32"/>
          <w:szCs w:val="32"/>
          <w:lang w:val="en-US"/>
        </w:rPr>
        <w:t>și</w:t>
      </w:r>
      <w:proofErr w:type="spellEnd"/>
      <w:r w:rsidRPr="00C80071">
        <w:rPr>
          <w:b/>
          <w:color w:val="3B3B3B"/>
          <w:sz w:val="32"/>
          <w:szCs w:val="32"/>
          <w:lang w:val="en-US"/>
        </w:rPr>
        <w:t xml:space="preserve"> </w:t>
      </w:r>
      <w:proofErr w:type="spellStart"/>
      <w:r w:rsidRPr="00C80071">
        <w:rPr>
          <w:b/>
          <w:color w:val="3B3B3B"/>
          <w:sz w:val="32"/>
          <w:szCs w:val="32"/>
          <w:lang w:val="en-US"/>
        </w:rPr>
        <w:t>obiectivele</w:t>
      </w:r>
      <w:proofErr w:type="spellEnd"/>
      <w:r w:rsidRPr="00C80071">
        <w:rPr>
          <w:b/>
          <w:color w:val="3B3B3B"/>
          <w:sz w:val="32"/>
          <w:szCs w:val="32"/>
          <w:lang w:val="en-US"/>
        </w:rPr>
        <w:t xml:space="preserve"> </w:t>
      </w:r>
      <w:proofErr w:type="spellStart"/>
      <w:r w:rsidRPr="00C80071">
        <w:rPr>
          <w:b/>
          <w:color w:val="3B3B3B"/>
          <w:sz w:val="32"/>
          <w:szCs w:val="32"/>
          <w:lang w:val="en-US"/>
        </w:rPr>
        <w:t>sondajului</w:t>
      </w:r>
      <w:proofErr w:type="spellEnd"/>
    </w:p>
    <w:p w:rsidR="00A84EB4" w:rsidRDefault="006C066B" w:rsidP="006D34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</w:pPr>
      <w:r w:rsidRPr="00A84EB4">
        <w:rPr>
          <w:rFonts w:ascii="Times New Roman" w:eastAsia="Times New Roman" w:hAnsi="Times New Roman" w:cs="Times New Roman"/>
          <w:b/>
          <w:color w:val="3B3B3B"/>
          <w:sz w:val="28"/>
          <w:szCs w:val="28"/>
          <w:bdr w:val="none" w:sz="0" w:space="0" w:color="auto" w:frame="1"/>
          <w:lang w:eastAsia="ru-RU"/>
        </w:rPr>
        <w:t>Scopul sondajului</w:t>
      </w:r>
      <w:r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 </w:t>
      </w:r>
      <w:r w:rsidR="00A84EB4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de a afla opinia justițiabililor privind </w:t>
      </w:r>
      <w:r w:rsidR="00E94208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aspect</w:t>
      </w:r>
      <w:r w:rsidR="00183689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e</w:t>
      </w:r>
      <w:r w:rsidR="00E94208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 ale</w:t>
      </w:r>
      <w:r w:rsidR="0069793D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 </w:t>
      </w:r>
      <w:r w:rsidR="00DB6EDE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activităț</w:t>
      </w:r>
      <w:r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ii </w:t>
      </w:r>
      <w:r w:rsidR="00DB6EDE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Curț</w:t>
      </w:r>
      <w:r w:rsidR="00E94208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ii de Apel Cahul</w:t>
      </w:r>
      <w:r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FE3766" w:rsidRPr="006D34C7" w:rsidRDefault="00A84EB4" w:rsidP="006D34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4EB4">
        <w:rPr>
          <w:rFonts w:ascii="Times New Roman" w:eastAsia="Times New Roman" w:hAnsi="Times New Roman" w:cs="Times New Roman"/>
          <w:b/>
          <w:color w:val="3B3B3B"/>
          <w:sz w:val="28"/>
          <w:szCs w:val="28"/>
          <w:bdr w:val="none" w:sz="0" w:space="0" w:color="auto" w:frame="1"/>
          <w:lang w:eastAsia="ru-RU"/>
        </w:rPr>
        <w:t>Obiectivele: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 </w:t>
      </w:r>
      <w:r w:rsidR="006C066B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accesul la</w:t>
      </w:r>
      <w:r w:rsidR="00DB6EDE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 instanț</w:t>
      </w:r>
      <w:r w:rsidR="006C066B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a </w:t>
      </w:r>
      <w:r w:rsidR="00DB6EDE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de judecată, accesul la informaț</w:t>
      </w:r>
      <w:r w:rsidR="006C066B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ii, deservirea de către person</w:t>
      </w:r>
      <w:r w:rsidR="00DB6EDE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alul din cancelarie/alţi angajaț</w:t>
      </w:r>
      <w:r w:rsidR="006C066B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i, nivelul de organizare a şedinţelor de judecată, percepţi</w:t>
      </w:r>
      <w:r w:rsidR="00E94208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a  </w:t>
      </w:r>
      <w:r w:rsidR="006C066B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activit</w:t>
      </w:r>
      <w:r w:rsidR="00E94208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ăţii </w:t>
      </w:r>
      <w:r w:rsidR="006C066B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 judecătorilor</w:t>
      </w:r>
      <w:r w:rsidR="00E94208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, </w:t>
      </w:r>
      <w:r w:rsidR="006C066B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 xml:space="preserve"> cali</w:t>
      </w:r>
      <w:r w:rsidR="00E94208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tatea hotărârilor judecătoreşti, nivelul general de satisfacţie</w:t>
      </w:r>
      <w:r w:rsidR="006C066B" w:rsidRPr="006D34C7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eastAsia="ru-RU"/>
        </w:rPr>
        <w:t> </w:t>
      </w:r>
    </w:p>
    <w:p w:rsidR="00A84EB4" w:rsidRPr="00C80071" w:rsidRDefault="00A84EB4" w:rsidP="006D34C7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b/>
          <w:sz w:val="32"/>
          <w:szCs w:val="32"/>
          <w:lang w:val="en-US"/>
        </w:rPr>
      </w:pPr>
      <w:proofErr w:type="spellStart"/>
      <w:r w:rsidRPr="00C80071">
        <w:rPr>
          <w:b/>
          <w:sz w:val="32"/>
          <w:szCs w:val="32"/>
          <w:lang w:val="en-US"/>
        </w:rPr>
        <w:t>Metodologia</w:t>
      </w:r>
      <w:proofErr w:type="spellEnd"/>
      <w:r w:rsidRPr="00C80071">
        <w:rPr>
          <w:b/>
          <w:sz w:val="32"/>
          <w:szCs w:val="32"/>
          <w:lang w:val="en-US"/>
        </w:rPr>
        <w:t xml:space="preserve"> </w:t>
      </w:r>
      <w:proofErr w:type="spellStart"/>
      <w:r w:rsidRPr="00C80071">
        <w:rPr>
          <w:b/>
          <w:sz w:val="32"/>
          <w:szCs w:val="32"/>
          <w:lang w:val="en-US"/>
        </w:rPr>
        <w:t>aplicată</w:t>
      </w:r>
      <w:proofErr w:type="spellEnd"/>
    </w:p>
    <w:p w:rsidR="00A84EB4" w:rsidRPr="00C80071" w:rsidRDefault="00A84EB4" w:rsidP="006D34C7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sz w:val="28"/>
          <w:szCs w:val="28"/>
          <w:lang w:val="en-US"/>
        </w:rPr>
      </w:pPr>
      <w:proofErr w:type="spellStart"/>
      <w:r w:rsidRPr="00C80071">
        <w:rPr>
          <w:sz w:val="28"/>
          <w:szCs w:val="28"/>
          <w:lang w:val="en-US"/>
        </w:rPr>
        <w:t>Datele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incluse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în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acest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raport</w:t>
      </w:r>
      <w:proofErr w:type="spellEnd"/>
      <w:r w:rsidRPr="00C80071">
        <w:rPr>
          <w:sz w:val="28"/>
          <w:szCs w:val="28"/>
          <w:lang w:val="en-US"/>
        </w:rPr>
        <w:t xml:space="preserve"> au </w:t>
      </w:r>
      <w:proofErr w:type="spellStart"/>
      <w:r w:rsidRPr="00C80071">
        <w:rPr>
          <w:sz w:val="28"/>
          <w:szCs w:val="28"/>
          <w:lang w:val="en-US"/>
        </w:rPr>
        <w:t>fost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colectate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prin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intermediul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completării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anonime</w:t>
      </w:r>
      <w:proofErr w:type="spellEnd"/>
      <w:r w:rsidRPr="00C80071">
        <w:rPr>
          <w:sz w:val="28"/>
          <w:szCs w:val="28"/>
          <w:lang w:val="en-US"/>
        </w:rPr>
        <w:t xml:space="preserve"> de </w:t>
      </w:r>
      <w:proofErr w:type="spellStart"/>
      <w:r w:rsidRPr="00C80071">
        <w:rPr>
          <w:sz w:val="28"/>
          <w:szCs w:val="28"/>
          <w:lang w:val="en-US"/>
        </w:rPr>
        <w:t>către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cetățeni</w:t>
      </w:r>
      <w:proofErr w:type="spellEnd"/>
      <w:r w:rsidRPr="00C80071">
        <w:rPr>
          <w:sz w:val="28"/>
          <w:szCs w:val="28"/>
          <w:lang w:val="en-US"/>
        </w:rPr>
        <w:t xml:space="preserve"> a </w:t>
      </w:r>
      <w:proofErr w:type="spellStart"/>
      <w:r w:rsidRPr="00C80071">
        <w:rPr>
          <w:sz w:val="28"/>
          <w:szCs w:val="28"/>
          <w:lang w:val="en-US"/>
        </w:rPr>
        <w:t>chestionarelor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pentru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evaluarea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gradului</w:t>
      </w:r>
      <w:proofErr w:type="spellEnd"/>
      <w:r w:rsidRPr="00C80071">
        <w:rPr>
          <w:sz w:val="28"/>
          <w:szCs w:val="28"/>
          <w:lang w:val="en-US"/>
        </w:rPr>
        <w:t xml:space="preserve"> de </w:t>
      </w:r>
      <w:proofErr w:type="spellStart"/>
      <w:r w:rsidRPr="00C80071">
        <w:rPr>
          <w:sz w:val="28"/>
          <w:szCs w:val="28"/>
          <w:lang w:val="en-US"/>
        </w:rPr>
        <w:t>satisfacție</w:t>
      </w:r>
      <w:proofErr w:type="spellEnd"/>
      <w:r w:rsidRPr="00C80071">
        <w:rPr>
          <w:sz w:val="28"/>
          <w:szCs w:val="28"/>
          <w:lang w:val="en-US"/>
        </w:rPr>
        <w:t xml:space="preserve"> a </w:t>
      </w:r>
      <w:proofErr w:type="spellStart"/>
      <w:r w:rsidRPr="00C80071">
        <w:rPr>
          <w:sz w:val="28"/>
          <w:szCs w:val="28"/>
          <w:lang w:val="en-US"/>
        </w:rPr>
        <w:t>justițiabililor</w:t>
      </w:r>
      <w:proofErr w:type="spellEnd"/>
      <w:r w:rsidRPr="00C80071">
        <w:rPr>
          <w:sz w:val="28"/>
          <w:szCs w:val="28"/>
          <w:lang w:val="en-US"/>
        </w:rPr>
        <w:t xml:space="preserve"> de </w:t>
      </w:r>
      <w:proofErr w:type="spellStart"/>
      <w:r w:rsidRPr="00C80071">
        <w:rPr>
          <w:sz w:val="28"/>
          <w:szCs w:val="28"/>
          <w:lang w:val="en-US"/>
        </w:rPr>
        <w:t>către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Curtea</w:t>
      </w:r>
      <w:proofErr w:type="spellEnd"/>
      <w:r w:rsidRPr="00C80071">
        <w:rPr>
          <w:sz w:val="28"/>
          <w:szCs w:val="28"/>
          <w:lang w:val="en-US"/>
        </w:rPr>
        <w:t xml:space="preserve"> de </w:t>
      </w:r>
      <w:proofErr w:type="spellStart"/>
      <w:r w:rsidRPr="00C80071">
        <w:rPr>
          <w:sz w:val="28"/>
          <w:szCs w:val="28"/>
          <w:lang w:val="en-US"/>
        </w:rPr>
        <w:t>Apel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Cahul</w:t>
      </w:r>
      <w:proofErr w:type="spellEnd"/>
    </w:p>
    <w:p w:rsidR="00A84EB4" w:rsidRPr="00C80071" w:rsidRDefault="00A84EB4" w:rsidP="006D34C7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b/>
          <w:sz w:val="32"/>
          <w:szCs w:val="32"/>
          <w:lang w:val="en-US"/>
        </w:rPr>
      </w:pPr>
      <w:proofErr w:type="spellStart"/>
      <w:r w:rsidRPr="00C80071">
        <w:rPr>
          <w:b/>
          <w:sz w:val="32"/>
          <w:szCs w:val="32"/>
          <w:lang w:val="en-US"/>
        </w:rPr>
        <w:t>Colectarea</w:t>
      </w:r>
      <w:proofErr w:type="spellEnd"/>
      <w:r w:rsidRPr="00C80071">
        <w:rPr>
          <w:b/>
          <w:sz w:val="32"/>
          <w:szCs w:val="32"/>
          <w:lang w:val="en-US"/>
        </w:rPr>
        <w:t xml:space="preserve"> </w:t>
      </w:r>
      <w:proofErr w:type="spellStart"/>
      <w:r w:rsidRPr="00C80071">
        <w:rPr>
          <w:b/>
          <w:sz w:val="32"/>
          <w:szCs w:val="32"/>
          <w:lang w:val="en-US"/>
        </w:rPr>
        <w:t>datelor</w:t>
      </w:r>
      <w:proofErr w:type="spellEnd"/>
      <w:r w:rsidRPr="00C80071">
        <w:rPr>
          <w:b/>
          <w:sz w:val="32"/>
          <w:szCs w:val="32"/>
          <w:lang w:val="en-US"/>
        </w:rPr>
        <w:t xml:space="preserve"> </w:t>
      </w:r>
    </w:p>
    <w:p w:rsidR="00A84EB4" w:rsidRPr="00C80071" w:rsidRDefault="00A84EB4" w:rsidP="006D34C7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en-US"/>
        </w:rPr>
      </w:pPr>
      <w:proofErr w:type="spellStart"/>
      <w:r w:rsidRPr="00C80071">
        <w:rPr>
          <w:sz w:val="28"/>
          <w:szCs w:val="28"/>
          <w:lang w:val="en-US"/>
        </w:rPr>
        <w:t>Acest</w:t>
      </w:r>
      <w:proofErr w:type="spellEnd"/>
      <w:r w:rsidRPr="00C80071">
        <w:rPr>
          <w:sz w:val="28"/>
          <w:szCs w:val="28"/>
          <w:lang w:val="en-US"/>
        </w:rPr>
        <w:t xml:space="preserve"> </w:t>
      </w:r>
      <w:proofErr w:type="spellStart"/>
      <w:r w:rsidRPr="00C80071">
        <w:rPr>
          <w:sz w:val="28"/>
          <w:szCs w:val="28"/>
          <w:lang w:val="en-US"/>
        </w:rPr>
        <w:t>sondaj</w:t>
      </w:r>
      <w:proofErr w:type="spellEnd"/>
      <w:r w:rsidRPr="00C80071">
        <w:rPr>
          <w:sz w:val="28"/>
          <w:szCs w:val="28"/>
          <w:lang w:val="en-US"/>
        </w:rPr>
        <w:t xml:space="preserve"> s-a </w:t>
      </w:r>
      <w:proofErr w:type="spellStart"/>
      <w:r w:rsidRPr="00C80071">
        <w:rPr>
          <w:sz w:val="28"/>
          <w:szCs w:val="28"/>
          <w:lang w:val="en-US"/>
        </w:rPr>
        <w:t>desfășurat</w:t>
      </w:r>
      <w:proofErr w:type="spellEnd"/>
      <w:r w:rsidRPr="00C80071">
        <w:rPr>
          <w:b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în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perioada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r w:rsidR="00D24565">
        <w:rPr>
          <w:color w:val="3B3B3B"/>
          <w:sz w:val="28"/>
          <w:szCs w:val="28"/>
          <w:lang w:val="en-US"/>
        </w:rPr>
        <w:t xml:space="preserve">05 </w:t>
      </w:r>
      <w:proofErr w:type="spellStart"/>
      <w:r w:rsidR="00B954C0">
        <w:rPr>
          <w:color w:val="3B3B3B"/>
          <w:sz w:val="28"/>
          <w:szCs w:val="28"/>
          <w:lang w:val="en-US"/>
        </w:rPr>
        <w:t>decembrie</w:t>
      </w:r>
      <w:proofErr w:type="spellEnd"/>
      <w:r w:rsidR="00D24565" w:rsidRPr="00C80071">
        <w:rPr>
          <w:color w:val="3B3B3B"/>
          <w:sz w:val="28"/>
          <w:szCs w:val="28"/>
          <w:lang w:val="en-US"/>
        </w:rPr>
        <w:t xml:space="preserve"> 2018 </w:t>
      </w:r>
      <w:r w:rsidR="00D24565">
        <w:rPr>
          <w:color w:val="3B3B3B"/>
          <w:sz w:val="28"/>
          <w:szCs w:val="28"/>
          <w:lang w:val="en-US"/>
        </w:rPr>
        <w:t>–</w:t>
      </w:r>
      <w:r w:rsidR="00D24565" w:rsidRPr="00C80071">
        <w:rPr>
          <w:color w:val="3B3B3B"/>
          <w:sz w:val="28"/>
          <w:szCs w:val="28"/>
          <w:lang w:val="en-US"/>
        </w:rPr>
        <w:t xml:space="preserve"> </w:t>
      </w:r>
      <w:r w:rsidR="00D24565">
        <w:rPr>
          <w:color w:val="3B3B3B"/>
          <w:sz w:val="28"/>
          <w:szCs w:val="28"/>
          <w:lang w:val="en-US"/>
        </w:rPr>
        <w:t xml:space="preserve">19 </w:t>
      </w:r>
      <w:proofErr w:type="spellStart"/>
      <w:r w:rsidR="00B954C0">
        <w:rPr>
          <w:color w:val="3B3B3B"/>
          <w:sz w:val="28"/>
          <w:szCs w:val="28"/>
          <w:lang w:val="en-US"/>
        </w:rPr>
        <w:t>decembrie</w:t>
      </w:r>
      <w:proofErr w:type="spellEnd"/>
      <w:r w:rsidR="00D24565" w:rsidRPr="00C80071">
        <w:rPr>
          <w:color w:val="3B3B3B"/>
          <w:sz w:val="28"/>
          <w:szCs w:val="28"/>
          <w:lang w:val="en-US"/>
        </w:rPr>
        <w:t xml:space="preserve"> 2018  </w:t>
      </w:r>
      <w:r w:rsidRPr="00C80071">
        <w:rPr>
          <w:color w:val="3B3B3B"/>
          <w:sz w:val="28"/>
          <w:szCs w:val="28"/>
          <w:lang w:val="en-US"/>
        </w:rPr>
        <w:t xml:space="preserve">pe </w:t>
      </w:r>
      <w:proofErr w:type="spellStart"/>
      <w:r w:rsidRPr="00C80071">
        <w:rPr>
          <w:color w:val="3B3B3B"/>
          <w:sz w:val="28"/>
          <w:szCs w:val="28"/>
          <w:lang w:val="en-US"/>
        </w:rPr>
        <w:t>parcursul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a </w:t>
      </w:r>
      <w:proofErr w:type="spellStart"/>
      <w:r w:rsidRPr="00C80071">
        <w:rPr>
          <w:color w:val="3B3B3B"/>
          <w:sz w:val="28"/>
          <w:szCs w:val="28"/>
          <w:lang w:val="en-US"/>
        </w:rPr>
        <w:t>două</w:t>
      </w:r>
      <w:proofErr w:type="spellEnd"/>
      <w:r w:rsidRPr="00C80071">
        <w:rPr>
          <w:color w:val="3B3B3B"/>
          <w:sz w:val="28"/>
          <w:szCs w:val="28"/>
          <w:lang w:val="en-US"/>
        </w:rPr>
        <w:t xml:space="preserve"> </w:t>
      </w:r>
      <w:proofErr w:type="spellStart"/>
      <w:r w:rsidRPr="00C80071">
        <w:rPr>
          <w:color w:val="3B3B3B"/>
          <w:sz w:val="28"/>
          <w:szCs w:val="28"/>
          <w:lang w:val="en-US"/>
        </w:rPr>
        <w:t>săptămîni</w:t>
      </w:r>
      <w:proofErr w:type="spellEnd"/>
    </w:p>
    <w:p w:rsidR="003606BD" w:rsidRPr="001F0AE3" w:rsidRDefault="003606BD" w:rsidP="003606BD">
      <w:pPr>
        <w:spacing w:line="240" w:lineRule="auto"/>
        <w:jc w:val="both"/>
        <w:rPr>
          <w:rFonts w:ascii="Times New Roman" w:hAnsi="Times New Roman" w:cs="Times New Roman"/>
          <w:b/>
          <w:color w:val="3B3B3B"/>
          <w:sz w:val="32"/>
          <w:szCs w:val="32"/>
        </w:rPr>
      </w:pPr>
      <w:r w:rsidRPr="001F0AE3">
        <w:rPr>
          <w:rFonts w:ascii="Times New Roman" w:hAnsi="Times New Roman" w:cs="Times New Roman"/>
          <w:b/>
          <w:color w:val="3B3B3B"/>
          <w:sz w:val="32"/>
          <w:szCs w:val="32"/>
        </w:rPr>
        <w:t xml:space="preserve">Structura chestionarului </w:t>
      </w:r>
    </w:p>
    <w:p w:rsidR="003606BD" w:rsidRPr="006D34C7" w:rsidRDefault="003606BD" w:rsidP="00360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4C7">
        <w:rPr>
          <w:rFonts w:ascii="Times New Roman" w:hAnsi="Times New Roman" w:cs="Times New Roman"/>
          <w:sz w:val="28"/>
          <w:szCs w:val="28"/>
        </w:rPr>
        <w:t>Chestionarul de evaluare compus din 44 întrebări a propus pentru bifare multiple variante de răspuns precum : „Da”, „Nu”, şi „Neutru”.</w:t>
      </w:r>
    </w:p>
    <w:p w:rsidR="003606BD" w:rsidRPr="006D34C7" w:rsidRDefault="003606BD" w:rsidP="003606BD">
      <w:pPr>
        <w:jc w:val="both"/>
        <w:rPr>
          <w:rFonts w:ascii="Times New Roman" w:hAnsi="Times New Roman" w:cs="Times New Roman"/>
          <w:sz w:val="28"/>
          <w:szCs w:val="28"/>
        </w:rPr>
      </w:pPr>
      <w:r w:rsidRPr="006D34C7">
        <w:rPr>
          <w:rFonts w:ascii="Times New Roman" w:hAnsi="Times New Roman" w:cs="Times New Roman"/>
          <w:sz w:val="28"/>
          <w:szCs w:val="28"/>
        </w:rPr>
        <w:t xml:space="preserve">Chestionarul sondajului a inclus întrebări de tip închis care a propus respondenţilor să aleagă opţiuni de răspuns, cât şi întrebări de tip deschis care au oferit posibilitatea de a expune obiecţiile şi propunerile vis-a-vis de activitatea instanţei. </w:t>
      </w:r>
    </w:p>
    <w:p w:rsidR="003606BD" w:rsidRPr="001F0AE3" w:rsidRDefault="003606BD" w:rsidP="001F0A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4C7">
        <w:rPr>
          <w:rFonts w:ascii="Times New Roman" w:hAnsi="Times New Roman" w:cs="Times New Roman"/>
          <w:sz w:val="28"/>
          <w:szCs w:val="28"/>
        </w:rPr>
        <w:lastRenderedPageBreak/>
        <w:t>Privitor la regulile de completare, fiecare chestionar a fost completat individual prin bifarea răspunsului/răspunsurilor care au reflectat opinia personală.</w:t>
      </w:r>
    </w:p>
    <w:p w:rsidR="00A84EB4" w:rsidRPr="00C80071" w:rsidRDefault="00A84EB4" w:rsidP="006D34C7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b/>
          <w:sz w:val="32"/>
          <w:szCs w:val="32"/>
          <w:lang w:val="en-US"/>
        </w:rPr>
      </w:pPr>
      <w:proofErr w:type="spellStart"/>
      <w:r w:rsidRPr="00C80071">
        <w:rPr>
          <w:b/>
          <w:color w:val="3B3B3B"/>
          <w:sz w:val="32"/>
          <w:szCs w:val="32"/>
          <w:lang w:val="en-US"/>
        </w:rPr>
        <w:t>Analiza</w:t>
      </w:r>
      <w:proofErr w:type="spellEnd"/>
      <w:r w:rsidRPr="00C80071">
        <w:rPr>
          <w:b/>
          <w:color w:val="3B3B3B"/>
          <w:sz w:val="32"/>
          <w:szCs w:val="32"/>
          <w:lang w:val="en-US"/>
        </w:rPr>
        <w:t xml:space="preserve"> </w:t>
      </w:r>
      <w:proofErr w:type="spellStart"/>
      <w:r w:rsidRPr="00C80071">
        <w:rPr>
          <w:b/>
          <w:color w:val="3B3B3B"/>
          <w:sz w:val="32"/>
          <w:szCs w:val="32"/>
          <w:lang w:val="en-US"/>
        </w:rPr>
        <w:t>datelor</w:t>
      </w:r>
      <w:proofErr w:type="spellEnd"/>
      <w:r w:rsidRPr="00C80071">
        <w:rPr>
          <w:b/>
          <w:color w:val="3B3B3B"/>
          <w:sz w:val="32"/>
          <w:szCs w:val="32"/>
          <w:lang w:val="en-US"/>
        </w:rPr>
        <w:t xml:space="preserve"> </w:t>
      </w:r>
    </w:p>
    <w:p w:rsidR="006D34C7" w:rsidRPr="00DC078F" w:rsidRDefault="00FE3766" w:rsidP="006D34C7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it-IT"/>
        </w:rPr>
      </w:pPr>
      <w:r w:rsidRPr="00DC078F">
        <w:rPr>
          <w:sz w:val="28"/>
          <w:szCs w:val="28"/>
          <w:lang w:val="it-IT"/>
        </w:rPr>
        <w:t xml:space="preserve">Analiza rezultatelor </w:t>
      </w:r>
      <w:r w:rsidR="00A84EB4" w:rsidRPr="00DC078F">
        <w:rPr>
          <w:sz w:val="28"/>
          <w:szCs w:val="28"/>
          <w:lang w:val="it-IT"/>
        </w:rPr>
        <w:t>a fost efectuată prin pro</w:t>
      </w:r>
      <w:r w:rsidR="001F0AE3" w:rsidRPr="00DC078F">
        <w:rPr>
          <w:sz w:val="28"/>
          <w:szCs w:val="28"/>
          <w:lang w:val="it-IT"/>
        </w:rPr>
        <w:t>gram cu interpretare statistică</w:t>
      </w:r>
      <w:r w:rsidR="00A84EB4" w:rsidRPr="00DC078F">
        <w:rPr>
          <w:sz w:val="28"/>
          <w:szCs w:val="28"/>
          <w:lang w:val="it-IT"/>
        </w:rPr>
        <w:t xml:space="preserve">, statistică și multicriterială. </w:t>
      </w:r>
      <w:r w:rsidR="001F0AE3" w:rsidRPr="00DC078F">
        <w:rPr>
          <w:sz w:val="28"/>
          <w:szCs w:val="28"/>
          <w:lang w:val="it-IT"/>
        </w:rPr>
        <w:t xml:space="preserve">Rezultatul </w:t>
      </w:r>
      <w:r w:rsidRPr="00DC078F">
        <w:rPr>
          <w:sz w:val="28"/>
          <w:szCs w:val="28"/>
          <w:lang w:val="it-IT"/>
        </w:rPr>
        <w:t xml:space="preserve">acestui sondaj </w:t>
      </w:r>
      <w:r w:rsidR="00D24565" w:rsidRPr="00DC078F">
        <w:rPr>
          <w:sz w:val="28"/>
          <w:szCs w:val="28"/>
          <w:lang w:val="it-IT"/>
        </w:rPr>
        <w:t>va</w:t>
      </w:r>
      <w:r w:rsidRPr="00DC078F">
        <w:rPr>
          <w:sz w:val="28"/>
          <w:szCs w:val="28"/>
          <w:lang w:val="it-IT"/>
        </w:rPr>
        <w:t xml:space="preserve"> permite stabilirea punctelor forte şi slabe ale instanţei.</w:t>
      </w:r>
      <w:r w:rsidR="006D34C7" w:rsidRPr="00DC078F">
        <w:rPr>
          <w:color w:val="3B3B3B"/>
          <w:sz w:val="28"/>
          <w:szCs w:val="28"/>
          <w:lang w:val="it-IT"/>
        </w:rPr>
        <w:t xml:space="preserve"> </w:t>
      </w:r>
    </w:p>
    <w:p w:rsidR="00FE3766" w:rsidRPr="00DC078F" w:rsidRDefault="006D34C7" w:rsidP="006D34C7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it-IT"/>
        </w:rPr>
      </w:pPr>
      <w:r w:rsidRPr="00DC078F">
        <w:rPr>
          <w:color w:val="3B3B3B"/>
          <w:sz w:val="28"/>
          <w:szCs w:val="28"/>
          <w:lang w:val="it-IT"/>
        </w:rPr>
        <w:t xml:space="preserve">Totodată rezultatele sondajului vor sta la baza planului de acțiuni pentru  îmbunătățirea aspectelor problematice identificate de către respondenții intervievați . </w:t>
      </w:r>
    </w:p>
    <w:p w:rsidR="00FE3766" w:rsidRPr="003606BD" w:rsidRDefault="00FE3766" w:rsidP="003606B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D34C7">
        <w:rPr>
          <w:rFonts w:ascii="Times New Roman" w:hAnsi="Times New Roman" w:cs="Times New Roman"/>
          <w:sz w:val="28"/>
          <w:szCs w:val="28"/>
        </w:rPr>
        <w:t xml:space="preserve"> </w:t>
      </w:r>
      <w:r w:rsidR="003606BD" w:rsidRPr="003606BD">
        <w:rPr>
          <w:rFonts w:ascii="Times New Roman" w:hAnsi="Times New Roman" w:cs="Times New Roman"/>
          <w:b/>
          <w:sz w:val="32"/>
          <w:szCs w:val="32"/>
        </w:rPr>
        <w:t>Limitele și barierele desfășurării sondajului</w:t>
      </w:r>
    </w:p>
    <w:p w:rsidR="00A71920" w:rsidRPr="006D34C7" w:rsidRDefault="006C066B" w:rsidP="00A719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34C7">
        <w:rPr>
          <w:rFonts w:ascii="inherit" w:eastAsia="Times New Roman" w:hAnsi="inherit" w:cs="Arial"/>
          <w:color w:val="3B3B3B"/>
          <w:sz w:val="28"/>
          <w:szCs w:val="28"/>
          <w:bdr w:val="none" w:sz="0" w:space="0" w:color="auto" w:frame="1"/>
          <w:lang w:eastAsia="ru-RU"/>
        </w:rPr>
        <w:t> </w:t>
      </w:r>
      <w:r w:rsidR="00A71920" w:rsidRPr="006D34C7">
        <w:rPr>
          <w:rFonts w:ascii="Times New Roman" w:hAnsi="Times New Roman" w:cs="Times New Roman"/>
          <w:sz w:val="28"/>
          <w:szCs w:val="28"/>
        </w:rPr>
        <w:t xml:space="preserve">Acest sondaj a fost realizat pe un eşantion de </w:t>
      </w:r>
      <w:r w:rsidR="00D24565">
        <w:rPr>
          <w:rFonts w:ascii="Times New Roman" w:hAnsi="Times New Roman" w:cs="Times New Roman"/>
          <w:sz w:val="28"/>
          <w:szCs w:val="28"/>
        </w:rPr>
        <w:t>200</w:t>
      </w:r>
      <w:r w:rsidR="00A71920" w:rsidRPr="006D34C7">
        <w:rPr>
          <w:rFonts w:ascii="Times New Roman" w:hAnsi="Times New Roman" w:cs="Times New Roman"/>
          <w:sz w:val="28"/>
          <w:szCs w:val="28"/>
        </w:rPr>
        <w:t xml:space="preserve"> de respondenţi implicit adresîndu-se în special, justiţiabililor, martorilor, avocaţilor, procurorilor etc.</w:t>
      </w:r>
      <w:r w:rsidR="003606BD">
        <w:rPr>
          <w:rFonts w:ascii="Times New Roman" w:hAnsi="Times New Roman" w:cs="Times New Roman"/>
          <w:sz w:val="28"/>
          <w:szCs w:val="28"/>
        </w:rPr>
        <w:t xml:space="preserve"> Majoritatea vizitatorilor au fost de acord să –</w:t>
      </w:r>
      <w:r w:rsidR="001F0AE3">
        <w:rPr>
          <w:rFonts w:ascii="Times New Roman" w:hAnsi="Times New Roman" w:cs="Times New Roman"/>
          <w:sz w:val="28"/>
          <w:szCs w:val="28"/>
        </w:rPr>
        <w:t xml:space="preserve"> </w:t>
      </w:r>
      <w:r w:rsidR="003606BD">
        <w:rPr>
          <w:rFonts w:ascii="Times New Roman" w:hAnsi="Times New Roman" w:cs="Times New Roman"/>
          <w:sz w:val="28"/>
          <w:szCs w:val="28"/>
        </w:rPr>
        <w:t>și expună opinia prin chestionarele propuse. Au fost și vizitatori care motivînd că nu au timp au refuzat să se expună.</w:t>
      </w:r>
    </w:p>
    <w:p w:rsidR="00FF1AE8" w:rsidRPr="006D34C7" w:rsidRDefault="00FF1AE8" w:rsidP="00A719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75150" w:rsidRPr="00E75150" w:rsidRDefault="003606BD" w:rsidP="00FE376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Capitolul</w:t>
      </w:r>
      <w:r w:rsidR="00E75150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E75150" w:rsidRPr="00E75150">
        <w:rPr>
          <w:rFonts w:ascii="Times New Roman" w:hAnsi="Times New Roman" w:cs="Times New Roman"/>
          <w:b/>
          <w:sz w:val="28"/>
          <w:szCs w:val="28"/>
        </w:rPr>
        <w:t>INFORMAȚII GENERALE DESPRE RESPONDENȚI</w:t>
      </w:r>
    </w:p>
    <w:p w:rsidR="003606BD" w:rsidRPr="003606BD" w:rsidRDefault="003606BD" w:rsidP="003606BD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6BD">
        <w:rPr>
          <w:rFonts w:ascii="Times New Roman" w:hAnsi="Times New Roman" w:cs="Times New Roman"/>
          <w:b/>
          <w:sz w:val="28"/>
          <w:szCs w:val="28"/>
        </w:rPr>
        <w:t>Vîrsta</w:t>
      </w:r>
      <w:r w:rsidRPr="00360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BB" w:rsidRPr="003606BD" w:rsidRDefault="006D34C7" w:rsidP="005F3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6BD">
        <w:rPr>
          <w:rFonts w:ascii="Times New Roman" w:hAnsi="Times New Roman" w:cs="Times New Roman"/>
          <w:sz w:val="28"/>
          <w:szCs w:val="28"/>
        </w:rPr>
        <w:t xml:space="preserve">Rezultatul sondajului ne indică </w:t>
      </w:r>
      <w:r w:rsidR="00B954C0">
        <w:rPr>
          <w:rFonts w:ascii="Times New Roman" w:hAnsi="Times New Roman" w:cs="Times New Roman"/>
          <w:sz w:val="28"/>
          <w:szCs w:val="28"/>
        </w:rPr>
        <w:t xml:space="preserve">că </w:t>
      </w:r>
      <w:r w:rsidRPr="003606BD">
        <w:rPr>
          <w:rFonts w:ascii="Times New Roman" w:hAnsi="Times New Roman" w:cs="Times New Roman"/>
          <w:sz w:val="28"/>
          <w:szCs w:val="28"/>
        </w:rPr>
        <w:t xml:space="preserve">printre </w:t>
      </w:r>
      <w:proofErr w:type="spellStart"/>
      <w:r w:rsidR="00FF1AE8" w:rsidRPr="003606BD">
        <w:rPr>
          <w:rFonts w:ascii="Times New Roman" w:hAnsi="Times New Roman" w:cs="Times New Roman"/>
          <w:sz w:val="28"/>
          <w:szCs w:val="28"/>
        </w:rPr>
        <w:t>respondenţi</w:t>
      </w:r>
      <w:r w:rsidRPr="003606B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60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D">
        <w:rPr>
          <w:rFonts w:ascii="Times New Roman" w:hAnsi="Times New Roman" w:cs="Times New Roman"/>
          <w:sz w:val="28"/>
          <w:szCs w:val="28"/>
        </w:rPr>
        <w:t>participanţi</w:t>
      </w:r>
      <w:proofErr w:type="spellEnd"/>
      <w:r w:rsidRPr="003606BD">
        <w:rPr>
          <w:rFonts w:ascii="Times New Roman" w:hAnsi="Times New Roman" w:cs="Times New Roman"/>
          <w:sz w:val="28"/>
          <w:szCs w:val="28"/>
        </w:rPr>
        <w:t xml:space="preserve">  la sondaj mai mulți sunt cei care au o vîrstă cuprinșă între </w:t>
      </w:r>
      <w:r w:rsidR="00FF1AE8" w:rsidRPr="003606BD">
        <w:rPr>
          <w:rFonts w:ascii="Times New Roman" w:hAnsi="Times New Roman" w:cs="Times New Roman"/>
          <w:sz w:val="28"/>
          <w:szCs w:val="28"/>
        </w:rPr>
        <w:t xml:space="preserve"> </w:t>
      </w:r>
      <w:r w:rsidRPr="003606BD">
        <w:rPr>
          <w:rFonts w:ascii="Times New Roman" w:hAnsi="Times New Roman" w:cs="Times New Roman"/>
          <w:sz w:val="28"/>
          <w:szCs w:val="28"/>
        </w:rPr>
        <w:t>36-50 ani</w:t>
      </w:r>
      <w:r w:rsidR="00D24565">
        <w:rPr>
          <w:rFonts w:ascii="Times New Roman" w:hAnsi="Times New Roman" w:cs="Times New Roman"/>
          <w:sz w:val="28"/>
          <w:szCs w:val="28"/>
        </w:rPr>
        <w:t xml:space="preserve"> </w:t>
      </w:r>
      <w:r w:rsidRPr="003606BD">
        <w:rPr>
          <w:rFonts w:ascii="Times New Roman" w:hAnsi="Times New Roman" w:cs="Times New Roman"/>
          <w:sz w:val="28"/>
          <w:szCs w:val="28"/>
        </w:rPr>
        <w:t>- 3</w:t>
      </w:r>
      <w:r w:rsidR="00C80071">
        <w:rPr>
          <w:rFonts w:ascii="Times New Roman" w:hAnsi="Times New Roman" w:cs="Times New Roman"/>
          <w:sz w:val="28"/>
          <w:szCs w:val="28"/>
        </w:rPr>
        <w:t>9</w:t>
      </w:r>
      <w:r w:rsidRPr="003606BD">
        <w:rPr>
          <w:rFonts w:ascii="Times New Roman" w:hAnsi="Times New Roman" w:cs="Times New Roman"/>
          <w:sz w:val="28"/>
          <w:szCs w:val="28"/>
        </w:rPr>
        <w:t>,</w:t>
      </w:r>
      <w:r w:rsidR="00C80071">
        <w:rPr>
          <w:rFonts w:ascii="Times New Roman" w:hAnsi="Times New Roman" w:cs="Times New Roman"/>
          <w:sz w:val="28"/>
          <w:szCs w:val="28"/>
        </w:rPr>
        <w:t>5</w:t>
      </w:r>
      <w:r w:rsidRPr="003606BD">
        <w:rPr>
          <w:rFonts w:ascii="Times New Roman" w:hAnsi="Times New Roman" w:cs="Times New Roman"/>
          <w:sz w:val="28"/>
          <w:szCs w:val="28"/>
        </w:rPr>
        <w:t xml:space="preserve">% după care urmează cei cu vîrsta între </w:t>
      </w:r>
      <w:r w:rsidR="00FF1AE8" w:rsidRPr="003606BD">
        <w:rPr>
          <w:rFonts w:ascii="Times New Roman" w:hAnsi="Times New Roman" w:cs="Times New Roman"/>
          <w:sz w:val="28"/>
          <w:szCs w:val="28"/>
        </w:rPr>
        <w:t>21-35 ani – 3</w:t>
      </w:r>
      <w:r w:rsidR="00C80071">
        <w:rPr>
          <w:rFonts w:ascii="Times New Roman" w:hAnsi="Times New Roman" w:cs="Times New Roman"/>
          <w:sz w:val="28"/>
          <w:szCs w:val="28"/>
        </w:rPr>
        <w:t>0</w:t>
      </w:r>
      <w:r w:rsidR="00FF1AE8" w:rsidRPr="003606BD">
        <w:rPr>
          <w:rFonts w:ascii="Times New Roman" w:hAnsi="Times New Roman" w:cs="Times New Roman"/>
          <w:sz w:val="28"/>
          <w:szCs w:val="28"/>
        </w:rPr>
        <w:t>,</w:t>
      </w:r>
      <w:r w:rsidR="00C80071">
        <w:rPr>
          <w:rFonts w:ascii="Times New Roman" w:hAnsi="Times New Roman" w:cs="Times New Roman"/>
          <w:sz w:val="28"/>
          <w:szCs w:val="28"/>
        </w:rPr>
        <w:t>5</w:t>
      </w:r>
      <w:r w:rsidR="00FF1AE8" w:rsidRPr="003606BD">
        <w:rPr>
          <w:rFonts w:ascii="Times New Roman" w:hAnsi="Times New Roman" w:cs="Times New Roman"/>
          <w:sz w:val="28"/>
          <w:szCs w:val="28"/>
        </w:rPr>
        <w:t xml:space="preserve">% </w:t>
      </w:r>
      <w:r w:rsidRPr="003606BD">
        <w:rPr>
          <w:rFonts w:ascii="Times New Roman" w:hAnsi="Times New Roman" w:cs="Times New Roman"/>
          <w:sz w:val="28"/>
          <w:szCs w:val="28"/>
        </w:rPr>
        <w:t xml:space="preserve">. </w:t>
      </w:r>
      <w:r w:rsidR="005F38BB" w:rsidRPr="003606BD">
        <w:rPr>
          <w:rFonts w:ascii="Times New Roman" w:hAnsi="Times New Roman" w:cs="Times New Roman"/>
          <w:sz w:val="28"/>
          <w:szCs w:val="28"/>
        </w:rPr>
        <w:t xml:space="preserve">Cei cu vîrsta între 51-60 ani </w:t>
      </w:r>
      <w:r w:rsidR="00B954C0">
        <w:rPr>
          <w:rFonts w:ascii="Times New Roman" w:hAnsi="Times New Roman" w:cs="Times New Roman"/>
          <w:sz w:val="28"/>
          <w:szCs w:val="28"/>
        </w:rPr>
        <w:t xml:space="preserve">reprezintă </w:t>
      </w:r>
      <w:r w:rsidR="005F38BB" w:rsidRPr="003606BD">
        <w:rPr>
          <w:rFonts w:ascii="Times New Roman" w:hAnsi="Times New Roman" w:cs="Times New Roman"/>
          <w:sz w:val="28"/>
          <w:szCs w:val="28"/>
        </w:rPr>
        <w:t>1</w:t>
      </w:r>
      <w:r w:rsidR="00C80071">
        <w:rPr>
          <w:rFonts w:ascii="Times New Roman" w:hAnsi="Times New Roman" w:cs="Times New Roman"/>
          <w:sz w:val="28"/>
          <w:szCs w:val="28"/>
        </w:rPr>
        <w:t>6</w:t>
      </w:r>
      <w:r w:rsidR="005F38BB" w:rsidRPr="003606BD">
        <w:rPr>
          <w:rFonts w:ascii="Times New Roman" w:hAnsi="Times New Roman" w:cs="Times New Roman"/>
          <w:sz w:val="28"/>
          <w:szCs w:val="28"/>
        </w:rPr>
        <w:t xml:space="preserve">% iar cu vîrsta peste 60 ani </w:t>
      </w:r>
      <w:r w:rsidR="00D24565">
        <w:rPr>
          <w:rFonts w:ascii="Times New Roman" w:hAnsi="Times New Roman" w:cs="Times New Roman"/>
          <w:sz w:val="28"/>
          <w:szCs w:val="28"/>
        </w:rPr>
        <w:t>constituie</w:t>
      </w:r>
      <w:r w:rsidR="005F38BB" w:rsidRPr="003606BD">
        <w:rPr>
          <w:rFonts w:ascii="Times New Roman" w:hAnsi="Times New Roman" w:cs="Times New Roman"/>
          <w:sz w:val="28"/>
          <w:szCs w:val="28"/>
        </w:rPr>
        <w:t xml:space="preserve"> </w:t>
      </w:r>
      <w:r w:rsidR="00C80071">
        <w:rPr>
          <w:rFonts w:ascii="Times New Roman" w:hAnsi="Times New Roman" w:cs="Times New Roman"/>
          <w:sz w:val="28"/>
          <w:szCs w:val="28"/>
        </w:rPr>
        <w:t>13</w:t>
      </w:r>
      <w:r w:rsidR="005F38BB" w:rsidRPr="003606BD">
        <w:rPr>
          <w:rFonts w:ascii="Times New Roman" w:hAnsi="Times New Roman" w:cs="Times New Roman"/>
          <w:sz w:val="28"/>
          <w:szCs w:val="28"/>
        </w:rPr>
        <w:t xml:space="preserve"> % .</w:t>
      </w:r>
    </w:p>
    <w:p w:rsidR="003606BD" w:rsidRDefault="001D2ABD" w:rsidP="00360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Figura</w:t>
      </w:r>
      <w:r w:rsidR="005F38BB">
        <w:rPr>
          <w:rFonts w:ascii="Times New Roman" w:hAnsi="Times New Roman" w:cs="Times New Roman"/>
          <w:sz w:val="28"/>
          <w:szCs w:val="28"/>
        </w:rPr>
        <w:t xml:space="preserve"> nr.1 </w:t>
      </w:r>
    </w:p>
    <w:p w:rsidR="00B44B7B" w:rsidRDefault="00B44B7B" w:rsidP="00360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42">
        <w:rPr>
          <w:b/>
          <w:i/>
          <w:noProof/>
          <w:sz w:val="28"/>
          <w:szCs w:val="28"/>
          <w:lang w:val="en-US"/>
        </w:rPr>
        <w:drawing>
          <wp:inline distT="0" distB="0" distL="0" distR="0" wp14:anchorId="4CB54C57" wp14:editId="623E9625">
            <wp:extent cx="5486400" cy="2162175"/>
            <wp:effectExtent l="0" t="0" r="0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7DDF" w:rsidRDefault="00527DDF" w:rsidP="00360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BB" w:rsidRDefault="005F38BB" w:rsidP="003606B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B44B7B" w:rsidRPr="00C80071" w:rsidRDefault="00B44B7B" w:rsidP="00360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BB" w:rsidRDefault="005F38BB" w:rsidP="00360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BB" w:rsidRDefault="005F38BB" w:rsidP="00360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6BD" w:rsidRPr="003606BD" w:rsidRDefault="003606BD" w:rsidP="00A719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6BD">
        <w:rPr>
          <w:rFonts w:ascii="Times New Roman" w:hAnsi="Times New Roman" w:cs="Times New Roman"/>
          <w:b/>
          <w:sz w:val="28"/>
          <w:szCs w:val="28"/>
        </w:rPr>
        <w:lastRenderedPageBreak/>
        <w:t>1.2 Sexul</w:t>
      </w:r>
    </w:p>
    <w:p w:rsidR="00B44B7B" w:rsidRDefault="00183689" w:rsidP="00B44B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4C7">
        <w:rPr>
          <w:rFonts w:ascii="Times New Roman" w:hAnsi="Times New Roman" w:cs="Times New Roman"/>
          <w:sz w:val="28"/>
          <w:szCs w:val="28"/>
        </w:rPr>
        <w:t xml:space="preserve">Din numărul total al respondenţilor chestionaţi </w:t>
      </w:r>
      <w:r w:rsidR="00C60986">
        <w:rPr>
          <w:rFonts w:ascii="Times New Roman" w:hAnsi="Times New Roman" w:cs="Times New Roman"/>
          <w:sz w:val="28"/>
          <w:szCs w:val="28"/>
        </w:rPr>
        <w:t>58,0</w:t>
      </w:r>
      <w:r w:rsidR="00616244" w:rsidRPr="006D34C7">
        <w:rPr>
          <w:rFonts w:ascii="Times New Roman" w:hAnsi="Times New Roman" w:cs="Times New Roman"/>
          <w:sz w:val="28"/>
          <w:szCs w:val="28"/>
        </w:rPr>
        <w:t xml:space="preserve"> </w:t>
      </w:r>
      <w:r w:rsidRPr="006D34C7">
        <w:rPr>
          <w:rFonts w:ascii="Times New Roman" w:hAnsi="Times New Roman" w:cs="Times New Roman"/>
          <w:sz w:val="28"/>
          <w:szCs w:val="28"/>
        </w:rPr>
        <w:t xml:space="preserve">% </w:t>
      </w:r>
      <w:r w:rsidR="00FF1AE8" w:rsidRPr="006D34C7">
        <w:rPr>
          <w:rFonts w:ascii="Times New Roman" w:hAnsi="Times New Roman" w:cs="Times New Roman"/>
          <w:sz w:val="28"/>
          <w:szCs w:val="28"/>
        </w:rPr>
        <w:t xml:space="preserve">reprezintă </w:t>
      </w:r>
      <w:r w:rsidRPr="006D34C7">
        <w:rPr>
          <w:rFonts w:ascii="Times New Roman" w:hAnsi="Times New Roman" w:cs="Times New Roman"/>
          <w:sz w:val="28"/>
          <w:szCs w:val="28"/>
        </w:rPr>
        <w:t>bărbaţi</w:t>
      </w:r>
      <w:r w:rsidR="00FF1AE8" w:rsidRPr="006D34C7">
        <w:rPr>
          <w:rFonts w:ascii="Times New Roman" w:hAnsi="Times New Roman" w:cs="Times New Roman"/>
          <w:sz w:val="28"/>
          <w:szCs w:val="28"/>
        </w:rPr>
        <w:t xml:space="preserve">, </w:t>
      </w:r>
      <w:r w:rsidR="00C60986">
        <w:rPr>
          <w:rFonts w:ascii="Times New Roman" w:hAnsi="Times New Roman" w:cs="Times New Roman"/>
          <w:sz w:val="28"/>
          <w:szCs w:val="28"/>
        </w:rPr>
        <w:t>42</w:t>
      </w:r>
      <w:r w:rsidR="00FF1AE8" w:rsidRPr="006D34C7">
        <w:rPr>
          <w:rFonts w:ascii="Times New Roman" w:hAnsi="Times New Roman" w:cs="Times New Roman"/>
          <w:sz w:val="28"/>
          <w:szCs w:val="28"/>
        </w:rPr>
        <w:t xml:space="preserve"> % reprezintă sexul fem</w:t>
      </w:r>
      <w:r w:rsidR="00FE3766" w:rsidRPr="006D34C7">
        <w:rPr>
          <w:rFonts w:ascii="Times New Roman" w:hAnsi="Times New Roman" w:cs="Times New Roman"/>
          <w:sz w:val="28"/>
          <w:szCs w:val="28"/>
        </w:rPr>
        <w:t>inin</w:t>
      </w:r>
      <w:r w:rsidR="00FF1AE8" w:rsidRPr="006D34C7">
        <w:rPr>
          <w:rFonts w:ascii="Times New Roman" w:hAnsi="Times New Roman" w:cs="Times New Roman"/>
          <w:sz w:val="28"/>
          <w:szCs w:val="28"/>
        </w:rPr>
        <w:t>.</w:t>
      </w:r>
    </w:p>
    <w:p w:rsidR="00A71920" w:rsidRPr="00B44B7B" w:rsidRDefault="00183689" w:rsidP="00A7192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34C7">
        <w:rPr>
          <w:rFonts w:ascii="Times New Roman" w:hAnsi="Times New Roman" w:cs="Times New Roman"/>
          <w:sz w:val="28"/>
          <w:szCs w:val="28"/>
        </w:rPr>
        <w:t xml:space="preserve"> </w:t>
      </w:r>
      <w:r w:rsidR="00B44B7B" w:rsidRPr="00B44B7B">
        <w:rPr>
          <w:rFonts w:ascii="Times New Roman" w:hAnsi="Times New Roman" w:cs="Times New Roman"/>
          <w:b/>
          <w:i/>
          <w:sz w:val="28"/>
          <w:szCs w:val="28"/>
        </w:rPr>
        <w:t xml:space="preserve">Figura nr.2 </w:t>
      </w:r>
    </w:p>
    <w:p w:rsidR="00527DDF" w:rsidRDefault="00527DDF" w:rsidP="00A71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0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4B18440" wp14:editId="492B622B">
            <wp:extent cx="6343650" cy="1866900"/>
            <wp:effectExtent l="0" t="0" r="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38BB" w:rsidRPr="006D34C7" w:rsidRDefault="005F38BB" w:rsidP="00A71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6BD" w:rsidRPr="003606BD" w:rsidRDefault="003606BD" w:rsidP="00A719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606BD">
        <w:rPr>
          <w:rFonts w:ascii="Times New Roman" w:hAnsi="Times New Roman" w:cs="Times New Roman"/>
          <w:b/>
          <w:sz w:val="28"/>
          <w:szCs w:val="28"/>
        </w:rPr>
        <w:t>3 Studiile</w:t>
      </w:r>
    </w:p>
    <w:p w:rsidR="00FF1AE8" w:rsidRDefault="00FF1AE8" w:rsidP="00C609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4C7">
        <w:rPr>
          <w:rFonts w:ascii="Times New Roman" w:hAnsi="Times New Roman" w:cs="Times New Roman"/>
          <w:sz w:val="28"/>
          <w:szCs w:val="28"/>
        </w:rPr>
        <w:t>Majoritatea respondenților intervievaț</w:t>
      </w:r>
      <w:r w:rsidR="00C60986">
        <w:rPr>
          <w:rFonts w:ascii="Times New Roman" w:hAnsi="Times New Roman" w:cs="Times New Roman"/>
          <w:sz w:val="28"/>
          <w:szCs w:val="28"/>
        </w:rPr>
        <w:t>i sunt cu studii superioare 61,5</w:t>
      </w:r>
      <w:r w:rsidRPr="006D34C7">
        <w:rPr>
          <w:rFonts w:ascii="Times New Roman" w:hAnsi="Times New Roman" w:cs="Times New Roman"/>
          <w:sz w:val="28"/>
          <w:szCs w:val="28"/>
        </w:rPr>
        <w:t xml:space="preserve">%, </w:t>
      </w:r>
      <w:r w:rsidR="006D34C7" w:rsidRPr="006D34C7">
        <w:rPr>
          <w:rFonts w:ascii="Times New Roman" w:hAnsi="Times New Roman" w:cs="Times New Roman"/>
          <w:sz w:val="28"/>
          <w:szCs w:val="28"/>
        </w:rPr>
        <w:t xml:space="preserve">cu studii </w:t>
      </w:r>
      <w:r w:rsidRPr="006D34C7">
        <w:rPr>
          <w:rFonts w:ascii="Times New Roman" w:hAnsi="Times New Roman" w:cs="Times New Roman"/>
          <w:sz w:val="28"/>
          <w:szCs w:val="28"/>
        </w:rPr>
        <w:t xml:space="preserve">secundare și secundare incomplete </w:t>
      </w:r>
      <w:r w:rsidR="006D34C7" w:rsidRPr="006D34C7">
        <w:rPr>
          <w:rFonts w:ascii="Times New Roman" w:hAnsi="Times New Roman" w:cs="Times New Roman"/>
          <w:sz w:val="28"/>
          <w:szCs w:val="28"/>
        </w:rPr>
        <w:t xml:space="preserve">constituie </w:t>
      </w:r>
      <w:r w:rsidR="00C60986">
        <w:rPr>
          <w:rFonts w:ascii="Times New Roman" w:hAnsi="Times New Roman" w:cs="Times New Roman"/>
          <w:sz w:val="28"/>
          <w:szCs w:val="28"/>
        </w:rPr>
        <w:t>32,5</w:t>
      </w:r>
      <w:r w:rsidRPr="006D34C7">
        <w:rPr>
          <w:rFonts w:ascii="Times New Roman" w:hAnsi="Times New Roman" w:cs="Times New Roman"/>
          <w:sz w:val="28"/>
          <w:szCs w:val="28"/>
        </w:rPr>
        <w:t xml:space="preserve">%, </w:t>
      </w:r>
      <w:r w:rsidR="006D34C7" w:rsidRPr="006D34C7">
        <w:rPr>
          <w:rFonts w:ascii="Times New Roman" w:hAnsi="Times New Roman" w:cs="Times New Roman"/>
          <w:sz w:val="28"/>
          <w:szCs w:val="28"/>
        </w:rPr>
        <w:t xml:space="preserve">iar cei cu </w:t>
      </w:r>
      <w:r w:rsidRPr="006D34C7">
        <w:rPr>
          <w:rFonts w:ascii="Times New Roman" w:hAnsi="Times New Roman" w:cs="Times New Roman"/>
          <w:sz w:val="28"/>
          <w:szCs w:val="28"/>
        </w:rPr>
        <w:t xml:space="preserve">cu alte studii sunt </w:t>
      </w:r>
      <w:r w:rsidR="00C60986">
        <w:rPr>
          <w:rFonts w:ascii="Times New Roman" w:hAnsi="Times New Roman" w:cs="Times New Roman"/>
          <w:sz w:val="28"/>
          <w:szCs w:val="28"/>
        </w:rPr>
        <w:t xml:space="preserve">6 </w:t>
      </w:r>
      <w:r w:rsidRPr="006D34C7">
        <w:rPr>
          <w:rFonts w:ascii="Times New Roman" w:hAnsi="Times New Roman" w:cs="Times New Roman"/>
          <w:sz w:val="28"/>
          <w:szCs w:val="28"/>
        </w:rPr>
        <w:t>%</w:t>
      </w:r>
      <w:r w:rsidR="006D34C7" w:rsidRPr="006D34C7">
        <w:rPr>
          <w:rFonts w:ascii="Times New Roman" w:hAnsi="Times New Roman" w:cs="Times New Roman"/>
          <w:sz w:val="28"/>
          <w:szCs w:val="28"/>
        </w:rPr>
        <w:t>.</w:t>
      </w:r>
    </w:p>
    <w:p w:rsidR="005F38BB" w:rsidRDefault="001D2ABD" w:rsidP="00A71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Figura</w:t>
      </w:r>
      <w:r w:rsidR="005F38BB">
        <w:rPr>
          <w:rFonts w:ascii="Times New Roman" w:hAnsi="Times New Roman" w:cs="Times New Roman"/>
          <w:sz w:val="28"/>
          <w:szCs w:val="28"/>
        </w:rPr>
        <w:t xml:space="preserve"> nr.3</w:t>
      </w:r>
    </w:p>
    <w:p w:rsidR="00D24565" w:rsidRPr="0058514C" w:rsidRDefault="00B44B7B" w:rsidP="00A71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42">
        <w:rPr>
          <w:b/>
          <w:i/>
          <w:noProof/>
          <w:sz w:val="28"/>
          <w:szCs w:val="28"/>
          <w:lang w:val="en-US"/>
        </w:rPr>
        <w:drawing>
          <wp:inline distT="0" distB="0" distL="0" distR="0" wp14:anchorId="35C98867" wp14:editId="0F82ADAA">
            <wp:extent cx="5486400" cy="1657350"/>
            <wp:effectExtent l="0" t="0" r="0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06BD" w:rsidRPr="003606BD" w:rsidRDefault="003606BD" w:rsidP="00A719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6BD">
        <w:rPr>
          <w:rFonts w:ascii="Times New Roman" w:hAnsi="Times New Roman" w:cs="Times New Roman"/>
          <w:b/>
          <w:sz w:val="28"/>
          <w:szCs w:val="28"/>
        </w:rPr>
        <w:t>1.4 Experiența în domeniul juridic</w:t>
      </w:r>
    </w:p>
    <w:p w:rsidR="00FF1AE8" w:rsidRDefault="00FF1AE8" w:rsidP="00A71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4C7">
        <w:rPr>
          <w:rFonts w:ascii="Times New Roman" w:hAnsi="Times New Roman" w:cs="Times New Roman"/>
          <w:sz w:val="28"/>
          <w:szCs w:val="28"/>
        </w:rPr>
        <w:t xml:space="preserve">Din persoanele intervievate </w:t>
      </w:r>
      <w:r w:rsidR="00C60986">
        <w:rPr>
          <w:rFonts w:ascii="Times New Roman" w:hAnsi="Times New Roman" w:cs="Times New Roman"/>
          <w:sz w:val="28"/>
          <w:szCs w:val="28"/>
        </w:rPr>
        <w:t>55,0</w:t>
      </w:r>
      <w:r w:rsidRPr="006D34C7">
        <w:rPr>
          <w:rFonts w:ascii="Times New Roman" w:hAnsi="Times New Roman" w:cs="Times New Roman"/>
          <w:sz w:val="28"/>
          <w:szCs w:val="28"/>
        </w:rPr>
        <w:t xml:space="preserve"> % sunt cu experiență în domeniul juridic, </w:t>
      </w:r>
      <w:r w:rsidR="00C60986">
        <w:rPr>
          <w:rFonts w:ascii="Times New Roman" w:hAnsi="Times New Roman" w:cs="Times New Roman"/>
          <w:sz w:val="28"/>
          <w:szCs w:val="28"/>
        </w:rPr>
        <w:t>45</w:t>
      </w:r>
      <w:r w:rsidRPr="006D34C7">
        <w:rPr>
          <w:rFonts w:ascii="Times New Roman" w:hAnsi="Times New Roman" w:cs="Times New Roman"/>
          <w:sz w:val="28"/>
          <w:szCs w:val="28"/>
        </w:rPr>
        <w:t xml:space="preserve"> % au indicat </w:t>
      </w:r>
      <w:r w:rsidR="00FE3766" w:rsidRPr="006D34C7">
        <w:rPr>
          <w:rFonts w:ascii="Times New Roman" w:hAnsi="Times New Roman" w:cs="Times New Roman"/>
          <w:sz w:val="28"/>
          <w:szCs w:val="28"/>
        </w:rPr>
        <w:t xml:space="preserve">că nu au experiență în acest domeniu. </w:t>
      </w:r>
    </w:p>
    <w:p w:rsidR="003606BD" w:rsidRDefault="001D2ABD" w:rsidP="00A71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Figura</w:t>
      </w:r>
      <w:r w:rsidR="005F38BB">
        <w:rPr>
          <w:rFonts w:ascii="Times New Roman" w:hAnsi="Times New Roman" w:cs="Times New Roman"/>
          <w:sz w:val="28"/>
          <w:szCs w:val="28"/>
        </w:rPr>
        <w:t xml:space="preserve"> nr.4 </w:t>
      </w:r>
    </w:p>
    <w:p w:rsidR="00527DDF" w:rsidRPr="0058514C" w:rsidRDefault="0058514C" w:rsidP="005851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0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46BA984" wp14:editId="0152D8A4">
            <wp:extent cx="5486400" cy="1866900"/>
            <wp:effectExtent l="0" t="0" r="0" b="0"/>
            <wp:docPr id="1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06BD" w:rsidRDefault="003606BD" w:rsidP="003606B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1.5 M</w:t>
      </w:r>
      <w:r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otivul  </w:t>
      </w:r>
      <w:proofErr w:type="spellStart"/>
      <w:r w:rsidRPr="008002B8">
        <w:rPr>
          <w:rFonts w:ascii="Times New Roman" w:hAnsi="Times New Roman" w:cs="Times New Roman"/>
          <w:b/>
          <w:bCs/>
          <w:sz w:val="28"/>
          <w:szCs w:val="28"/>
        </w:rPr>
        <w:t>aflarii</w:t>
      </w:r>
      <w:proofErr w:type="spellEnd"/>
      <w:r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8002B8">
        <w:rPr>
          <w:rFonts w:ascii="Times New Roman" w:hAnsi="Times New Roman" w:cs="Times New Roman"/>
          <w:b/>
          <w:bCs/>
          <w:sz w:val="28"/>
          <w:szCs w:val="28"/>
        </w:rPr>
        <w:t>instanta</w:t>
      </w:r>
      <w:proofErr w:type="spellEnd"/>
      <w:r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 de judecata</w:t>
      </w:r>
      <w:r w:rsidRPr="0036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2C49" w:rsidRPr="00DC078F" w:rsidRDefault="003606BD" w:rsidP="00D52C49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DC078F">
        <w:rPr>
          <w:rFonts w:ascii="Times New Roman" w:hAnsi="Times New Roman" w:cs="Times New Roman"/>
          <w:sz w:val="24"/>
          <w:szCs w:val="24"/>
          <w:lang w:val="it-IT"/>
        </w:rPr>
        <w:t xml:space="preserve">Motivul aflării respondenților în perioada desfășurării interviului este diferit </w:t>
      </w:r>
    </w:p>
    <w:p w:rsidR="00AD35AC" w:rsidRDefault="00D52C49" w:rsidP="00D52C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D52C49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D52C49">
        <w:rPr>
          <w:rFonts w:ascii="Times New Roman" w:hAnsi="Times New Roman" w:cs="Times New Roman"/>
          <w:sz w:val="24"/>
          <w:szCs w:val="24"/>
        </w:rPr>
        <w:t xml:space="preserve"> din</w:t>
      </w:r>
      <w:r w:rsidR="003606BD" w:rsidRPr="00D5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BD" w:rsidRPr="00D52C49">
        <w:rPr>
          <w:rFonts w:ascii="Times New Roman" w:hAnsi="Times New Roman" w:cs="Times New Roman"/>
          <w:sz w:val="24"/>
          <w:szCs w:val="24"/>
        </w:rPr>
        <w:t>respondenți</w:t>
      </w:r>
      <w:proofErr w:type="spellEnd"/>
      <w:r w:rsidR="003606BD" w:rsidRPr="00D52C4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3606BD" w:rsidRPr="00D52C49">
        <w:rPr>
          <w:rFonts w:ascii="Times New Roman" w:hAnsi="Times New Roman" w:cs="Times New Roman"/>
          <w:sz w:val="24"/>
          <w:szCs w:val="24"/>
        </w:rPr>
        <w:t>vizitat</w:t>
      </w:r>
      <w:proofErr w:type="spellEnd"/>
      <w:r w:rsidR="003606BD" w:rsidRPr="00D5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BD" w:rsidRPr="00D52C49">
        <w:rPr>
          <w:rFonts w:ascii="Times New Roman" w:hAnsi="Times New Roman" w:cs="Times New Roman"/>
          <w:sz w:val="24"/>
          <w:szCs w:val="24"/>
        </w:rPr>
        <w:t>instanță</w:t>
      </w:r>
      <w:proofErr w:type="spellEnd"/>
      <w:r w:rsidR="003606BD" w:rsidRPr="00D52C4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D35AC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AD35A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AD35AC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="00AD35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D35AC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AD35AC">
        <w:rPr>
          <w:rFonts w:ascii="Times New Roman" w:hAnsi="Times New Roman" w:cs="Times New Roman"/>
          <w:sz w:val="24"/>
          <w:szCs w:val="24"/>
        </w:rPr>
        <w:t>.</w:t>
      </w:r>
    </w:p>
    <w:p w:rsidR="00D52C49" w:rsidRPr="00D52C49" w:rsidRDefault="00D52C49" w:rsidP="00D52C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C49" w:rsidRPr="00DC078F" w:rsidRDefault="00D52C49" w:rsidP="00D52C49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DC078F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4,5</w:t>
      </w:r>
      <w:r w:rsidR="003606BD" w:rsidRPr="00DC078F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 xml:space="preserve"> % din respondenţi au fost în instanţă pentru a se </w:t>
      </w:r>
      <w:r w:rsidR="003606BD" w:rsidRPr="00DC078F">
        <w:rPr>
          <w:rFonts w:ascii="Times New Roman" w:hAnsi="Times New Roman" w:cs="Times New Roman"/>
          <w:b/>
          <w:i/>
          <w:sz w:val="24"/>
          <w:szCs w:val="24"/>
          <w:lang w:val="it-IT"/>
        </w:rPr>
        <w:t>informa</w:t>
      </w:r>
      <w:r w:rsidR="00AD35AC" w:rsidRPr="00DC078F">
        <w:rPr>
          <w:rFonts w:ascii="Times New Roman" w:hAnsi="Times New Roman" w:cs="Times New Roman"/>
          <w:b/>
          <w:i/>
          <w:sz w:val="24"/>
          <w:szCs w:val="24"/>
          <w:lang w:val="it-IT"/>
        </w:rPr>
        <w:t>;</w:t>
      </w:r>
      <w:r w:rsidR="003606BD" w:rsidRPr="00DC078F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</w:p>
    <w:p w:rsidR="00D52C49" w:rsidRPr="00640C45" w:rsidRDefault="00C60986" w:rsidP="00D52C4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40C45">
        <w:rPr>
          <w:rFonts w:ascii="Times New Roman" w:hAnsi="Times New Roman" w:cs="Times New Roman"/>
          <w:b/>
          <w:bCs/>
          <w:i/>
          <w:sz w:val="24"/>
          <w:szCs w:val="24"/>
        </w:rPr>
        <w:t>7,5</w:t>
      </w:r>
      <w:r w:rsidR="003606BD" w:rsidRPr="00640C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%  </w:t>
      </w:r>
      <w:proofErr w:type="spellStart"/>
      <w:r w:rsidR="003606BD" w:rsidRPr="00640C45">
        <w:rPr>
          <w:rFonts w:ascii="Times New Roman" w:hAnsi="Times New Roman" w:cs="Times New Roman"/>
          <w:b/>
          <w:bCs/>
          <w:i/>
          <w:sz w:val="24"/>
          <w:szCs w:val="24"/>
        </w:rPr>
        <w:t>pentru</w:t>
      </w:r>
      <w:proofErr w:type="spellEnd"/>
      <w:r w:rsidR="003606BD" w:rsidRPr="00640C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 </w:t>
      </w:r>
      <w:proofErr w:type="spellStart"/>
      <w:r w:rsidR="003606BD" w:rsidRPr="00640C45">
        <w:rPr>
          <w:rFonts w:ascii="Times New Roman" w:hAnsi="Times New Roman" w:cs="Times New Roman"/>
          <w:b/>
          <w:bCs/>
          <w:i/>
          <w:sz w:val="24"/>
          <w:szCs w:val="24"/>
        </w:rPr>
        <w:t>depune</w:t>
      </w:r>
      <w:proofErr w:type="spellEnd"/>
      <w:r w:rsidR="003606BD" w:rsidRPr="00640C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documente</w:t>
      </w:r>
      <w:proofErr w:type="spellEnd"/>
      <w:r w:rsidR="00AD35AC" w:rsidRPr="00640C45">
        <w:rPr>
          <w:rFonts w:ascii="Times New Roman" w:hAnsi="Times New Roman" w:cs="Times New Roman"/>
          <w:i/>
          <w:sz w:val="24"/>
          <w:szCs w:val="24"/>
        </w:rPr>
        <w:t>;</w:t>
      </w:r>
    </w:p>
    <w:p w:rsidR="00D52C49" w:rsidRPr="00640C45" w:rsidRDefault="00D52C49" w:rsidP="00D52C4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40C45">
        <w:rPr>
          <w:rFonts w:ascii="Times New Roman" w:hAnsi="Times New Roman" w:cs="Times New Roman"/>
          <w:b/>
          <w:i/>
          <w:sz w:val="24"/>
          <w:szCs w:val="24"/>
        </w:rPr>
        <w:t>65</w:t>
      </w:r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% din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respondenți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au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fost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prezenți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instanță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calitate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reclamant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parte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vătămată</w:t>
      </w:r>
      <w:proofErr w:type="spellEnd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martor</w:t>
      </w:r>
      <w:proofErr w:type="spellEnd"/>
      <w:r w:rsidR="00AD35AC" w:rsidRPr="00640C45">
        <w:rPr>
          <w:rFonts w:ascii="Times New Roman" w:hAnsi="Times New Roman" w:cs="Times New Roman"/>
          <w:i/>
          <w:sz w:val="24"/>
          <w:szCs w:val="24"/>
        </w:rPr>
        <w:t>;</w:t>
      </w:r>
      <w:r w:rsidR="003606BD" w:rsidRPr="00640C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35AC" w:rsidRPr="00DC078F" w:rsidRDefault="00D52C49" w:rsidP="00D52C49">
      <w:pPr>
        <w:pStyle w:val="NoSpacing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DC078F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40,5</w:t>
      </w:r>
      <w:r w:rsidR="003606BD" w:rsidRPr="00DC078F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 xml:space="preserve"> % </w:t>
      </w:r>
      <w:r w:rsidR="003606BD" w:rsidRPr="00DC078F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au  reprezentat un client într-un </w:t>
      </w:r>
      <w:r w:rsidR="00AD35AC" w:rsidRPr="00DC078F">
        <w:rPr>
          <w:rFonts w:ascii="Times New Roman" w:hAnsi="Times New Roman" w:cs="Times New Roman"/>
          <w:b/>
          <w:i/>
          <w:sz w:val="24"/>
          <w:szCs w:val="24"/>
          <w:lang w:val="it-IT"/>
        </w:rPr>
        <w:t>proces;</w:t>
      </w:r>
      <w:r w:rsidR="00BA1504" w:rsidRPr="00DC078F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="003606BD" w:rsidRPr="00DC078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</w:p>
    <w:p w:rsidR="000156EE" w:rsidRPr="00640C45" w:rsidRDefault="00D52C49" w:rsidP="00D52C4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640C45">
        <w:rPr>
          <w:rFonts w:ascii="Times New Roman" w:hAnsi="Times New Roman" w:cs="Times New Roman"/>
          <w:b/>
          <w:bCs/>
          <w:i/>
          <w:sz w:val="24"/>
          <w:szCs w:val="24"/>
        </w:rPr>
        <w:t>12</w:t>
      </w:r>
      <w:r w:rsidR="003606BD" w:rsidRPr="00640C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% </w:t>
      </w:r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AD35AC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u </w:t>
      </w:r>
      <w:proofErr w:type="spellStart"/>
      <w:r w:rsidR="00AD35AC" w:rsidRPr="00640C45">
        <w:rPr>
          <w:rFonts w:ascii="Times New Roman" w:hAnsi="Times New Roman" w:cs="Times New Roman"/>
          <w:b/>
          <w:i/>
          <w:sz w:val="24"/>
          <w:szCs w:val="24"/>
        </w:rPr>
        <w:t>reprezentat</w:t>
      </w:r>
      <w:proofErr w:type="spellEnd"/>
      <w:r w:rsidR="00AD35AC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D35AC" w:rsidRPr="00640C45">
        <w:rPr>
          <w:rFonts w:ascii="Times New Roman" w:hAnsi="Times New Roman" w:cs="Times New Roman"/>
          <w:b/>
          <w:i/>
          <w:sz w:val="24"/>
          <w:szCs w:val="24"/>
        </w:rPr>
        <w:t>organele</w:t>
      </w:r>
      <w:proofErr w:type="spellEnd"/>
      <w:r w:rsidR="00AD35AC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AD35AC" w:rsidRPr="00640C45">
        <w:rPr>
          <w:rFonts w:ascii="Times New Roman" w:hAnsi="Times New Roman" w:cs="Times New Roman"/>
          <w:b/>
          <w:i/>
          <w:sz w:val="24"/>
          <w:szCs w:val="24"/>
        </w:rPr>
        <w:t>drept</w:t>
      </w:r>
      <w:proofErr w:type="spellEnd"/>
      <w:r w:rsidR="00AD35AC" w:rsidRPr="00640C45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3606BD" w:rsidRPr="00640C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27DDF" w:rsidRPr="00640C45" w:rsidRDefault="00527DDF" w:rsidP="00527DDF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3606BD" w:rsidRPr="00527DDF" w:rsidRDefault="001D2ABD" w:rsidP="00527DDF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27DDF">
        <w:rPr>
          <w:rFonts w:ascii="Times New Roman" w:hAnsi="Times New Roman" w:cs="Times New Roman"/>
          <w:b/>
          <w:i/>
          <w:sz w:val="28"/>
          <w:szCs w:val="28"/>
        </w:rPr>
        <w:t>Figura</w:t>
      </w:r>
      <w:proofErr w:type="spellEnd"/>
      <w:r w:rsidRPr="00527D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38BB" w:rsidRPr="00527DDF">
        <w:rPr>
          <w:rFonts w:ascii="Times New Roman" w:hAnsi="Times New Roman" w:cs="Times New Roman"/>
          <w:b/>
          <w:i/>
          <w:sz w:val="28"/>
          <w:szCs w:val="28"/>
        </w:rPr>
        <w:t>nr.5</w:t>
      </w:r>
      <w:r w:rsidR="00AB62F5" w:rsidRPr="00527D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62F5" w:rsidRPr="00640C45" w:rsidRDefault="00527DDF" w:rsidP="00640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42">
        <w:rPr>
          <w:b/>
          <w:i/>
          <w:noProof/>
          <w:sz w:val="28"/>
          <w:szCs w:val="28"/>
          <w:lang w:val="en-US"/>
        </w:rPr>
        <w:drawing>
          <wp:inline distT="0" distB="0" distL="0" distR="0" wp14:anchorId="41634066" wp14:editId="17AA6C1D">
            <wp:extent cx="5486400" cy="2752725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6F14" w:rsidRDefault="00A3466E" w:rsidP="009A4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Capitolul </w:t>
      </w:r>
      <w:r w:rsidR="00E7515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C27E3" w:rsidRPr="008002B8">
        <w:rPr>
          <w:rFonts w:ascii="Times New Roman" w:hAnsi="Times New Roman" w:cs="Times New Roman"/>
          <w:b/>
          <w:sz w:val="28"/>
          <w:szCs w:val="28"/>
        </w:rPr>
        <w:t>ACCESIBILITATEA JUDECĂTORIEI ȘI A INFORMAŢIEI</w:t>
      </w:r>
    </w:p>
    <w:p w:rsidR="00A3466E" w:rsidRPr="00A3466E" w:rsidRDefault="00A3466E" w:rsidP="009A4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8F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it-IT" w:eastAsia="ru-RU"/>
        </w:rPr>
        <w:t xml:space="preserve">2.1 V-a </w:t>
      </w:r>
      <w:r w:rsidR="00640C45" w:rsidRPr="00DC078F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it-IT" w:eastAsia="ru-RU"/>
        </w:rPr>
        <w:t>fost usor sa găsiț</w:t>
      </w:r>
      <w:r w:rsidRPr="00DC078F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it-IT" w:eastAsia="ru-RU"/>
        </w:rPr>
        <w:t>i judec</w:t>
      </w:r>
      <w:r w:rsidR="00640C45" w:rsidRPr="00DC078F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it-IT" w:eastAsia="ru-RU"/>
        </w:rPr>
        <w:t>ă</w:t>
      </w:r>
      <w:r w:rsidRPr="00DC078F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it-IT" w:eastAsia="ru-RU"/>
        </w:rPr>
        <w:t>toria</w:t>
      </w:r>
    </w:p>
    <w:p w:rsidR="005F38BB" w:rsidRDefault="00A3466E" w:rsidP="005F38B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Afirmativ au răspuns </w:t>
      </w:r>
      <w:r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90,2% </w:t>
      </w:r>
      <w:r w:rsidRPr="008002B8">
        <w:rPr>
          <w:rFonts w:ascii="Times New Roman" w:hAnsi="Times New Roman" w:cs="Times New Roman"/>
          <w:bCs/>
          <w:sz w:val="28"/>
          <w:szCs w:val="28"/>
        </w:rPr>
        <w:t>(61,7%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și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28,5 %) din respondenţi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BCE">
        <w:rPr>
          <w:rFonts w:ascii="Times New Roman" w:hAnsi="Times New Roman" w:cs="Times New Roman"/>
          <w:bCs/>
          <w:sz w:val="28"/>
          <w:szCs w:val="28"/>
        </w:rPr>
        <w:t xml:space="preserve">cu un </w:t>
      </w:r>
      <w:r>
        <w:rPr>
          <w:rFonts w:ascii="Times New Roman" w:hAnsi="Times New Roman" w:cs="Times New Roman"/>
          <w:bCs/>
          <w:sz w:val="28"/>
          <w:szCs w:val="28"/>
        </w:rPr>
        <w:t xml:space="preserve">răspuns de nu și cu siguranță nu au răspuns 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5,7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, iar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4,1 </w:t>
      </w:r>
      <w:r>
        <w:rPr>
          <w:rFonts w:ascii="Times New Roman" w:hAnsi="Times New Roman" w:cs="Times New Roman"/>
          <w:bCs/>
          <w:sz w:val="28"/>
          <w:szCs w:val="28"/>
        </w:rPr>
        <w:t xml:space="preserve">% au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avut o atitudine neutră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71920" w:rsidRPr="006541C9" w:rsidRDefault="001D2ABD" w:rsidP="006541C9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6541C9">
        <w:rPr>
          <w:rFonts w:ascii="Times New Roman" w:hAnsi="Times New Roman" w:cs="Times New Roman"/>
          <w:b/>
          <w:i/>
          <w:sz w:val="28"/>
          <w:szCs w:val="28"/>
        </w:rPr>
        <w:t>Figura</w:t>
      </w:r>
      <w:r w:rsidR="005F38BB" w:rsidRPr="006541C9">
        <w:rPr>
          <w:rFonts w:ascii="Times New Roman" w:hAnsi="Times New Roman" w:cs="Times New Roman"/>
          <w:b/>
          <w:i/>
          <w:sz w:val="28"/>
          <w:szCs w:val="28"/>
        </w:rPr>
        <w:t xml:space="preserve"> nr.6 </w:t>
      </w:r>
      <w:r w:rsidR="005F38BB" w:rsidRPr="006541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A71920" w:rsidRDefault="004350B1" w:rsidP="009A4144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50B1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>
            <wp:extent cx="6153150" cy="2771775"/>
            <wp:effectExtent l="19050" t="0" r="19050" b="0"/>
            <wp:docPr id="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466E" w:rsidRDefault="00A3466E" w:rsidP="00A3466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8F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it-IT" w:eastAsia="ru-RU"/>
        </w:rPr>
        <w:lastRenderedPageBreak/>
        <w:t>2.2 Langa judecatorie este convenabil de parcat masina?</w:t>
      </w:r>
      <w:r w:rsidRPr="00A34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66E" w:rsidRPr="007E1BCE" w:rsidRDefault="00A3466E" w:rsidP="00D24565">
      <w:pPr>
        <w:jc w:val="both"/>
        <w:rPr>
          <w:rFonts w:ascii="Times New Roman" w:hAnsi="Times New Roman" w:cs="Times New Roman"/>
          <w:sz w:val="28"/>
          <w:szCs w:val="28"/>
        </w:rPr>
      </w:pPr>
      <w:r w:rsidRPr="007E1BCE">
        <w:rPr>
          <w:rFonts w:ascii="Times New Roman" w:hAnsi="Times New Roman" w:cs="Times New Roman"/>
          <w:sz w:val="28"/>
          <w:szCs w:val="28"/>
        </w:rPr>
        <w:t xml:space="preserve">Cei mai mulți respondenți </w:t>
      </w:r>
      <w:r w:rsidR="004350B1">
        <w:rPr>
          <w:rFonts w:ascii="Times New Roman" w:hAnsi="Times New Roman" w:cs="Times New Roman"/>
          <w:sz w:val="28"/>
          <w:szCs w:val="28"/>
        </w:rPr>
        <w:t xml:space="preserve">51 </w:t>
      </w:r>
      <w:r w:rsidRPr="007E1BCE">
        <w:rPr>
          <w:rFonts w:ascii="Times New Roman" w:hAnsi="Times New Roman" w:cs="Times New Roman"/>
          <w:sz w:val="28"/>
          <w:szCs w:val="28"/>
        </w:rPr>
        <w:t>% (</w:t>
      </w:r>
      <w:r w:rsidR="004350B1">
        <w:rPr>
          <w:rFonts w:ascii="Times New Roman" w:hAnsi="Times New Roman" w:cs="Times New Roman"/>
          <w:sz w:val="28"/>
          <w:szCs w:val="28"/>
        </w:rPr>
        <w:t xml:space="preserve">30,5% </w:t>
      </w:r>
      <w:r w:rsidR="004350B1" w:rsidRPr="007E1BCE">
        <w:rPr>
          <w:rFonts w:ascii="Times New Roman" w:hAnsi="Times New Roman" w:cs="Times New Roman"/>
          <w:sz w:val="28"/>
          <w:szCs w:val="28"/>
        </w:rPr>
        <w:t>si</w:t>
      </w:r>
      <w:r w:rsidR="004350B1">
        <w:rPr>
          <w:rFonts w:ascii="Times New Roman" w:hAnsi="Times New Roman" w:cs="Times New Roman"/>
          <w:sz w:val="28"/>
          <w:szCs w:val="28"/>
        </w:rPr>
        <w:t xml:space="preserve"> 20,5 %</w:t>
      </w:r>
      <w:r w:rsidRPr="007E1BCE">
        <w:rPr>
          <w:rFonts w:ascii="Times New Roman" w:hAnsi="Times New Roman" w:cs="Times New Roman"/>
          <w:sz w:val="28"/>
          <w:szCs w:val="28"/>
        </w:rPr>
        <w:t xml:space="preserve"> consideră că da și cu siguranță da este convenabil de parcat mașina lîngă Curtea de Apel Cahul .</w:t>
      </w:r>
    </w:p>
    <w:p w:rsidR="005F38BB" w:rsidRDefault="004350B1" w:rsidP="00D2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23,5</w:t>
      </w:r>
      <w:r w:rsidR="00A3466E" w:rsidRPr="007E1BCE">
        <w:rPr>
          <w:rFonts w:ascii="Times New Roman" w:hAnsi="Times New Roman" w:cs="Times New Roman"/>
          <w:sz w:val="28"/>
          <w:szCs w:val="28"/>
        </w:rPr>
        <w:t xml:space="preserve"> % (</w:t>
      </w:r>
      <w:r>
        <w:rPr>
          <w:rFonts w:ascii="Times New Roman" w:hAnsi="Times New Roman" w:cs="Times New Roman"/>
          <w:sz w:val="28"/>
          <w:szCs w:val="28"/>
        </w:rPr>
        <w:t>4,5</w:t>
      </w:r>
      <w:r w:rsidR="00A3466E" w:rsidRPr="007E1BCE">
        <w:rPr>
          <w:rFonts w:ascii="Times New Roman" w:hAnsi="Times New Roman" w:cs="Times New Roman"/>
          <w:sz w:val="28"/>
          <w:szCs w:val="28"/>
        </w:rPr>
        <w:t xml:space="preserve"> si </w:t>
      </w:r>
      <w:r>
        <w:rPr>
          <w:rFonts w:ascii="Times New Roman" w:hAnsi="Times New Roman" w:cs="Times New Roman"/>
          <w:sz w:val="28"/>
          <w:szCs w:val="28"/>
        </w:rPr>
        <w:t>19,0</w:t>
      </w:r>
      <w:r w:rsidR="00A3466E" w:rsidRPr="007E1BCE">
        <w:rPr>
          <w:rFonts w:ascii="Times New Roman" w:hAnsi="Times New Roman" w:cs="Times New Roman"/>
          <w:sz w:val="28"/>
          <w:szCs w:val="28"/>
        </w:rPr>
        <w:t xml:space="preserve">%) consideră  că nu și cu siguranță nu este convenabil de parcat mașina lîngă Curtea de Apel Cahul iar </w:t>
      </w:r>
      <w:r>
        <w:rPr>
          <w:rFonts w:ascii="Times New Roman" w:hAnsi="Times New Roman" w:cs="Times New Roman"/>
          <w:sz w:val="28"/>
          <w:szCs w:val="28"/>
        </w:rPr>
        <w:t>25,5</w:t>
      </w:r>
      <w:r w:rsidR="00A3466E" w:rsidRPr="007E1BCE">
        <w:rPr>
          <w:rFonts w:ascii="Times New Roman" w:hAnsi="Times New Roman" w:cs="Times New Roman"/>
          <w:sz w:val="28"/>
          <w:szCs w:val="28"/>
        </w:rPr>
        <w:t xml:space="preserve"> % au manifestat lipsă de participare</w:t>
      </w:r>
      <w:r w:rsidR="00DA1C93" w:rsidRPr="007E1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150" w:rsidRPr="006541C9" w:rsidRDefault="001D2ABD" w:rsidP="006541C9">
      <w:pPr>
        <w:pStyle w:val="NoSpacing"/>
        <w:rPr>
          <w:b/>
          <w:i/>
          <w:sz w:val="28"/>
          <w:szCs w:val="28"/>
        </w:rPr>
      </w:pPr>
      <w:r w:rsidRPr="006541C9">
        <w:rPr>
          <w:b/>
          <w:i/>
          <w:sz w:val="28"/>
          <w:szCs w:val="28"/>
        </w:rPr>
        <w:t>Figura</w:t>
      </w:r>
      <w:r w:rsidR="005F38BB" w:rsidRPr="006541C9">
        <w:rPr>
          <w:b/>
          <w:i/>
          <w:sz w:val="28"/>
          <w:szCs w:val="28"/>
        </w:rPr>
        <w:t xml:space="preserve"> nr.7 </w:t>
      </w:r>
    </w:p>
    <w:p w:rsidR="00382E7A" w:rsidRPr="00CB1AE1" w:rsidRDefault="004350B1" w:rsidP="00CB1A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0B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067425" cy="2752725"/>
            <wp:effectExtent l="19050" t="0" r="9525" b="0"/>
            <wp:docPr id="4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41C9" w:rsidRDefault="006541C9" w:rsidP="00A3466E">
      <w:pPr>
        <w:ind w:firstLine="708"/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</w:pPr>
    </w:p>
    <w:p w:rsidR="00382E7A" w:rsidRPr="00A3466E" w:rsidRDefault="00A3466E" w:rsidP="00A3466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66E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>2.</w:t>
      </w:r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>3</w:t>
      </w:r>
      <w:r w:rsidRPr="00A3466E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 xml:space="preserve">Este </w:t>
      </w:r>
      <w:proofErr w:type="spellStart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>ușor</w:t>
      </w:r>
      <w:proofErr w:type="spellEnd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>ajuns</w:t>
      </w:r>
      <w:proofErr w:type="spellEnd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>judecătorie</w:t>
      </w:r>
      <w:proofErr w:type="spellEnd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>ajutorul</w:t>
      </w:r>
      <w:proofErr w:type="spellEnd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>transportului</w:t>
      </w:r>
      <w:proofErr w:type="spellEnd"/>
      <w:r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 xml:space="preserve"> public</w:t>
      </w:r>
      <w:r w:rsidRPr="00A3466E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 w:eastAsia="ru-RU"/>
        </w:rPr>
        <w:t>?</w:t>
      </w:r>
      <w:r w:rsidRPr="00A34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0F4" w:rsidRPr="00DC078F" w:rsidRDefault="00A3466E" w:rsidP="00CB1AE1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Cei mai mulți respondenți </w:t>
      </w:r>
      <w:r w:rsidR="001C4754" w:rsidRPr="00DC078F">
        <w:rPr>
          <w:rFonts w:ascii="Times New Roman" w:hAnsi="Times New Roman" w:cs="Times New Roman"/>
          <w:b/>
          <w:sz w:val="28"/>
          <w:szCs w:val="28"/>
          <w:lang w:val="it-IT"/>
        </w:rPr>
        <w:t>87,</w:t>
      </w:r>
      <w:r w:rsidR="00640C45" w:rsidRPr="00DC078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1C4754" w:rsidRPr="00DC078F">
        <w:rPr>
          <w:rFonts w:ascii="Times New Roman" w:hAnsi="Times New Roman" w:cs="Times New Roman"/>
          <w:b/>
          <w:sz w:val="28"/>
          <w:szCs w:val="28"/>
          <w:lang w:val="it-IT"/>
        </w:rPr>
        <w:t>5</w:t>
      </w:r>
      <w:r w:rsidR="00A53386" w:rsidRPr="00DC078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%</w:t>
      </w:r>
      <w:r w:rsidR="00A24C14" w:rsidRPr="00DC078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A53386" w:rsidRPr="00DC078F">
        <w:rPr>
          <w:rFonts w:ascii="Times New Roman" w:hAnsi="Times New Roman" w:cs="Times New Roman"/>
          <w:sz w:val="28"/>
          <w:szCs w:val="28"/>
          <w:lang w:val="it-IT"/>
        </w:rPr>
        <w:t>(</w:t>
      </w:r>
      <w:r w:rsidR="001C4754" w:rsidRPr="00DC078F">
        <w:rPr>
          <w:rFonts w:ascii="Times New Roman" w:hAnsi="Times New Roman" w:cs="Times New Roman"/>
          <w:sz w:val="28"/>
          <w:szCs w:val="28"/>
          <w:lang w:val="it-IT"/>
        </w:rPr>
        <w:t>39,0</w:t>
      </w:r>
      <w:r w:rsidR="00A53386"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% si </w:t>
      </w:r>
      <w:r w:rsidR="001C4754" w:rsidRPr="00DC078F">
        <w:rPr>
          <w:rFonts w:ascii="Times New Roman" w:hAnsi="Times New Roman" w:cs="Times New Roman"/>
          <w:sz w:val="28"/>
          <w:szCs w:val="28"/>
          <w:lang w:val="it-IT"/>
        </w:rPr>
        <w:t>48,5</w:t>
      </w:r>
      <w:r w:rsidR="00A53386" w:rsidRPr="00DC078F">
        <w:rPr>
          <w:rFonts w:ascii="Times New Roman" w:hAnsi="Times New Roman" w:cs="Times New Roman"/>
          <w:sz w:val="28"/>
          <w:szCs w:val="28"/>
          <w:lang w:val="it-IT"/>
        </w:rPr>
        <w:t>% ) consideră că este u</w:t>
      </w:r>
      <w:r w:rsidR="00640C45" w:rsidRPr="00DC078F">
        <w:rPr>
          <w:rFonts w:ascii="Times New Roman" w:hAnsi="Times New Roman" w:cs="Times New Roman"/>
          <w:sz w:val="28"/>
          <w:szCs w:val="28"/>
          <w:lang w:val="it-IT"/>
        </w:rPr>
        <w:t>ș</w:t>
      </w:r>
      <w:r w:rsidR="00A53386"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or de ajuns la </w:t>
      </w:r>
      <w:r w:rsidR="00394758" w:rsidRPr="00DC078F">
        <w:rPr>
          <w:rFonts w:ascii="Times New Roman" w:hAnsi="Times New Roman" w:cs="Times New Roman"/>
          <w:sz w:val="28"/>
          <w:szCs w:val="28"/>
          <w:lang w:val="it-IT"/>
        </w:rPr>
        <w:t>instanţă</w:t>
      </w:r>
      <w:r w:rsidR="00A53386"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 cu ajutorul transportului public</w:t>
      </w:r>
    </w:p>
    <w:p w:rsidR="00AB62F5" w:rsidRPr="00DC078F" w:rsidRDefault="001C4754" w:rsidP="00CB1AE1">
      <w:pPr>
        <w:pStyle w:val="NoSpacing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DC078F">
        <w:rPr>
          <w:rFonts w:ascii="Times New Roman" w:hAnsi="Times New Roman" w:cs="Times New Roman"/>
          <w:b/>
          <w:sz w:val="28"/>
          <w:szCs w:val="28"/>
          <w:lang w:val="it-IT"/>
        </w:rPr>
        <w:t>5,5</w:t>
      </w:r>
      <w:r w:rsidR="00A53386" w:rsidRPr="00DC078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%</w:t>
      </w:r>
      <w:r w:rsidR="00A53386"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 din respondenţi consideră că </w:t>
      </w:r>
      <w:r w:rsidR="00DA1C93"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nu </w:t>
      </w:r>
      <w:r w:rsidR="00A53386" w:rsidRPr="00DC078F">
        <w:rPr>
          <w:rFonts w:ascii="Times New Roman" w:hAnsi="Times New Roman" w:cs="Times New Roman"/>
          <w:sz w:val="28"/>
          <w:szCs w:val="28"/>
          <w:lang w:val="it-IT"/>
        </w:rPr>
        <w:t>este usor de ajuns la judecatorie cu ajutorul transportului public</w:t>
      </w:r>
      <w:r w:rsidR="00640C45"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394758"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640C45" w:rsidRPr="00DC078F">
        <w:rPr>
          <w:rFonts w:ascii="Times New Roman" w:hAnsi="Times New Roman" w:cs="Times New Roman"/>
          <w:b/>
          <w:sz w:val="28"/>
          <w:szCs w:val="28"/>
          <w:lang w:val="it-IT"/>
        </w:rPr>
        <w:t>7,0</w:t>
      </w:r>
      <w:r w:rsidR="00A53386" w:rsidRPr="00DC078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%</w:t>
      </w:r>
      <w:r w:rsidR="00A53386" w:rsidRPr="00DC078F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A1C93" w:rsidRPr="00DC078F">
        <w:rPr>
          <w:rFonts w:ascii="Times New Roman" w:hAnsi="Times New Roman" w:cs="Times New Roman"/>
          <w:sz w:val="28"/>
          <w:szCs w:val="28"/>
          <w:lang w:val="it-IT"/>
        </w:rPr>
        <w:t>au manifestat lipsă de interes.</w:t>
      </w:r>
    </w:p>
    <w:p w:rsidR="00243807" w:rsidRPr="006541C9" w:rsidRDefault="00DA1C93" w:rsidP="006541C9">
      <w:pPr>
        <w:pStyle w:val="NoSpacing"/>
        <w:rPr>
          <w:b/>
          <w:i/>
          <w:sz w:val="28"/>
          <w:szCs w:val="28"/>
        </w:rPr>
      </w:pPr>
      <w:r w:rsidRPr="00DC078F">
        <w:rPr>
          <w:lang w:val="it-IT"/>
        </w:rPr>
        <w:t xml:space="preserve"> </w:t>
      </w:r>
      <w:r w:rsidR="006541C9" w:rsidRPr="00DC078F">
        <w:rPr>
          <w:lang w:val="it-IT"/>
        </w:rPr>
        <w:t xml:space="preserve">              </w:t>
      </w:r>
      <w:proofErr w:type="spellStart"/>
      <w:r w:rsidRPr="006541C9">
        <w:rPr>
          <w:b/>
          <w:i/>
          <w:sz w:val="28"/>
          <w:szCs w:val="28"/>
        </w:rPr>
        <w:t>Figura</w:t>
      </w:r>
      <w:proofErr w:type="spellEnd"/>
      <w:r w:rsidRPr="006541C9">
        <w:rPr>
          <w:b/>
          <w:i/>
          <w:sz w:val="28"/>
          <w:szCs w:val="28"/>
        </w:rPr>
        <w:t xml:space="preserve"> </w:t>
      </w:r>
      <w:r w:rsidR="006541C9" w:rsidRPr="006541C9">
        <w:rPr>
          <w:b/>
          <w:i/>
          <w:sz w:val="28"/>
          <w:szCs w:val="28"/>
        </w:rPr>
        <w:t xml:space="preserve">nr. </w:t>
      </w:r>
      <w:r w:rsidRPr="006541C9">
        <w:rPr>
          <w:b/>
          <w:i/>
          <w:sz w:val="28"/>
          <w:szCs w:val="28"/>
        </w:rPr>
        <w:t>8</w:t>
      </w:r>
    </w:p>
    <w:p w:rsidR="001C4754" w:rsidRPr="00CB1AE1" w:rsidRDefault="001C4754" w:rsidP="00CB1AE1">
      <w:pPr>
        <w:ind w:firstLine="708"/>
        <w:jc w:val="both"/>
        <w:rPr>
          <w:noProof/>
          <w:lang w:val="en-US" w:eastAsia="ru-RU"/>
        </w:rPr>
      </w:pPr>
      <w:r w:rsidRPr="001C4754">
        <w:rPr>
          <w:noProof/>
          <w:lang w:val="en-US"/>
        </w:rPr>
        <w:drawing>
          <wp:inline distT="0" distB="0" distL="0" distR="0">
            <wp:extent cx="5562600" cy="3028950"/>
            <wp:effectExtent l="0" t="0" r="0" b="0"/>
            <wp:docPr id="4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5150" w:rsidRDefault="00DA1C93" w:rsidP="00DA1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78F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it-IT" w:eastAsia="ru-RU"/>
        </w:rPr>
        <w:lastRenderedPageBreak/>
        <w:t>2.4 Judecatoria este confortabila (locuri pentru asteptare, curatenie, toalete, scaune, aparate de cafea/apa)</w:t>
      </w:r>
    </w:p>
    <w:p w:rsidR="00AB62F5" w:rsidRDefault="00DA1C93" w:rsidP="00DA1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2B8">
        <w:rPr>
          <w:rFonts w:ascii="Times New Roman" w:hAnsi="Times New Roman" w:cs="Times New Roman"/>
          <w:sz w:val="28"/>
          <w:szCs w:val="28"/>
        </w:rPr>
        <w:t xml:space="preserve">Conform datelor sondajului petrecut </w:t>
      </w:r>
      <w:r w:rsidR="00CB1AE1" w:rsidRPr="000A0787">
        <w:rPr>
          <w:rFonts w:ascii="Times New Roman" w:hAnsi="Times New Roman" w:cs="Times New Roman"/>
          <w:b/>
          <w:sz w:val="28"/>
          <w:szCs w:val="28"/>
        </w:rPr>
        <w:t>85</w:t>
      </w:r>
      <w:r w:rsidRPr="000A0787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CB1AE1">
        <w:rPr>
          <w:rFonts w:ascii="Times New Roman" w:hAnsi="Times New Roman" w:cs="Times New Roman"/>
          <w:sz w:val="28"/>
          <w:szCs w:val="28"/>
        </w:rPr>
        <w:t>42,5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 si </w:t>
      </w:r>
      <w:r w:rsidR="00CB1AE1">
        <w:rPr>
          <w:rFonts w:ascii="Times New Roman" w:hAnsi="Times New Roman" w:cs="Times New Roman"/>
          <w:sz w:val="28"/>
          <w:szCs w:val="28"/>
        </w:rPr>
        <w:t>42,5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%)  din respondenți cu referire la comodităţi consideră că acestea la Curtea de Apel Cahul </w:t>
      </w:r>
      <w:r w:rsidR="007E1BCE">
        <w:rPr>
          <w:rFonts w:ascii="Times New Roman" w:hAnsi="Times New Roman" w:cs="Times New Roman"/>
          <w:sz w:val="28"/>
          <w:szCs w:val="28"/>
        </w:rPr>
        <w:t>da și cu diguranță da sunt</w:t>
      </w:r>
      <w:r w:rsidR="007E1BCE" w:rsidRPr="008002B8">
        <w:rPr>
          <w:rFonts w:ascii="Times New Roman" w:hAnsi="Times New Roman" w:cs="Times New Roman"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sz w:val="28"/>
          <w:szCs w:val="28"/>
        </w:rPr>
        <w:t>confortabile</w:t>
      </w:r>
      <w:r w:rsidR="00CB1AE1">
        <w:rPr>
          <w:rFonts w:ascii="Times New Roman" w:hAnsi="Times New Roman" w:cs="Times New Roman"/>
          <w:sz w:val="28"/>
          <w:szCs w:val="28"/>
        </w:rPr>
        <w:t xml:space="preserve"> dar</w:t>
      </w:r>
      <w:r w:rsidR="007E1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AE1" w:rsidRPr="000A0787">
        <w:rPr>
          <w:rFonts w:ascii="Times New Roman" w:hAnsi="Times New Roman" w:cs="Times New Roman"/>
          <w:b/>
          <w:sz w:val="28"/>
          <w:szCs w:val="28"/>
        </w:rPr>
        <w:t>7,0</w:t>
      </w:r>
      <w:r w:rsidRPr="000A0787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din respondenți din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sz w:val="28"/>
          <w:szCs w:val="28"/>
        </w:rPr>
        <w:t xml:space="preserve">potrivă, </w:t>
      </w:r>
      <w:r>
        <w:rPr>
          <w:rFonts w:ascii="Times New Roman" w:hAnsi="Times New Roman" w:cs="Times New Roman"/>
          <w:sz w:val="28"/>
          <w:szCs w:val="28"/>
        </w:rPr>
        <w:t>au negat acest fapt</w:t>
      </w:r>
      <w:r w:rsidR="007E1BCE">
        <w:rPr>
          <w:rFonts w:ascii="Times New Roman" w:hAnsi="Times New Roman" w:cs="Times New Roman"/>
          <w:sz w:val="28"/>
          <w:szCs w:val="28"/>
        </w:rPr>
        <w:t xml:space="preserve"> iar </w:t>
      </w:r>
      <w:r w:rsidR="00CB1AE1" w:rsidRPr="000A0787">
        <w:rPr>
          <w:rFonts w:ascii="Times New Roman" w:hAnsi="Times New Roman" w:cs="Times New Roman"/>
          <w:b/>
          <w:sz w:val="28"/>
          <w:szCs w:val="28"/>
        </w:rPr>
        <w:t>5,0</w:t>
      </w:r>
      <w:r w:rsidRPr="000A0787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7E1BCE">
        <w:rPr>
          <w:rFonts w:ascii="Times New Roman" w:hAnsi="Times New Roman" w:cs="Times New Roman"/>
          <w:sz w:val="28"/>
          <w:szCs w:val="28"/>
        </w:rPr>
        <w:t xml:space="preserve"> au fost neutri </w:t>
      </w:r>
      <w:r w:rsidRPr="008002B8">
        <w:rPr>
          <w:rFonts w:ascii="Times New Roman" w:hAnsi="Times New Roman" w:cs="Times New Roman"/>
          <w:sz w:val="28"/>
          <w:szCs w:val="28"/>
        </w:rPr>
        <w:t>.</w:t>
      </w:r>
    </w:p>
    <w:p w:rsidR="00E75150" w:rsidRPr="006541C9" w:rsidRDefault="006541C9" w:rsidP="006541C9">
      <w:pPr>
        <w:pStyle w:val="NoSpacing"/>
        <w:rPr>
          <w:b/>
          <w:i/>
          <w:sz w:val="28"/>
          <w:szCs w:val="28"/>
          <w:lang w:eastAsia="ru-RU"/>
        </w:rPr>
      </w:pPr>
      <w:r>
        <w:rPr>
          <w:b/>
          <w:i/>
          <w:lang w:eastAsia="ru-RU"/>
        </w:rPr>
        <w:t xml:space="preserve">             </w:t>
      </w:r>
      <w:r w:rsidR="00DA1C93" w:rsidRPr="006541C9">
        <w:rPr>
          <w:b/>
          <w:i/>
          <w:lang w:eastAsia="ru-RU"/>
        </w:rPr>
        <w:t xml:space="preserve"> </w:t>
      </w:r>
      <w:proofErr w:type="spellStart"/>
      <w:r w:rsidR="00DA1C93" w:rsidRPr="006541C9">
        <w:rPr>
          <w:b/>
          <w:i/>
          <w:sz w:val="28"/>
          <w:szCs w:val="28"/>
          <w:lang w:eastAsia="ru-RU"/>
        </w:rPr>
        <w:t>Figura</w:t>
      </w:r>
      <w:proofErr w:type="spellEnd"/>
      <w:r w:rsidR="00DA1C93" w:rsidRPr="006541C9">
        <w:rPr>
          <w:b/>
          <w:i/>
          <w:sz w:val="28"/>
          <w:szCs w:val="28"/>
          <w:lang w:eastAsia="ru-RU"/>
        </w:rPr>
        <w:t xml:space="preserve"> </w:t>
      </w:r>
      <w:r w:rsidRPr="006541C9">
        <w:rPr>
          <w:b/>
          <w:i/>
          <w:sz w:val="28"/>
          <w:szCs w:val="28"/>
          <w:lang w:eastAsia="ru-RU"/>
        </w:rPr>
        <w:t xml:space="preserve">nr. </w:t>
      </w:r>
      <w:r w:rsidR="00DA1C93" w:rsidRPr="006541C9">
        <w:rPr>
          <w:b/>
          <w:i/>
          <w:sz w:val="28"/>
          <w:szCs w:val="28"/>
          <w:lang w:eastAsia="ru-RU"/>
        </w:rPr>
        <w:t>9</w:t>
      </w:r>
    </w:p>
    <w:p w:rsidR="00382E7A" w:rsidRDefault="00CB1AE1" w:rsidP="00803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AE1">
        <w:rPr>
          <w:rFonts w:ascii="Arial Bold" w:eastAsia="Times New Roman" w:hAnsi="Arial Bold" w:cs="Arial"/>
          <w:bCs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486400" cy="2828925"/>
            <wp:effectExtent l="0" t="0" r="0" b="0"/>
            <wp:docPr id="4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75150" w:rsidRPr="007E1BCE" w:rsidRDefault="00DA1C93" w:rsidP="009A41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1BCE">
        <w:rPr>
          <w:rFonts w:ascii="Times New Roman" w:hAnsi="Times New Roman" w:cs="Times New Roman"/>
          <w:b/>
          <w:i/>
          <w:sz w:val="28"/>
          <w:szCs w:val="28"/>
        </w:rPr>
        <w:t>2.5 Î</w:t>
      </w:r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judecatorie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exista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semne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clare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ghidare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gasi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cancelaria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arhiva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si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sali</w:t>
      </w:r>
      <w:proofErr w:type="spellEnd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7E1BCE">
        <w:rPr>
          <w:rFonts w:ascii="Times New Roman" w:hAnsi="Times New Roman" w:cs="Times New Roman"/>
          <w:b/>
          <w:i/>
          <w:sz w:val="28"/>
          <w:szCs w:val="28"/>
          <w:lang w:val="en-US"/>
        </w:rPr>
        <w:t>judecata</w:t>
      </w:r>
      <w:proofErr w:type="spellEnd"/>
    </w:p>
    <w:p w:rsidR="00AB62F5" w:rsidRDefault="00DA1C93" w:rsidP="00DA1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16C">
        <w:rPr>
          <w:rFonts w:ascii="Times New Roman" w:hAnsi="Times New Roman" w:cs="Times New Roman"/>
          <w:sz w:val="28"/>
          <w:szCs w:val="28"/>
        </w:rPr>
        <w:t>După cum se observă, cea mai mare parte a persoanelor in</w:t>
      </w:r>
      <w:r w:rsidR="00CB1AE1">
        <w:rPr>
          <w:rFonts w:ascii="Times New Roman" w:hAnsi="Times New Roman" w:cs="Times New Roman"/>
          <w:sz w:val="28"/>
          <w:szCs w:val="28"/>
        </w:rPr>
        <w:t>tervievate</w:t>
      </w:r>
      <w:r w:rsidRPr="00DB516C">
        <w:rPr>
          <w:rFonts w:ascii="Times New Roman" w:hAnsi="Times New Roman" w:cs="Times New Roman"/>
          <w:sz w:val="28"/>
          <w:szCs w:val="28"/>
        </w:rPr>
        <w:t xml:space="preserve"> au dat un răspuns afirmativ la această întrebare cu referire dacă în instanţă există semne clare de ghidare pentru a găsi cancelaria, sălile de şedinţă etc., pentru aceasta s-au pronunţat pozitiv </w:t>
      </w:r>
      <w:r w:rsidRPr="008039A3">
        <w:rPr>
          <w:rFonts w:ascii="Times New Roman" w:hAnsi="Times New Roman" w:cs="Times New Roman"/>
          <w:b/>
          <w:sz w:val="28"/>
          <w:szCs w:val="28"/>
        </w:rPr>
        <w:t>8</w:t>
      </w:r>
      <w:r w:rsidR="00F02A33" w:rsidRPr="008039A3">
        <w:rPr>
          <w:rFonts w:ascii="Times New Roman" w:hAnsi="Times New Roman" w:cs="Times New Roman"/>
          <w:b/>
          <w:sz w:val="28"/>
          <w:szCs w:val="28"/>
        </w:rPr>
        <w:t xml:space="preserve">8,5 </w:t>
      </w:r>
      <w:r w:rsidRPr="008039A3">
        <w:rPr>
          <w:rFonts w:ascii="Times New Roman" w:hAnsi="Times New Roman" w:cs="Times New Roman"/>
          <w:b/>
          <w:sz w:val="28"/>
          <w:szCs w:val="28"/>
        </w:rPr>
        <w:t>%.</w:t>
      </w:r>
      <w:r w:rsidRPr="00DB516C">
        <w:rPr>
          <w:rFonts w:ascii="Times New Roman" w:hAnsi="Times New Roman" w:cs="Times New Roman"/>
          <w:sz w:val="28"/>
          <w:szCs w:val="28"/>
        </w:rPr>
        <w:t xml:space="preserve"> La această întrebare există şi o diferenţă nesemnificativă şi în cazul împărţirii răspunsurilor „Nu” </w:t>
      </w:r>
      <w:r w:rsidRPr="008039A3">
        <w:rPr>
          <w:rFonts w:ascii="Times New Roman" w:hAnsi="Times New Roman" w:cs="Times New Roman"/>
          <w:b/>
          <w:sz w:val="28"/>
          <w:szCs w:val="28"/>
        </w:rPr>
        <w:t>–</w:t>
      </w:r>
      <w:r w:rsidR="00F02A33" w:rsidRPr="008039A3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8039A3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DB516C">
        <w:rPr>
          <w:rFonts w:ascii="Times New Roman" w:hAnsi="Times New Roman" w:cs="Times New Roman"/>
          <w:sz w:val="28"/>
          <w:szCs w:val="28"/>
        </w:rPr>
        <w:t xml:space="preserve"> dintre respondenţi au dat o apreciere negativă, iar </w:t>
      </w:r>
      <w:r w:rsidR="00F02A33" w:rsidRPr="008039A3">
        <w:rPr>
          <w:rFonts w:ascii="Times New Roman" w:hAnsi="Times New Roman" w:cs="Times New Roman"/>
          <w:b/>
          <w:sz w:val="28"/>
          <w:szCs w:val="28"/>
        </w:rPr>
        <w:t>5,5</w:t>
      </w:r>
      <w:r w:rsidRPr="008039A3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DB516C">
        <w:rPr>
          <w:rFonts w:ascii="Times New Roman" w:hAnsi="Times New Roman" w:cs="Times New Roman"/>
          <w:sz w:val="28"/>
          <w:szCs w:val="28"/>
        </w:rPr>
        <w:t xml:space="preserve"> nu s-au expus, din cele relatate mai sus rezultă că </w:t>
      </w:r>
      <w:r w:rsidR="00F02A33">
        <w:rPr>
          <w:rFonts w:ascii="Times New Roman" w:hAnsi="Times New Roman" w:cs="Times New Roman"/>
          <w:sz w:val="28"/>
          <w:szCs w:val="28"/>
        </w:rPr>
        <w:t>majoritatea justiţiabililor</w:t>
      </w:r>
      <w:r w:rsidRPr="00DB5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nu</w:t>
      </w:r>
      <w:r w:rsidRPr="00DB516C">
        <w:rPr>
          <w:rFonts w:ascii="Times New Roman" w:hAnsi="Times New Roman" w:cs="Times New Roman"/>
          <w:sz w:val="28"/>
          <w:szCs w:val="28"/>
        </w:rPr>
        <w:t xml:space="preserve"> întîmpină careva dificultăţi </w:t>
      </w:r>
      <w:r>
        <w:rPr>
          <w:rFonts w:ascii="Times New Roman" w:hAnsi="Times New Roman" w:cs="Times New Roman"/>
          <w:sz w:val="28"/>
          <w:szCs w:val="28"/>
        </w:rPr>
        <w:t>pe acest segment</w:t>
      </w:r>
      <w:r w:rsidRPr="00DB516C">
        <w:rPr>
          <w:rFonts w:ascii="Times New Roman" w:hAnsi="Times New Roman" w:cs="Times New Roman"/>
          <w:sz w:val="28"/>
          <w:szCs w:val="28"/>
        </w:rPr>
        <w:t>.</w:t>
      </w:r>
    </w:p>
    <w:p w:rsidR="00557A3F" w:rsidRPr="006541C9" w:rsidRDefault="006541C9" w:rsidP="006541C9">
      <w:pPr>
        <w:pStyle w:val="NoSpacing"/>
        <w:rPr>
          <w:b/>
          <w:i/>
          <w:sz w:val="28"/>
          <w:szCs w:val="28"/>
        </w:rPr>
      </w:pPr>
      <w:r>
        <w:t xml:space="preserve">              </w:t>
      </w:r>
      <w:r w:rsidR="00DA1C93">
        <w:t xml:space="preserve"> </w:t>
      </w:r>
      <w:proofErr w:type="spellStart"/>
      <w:r w:rsidR="00DA1C93" w:rsidRPr="006541C9">
        <w:rPr>
          <w:b/>
          <w:i/>
          <w:sz w:val="28"/>
          <w:szCs w:val="28"/>
        </w:rPr>
        <w:t>Figura</w:t>
      </w:r>
      <w:proofErr w:type="spellEnd"/>
      <w:r w:rsidR="00DA1C93" w:rsidRPr="006541C9">
        <w:rPr>
          <w:b/>
          <w:i/>
          <w:sz w:val="28"/>
          <w:szCs w:val="28"/>
        </w:rPr>
        <w:t xml:space="preserve"> </w:t>
      </w:r>
      <w:r w:rsidRPr="006541C9">
        <w:rPr>
          <w:b/>
          <w:i/>
          <w:sz w:val="28"/>
          <w:szCs w:val="28"/>
        </w:rPr>
        <w:t xml:space="preserve">nr. </w:t>
      </w:r>
      <w:r w:rsidR="00DA1C93" w:rsidRPr="006541C9">
        <w:rPr>
          <w:b/>
          <w:i/>
          <w:sz w:val="28"/>
          <w:szCs w:val="28"/>
        </w:rPr>
        <w:t>10</w:t>
      </w:r>
    </w:p>
    <w:p w:rsidR="00DA1C93" w:rsidRDefault="00F02A33" w:rsidP="00DA1C93">
      <w:pPr>
        <w:ind w:firstLine="708"/>
        <w:jc w:val="both"/>
        <w:rPr>
          <w:noProof/>
          <w:lang w:val="en-US" w:eastAsia="ru-RU"/>
        </w:rPr>
      </w:pPr>
      <w:r w:rsidRPr="00F02A33">
        <w:rPr>
          <w:noProof/>
          <w:lang w:val="en-US"/>
        </w:rPr>
        <w:drawing>
          <wp:inline distT="0" distB="0" distL="0" distR="0">
            <wp:extent cx="5467350" cy="2105025"/>
            <wp:effectExtent l="0" t="0" r="0" b="0"/>
            <wp:docPr id="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B1AE1" w:rsidRPr="00CB1AE1" w:rsidRDefault="00CB1AE1" w:rsidP="00DA1C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7A3F" w:rsidRPr="00DA1C93" w:rsidRDefault="00DA1C93" w:rsidP="009A41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078F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it-IT"/>
        </w:rPr>
        <w:t>2.6 Va simtiti in siguranta in judecatorie?</w:t>
      </w:r>
    </w:p>
    <w:p w:rsidR="00D24565" w:rsidRDefault="00DA1C93" w:rsidP="006541C9">
      <w:pPr>
        <w:spacing w:before="24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>Un număr impunător de respondenţi</w:t>
      </w:r>
      <w:r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A33">
        <w:rPr>
          <w:rFonts w:ascii="Times New Roman" w:hAnsi="Times New Roman" w:cs="Times New Roman"/>
          <w:b/>
          <w:bCs/>
          <w:sz w:val="28"/>
          <w:szCs w:val="28"/>
        </w:rPr>
        <w:t>87,0</w:t>
      </w:r>
      <w:r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 % </w:t>
      </w:r>
      <w:r w:rsidRPr="008002B8">
        <w:rPr>
          <w:rFonts w:ascii="Times New Roman" w:hAnsi="Times New Roman" w:cs="Times New Roman"/>
          <w:bCs/>
          <w:sz w:val="28"/>
          <w:szCs w:val="28"/>
        </w:rPr>
        <w:t>(</w:t>
      </w:r>
      <w:r w:rsidR="00F02A33">
        <w:rPr>
          <w:rFonts w:ascii="Times New Roman" w:hAnsi="Times New Roman" w:cs="Times New Roman"/>
          <w:bCs/>
          <w:sz w:val="28"/>
          <w:szCs w:val="28"/>
        </w:rPr>
        <w:t>44,0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% si </w:t>
      </w:r>
      <w:r w:rsidR="00F02A33">
        <w:rPr>
          <w:rFonts w:ascii="Times New Roman" w:hAnsi="Times New Roman" w:cs="Times New Roman"/>
          <w:bCs/>
          <w:sz w:val="28"/>
          <w:szCs w:val="28"/>
        </w:rPr>
        <w:t>43,0</w:t>
      </w:r>
      <w:r w:rsidRPr="008002B8">
        <w:rPr>
          <w:rFonts w:ascii="Times New Roman" w:hAnsi="Times New Roman" w:cs="Times New Roman"/>
          <w:bCs/>
          <w:sz w:val="28"/>
          <w:szCs w:val="28"/>
        </w:rPr>
        <w:t>% ) indică că se</w:t>
      </w:r>
      <w:r>
        <w:rPr>
          <w:rFonts w:ascii="Times New Roman" w:hAnsi="Times New Roman" w:cs="Times New Roman"/>
          <w:bCs/>
          <w:sz w:val="28"/>
          <w:szCs w:val="28"/>
        </w:rPr>
        <w:t xml:space="preserve"> simt în siguranţă în instanţă, iar  </w:t>
      </w:r>
      <w:r w:rsidR="00F02A33" w:rsidRPr="007A045A">
        <w:rPr>
          <w:rFonts w:ascii="Times New Roman" w:hAnsi="Times New Roman" w:cs="Times New Roman"/>
          <w:b/>
          <w:bCs/>
          <w:sz w:val="28"/>
          <w:szCs w:val="28"/>
        </w:rPr>
        <w:t>6,5</w:t>
      </w:r>
      <w:r w:rsidRPr="007A045A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02A33">
        <w:rPr>
          <w:rFonts w:ascii="Times New Roman" w:hAnsi="Times New Roman" w:cs="Times New Roman"/>
          <w:bCs/>
          <w:sz w:val="28"/>
          <w:szCs w:val="28"/>
        </w:rPr>
        <w:t>3,5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% si </w:t>
      </w:r>
      <w:r w:rsidR="00F02A33">
        <w:rPr>
          <w:rFonts w:ascii="Times New Roman" w:hAnsi="Times New Roman" w:cs="Times New Roman"/>
          <w:bCs/>
          <w:sz w:val="28"/>
          <w:szCs w:val="28"/>
        </w:rPr>
        <w:t>3,0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% ) nu se simt în </w:t>
      </w:r>
      <w:proofErr w:type="spellStart"/>
      <w:r w:rsidR="00A07731">
        <w:rPr>
          <w:rFonts w:ascii="Times New Roman" w:hAnsi="Times New Roman" w:cs="Times New Roman"/>
          <w:bCs/>
          <w:sz w:val="28"/>
          <w:szCs w:val="28"/>
        </w:rPr>
        <w:t>siguranţă</w:t>
      </w:r>
      <w:proofErr w:type="spellEnd"/>
      <w:r w:rsidR="00A07731">
        <w:rPr>
          <w:rFonts w:ascii="Times New Roman" w:hAnsi="Times New Roman" w:cs="Times New Roman"/>
          <w:bCs/>
          <w:sz w:val="28"/>
          <w:szCs w:val="28"/>
        </w:rPr>
        <w:t xml:space="preserve"> în </w:t>
      </w:r>
      <w:proofErr w:type="spellStart"/>
      <w:r w:rsidR="00A07731">
        <w:rPr>
          <w:rFonts w:ascii="Times New Roman" w:hAnsi="Times New Roman" w:cs="Times New Roman"/>
          <w:bCs/>
          <w:sz w:val="28"/>
          <w:szCs w:val="28"/>
        </w:rPr>
        <w:t>instanţă</w:t>
      </w:r>
      <w:proofErr w:type="spellEnd"/>
      <w:r w:rsidR="00A07731">
        <w:rPr>
          <w:rFonts w:ascii="Times New Roman" w:hAnsi="Times New Roman" w:cs="Times New Roman"/>
          <w:bCs/>
          <w:sz w:val="28"/>
          <w:szCs w:val="28"/>
        </w:rPr>
        <w:t>,</w:t>
      </w:r>
      <w:r w:rsidR="007A04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731" w:rsidRPr="007A045A">
        <w:rPr>
          <w:rFonts w:ascii="Times New Roman" w:hAnsi="Times New Roman" w:cs="Times New Roman"/>
          <w:b/>
          <w:bCs/>
          <w:sz w:val="28"/>
          <w:szCs w:val="28"/>
        </w:rPr>
        <w:t>6,5</w:t>
      </w:r>
      <w:r w:rsidRPr="007A045A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au indicat un răspuns neutru în acest sens</w:t>
      </w:r>
      <w:r w:rsidR="005D2C99">
        <w:rPr>
          <w:rFonts w:ascii="Times New Roman" w:hAnsi="Times New Roman" w:cs="Times New Roman"/>
          <w:bCs/>
          <w:sz w:val="28"/>
          <w:szCs w:val="28"/>
        </w:rPr>
        <w:t>.</w:t>
      </w:r>
    </w:p>
    <w:p w:rsidR="00DB516C" w:rsidRDefault="006541C9" w:rsidP="006541C9">
      <w:pPr>
        <w:spacing w:before="240"/>
        <w:rPr>
          <w:rFonts w:ascii="Times New Roman" w:hAnsi="Times New Roman" w:cs="Times New Roman"/>
          <w:bCs/>
          <w:sz w:val="28"/>
          <w:szCs w:val="28"/>
        </w:rPr>
      </w:pPr>
      <w:r w:rsidRPr="006541C9">
        <w:rPr>
          <w:b/>
          <w:i/>
          <w:sz w:val="28"/>
          <w:szCs w:val="28"/>
        </w:rPr>
        <w:t>Figura nr. 1</w:t>
      </w:r>
      <w:r>
        <w:rPr>
          <w:b/>
          <w:i/>
          <w:sz w:val="28"/>
          <w:szCs w:val="28"/>
        </w:rPr>
        <w:t>1</w:t>
      </w:r>
      <w:r w:rsidR="00F02A33" w:rsidRPr="00F02A33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>
            <wp:extent cx="5486400" cy="2847975"/>
            <wp:effectExtent l="19050" t="0" r="19050" b="0"/>
            <wp:docPr id="5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B516C" w:rsidRPr="005D2C99" w:rsidRDefault="005D2C99" w:rsidP="00DB516C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2.7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Persoanele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cu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dizabilitati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au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acces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usor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in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judecatorie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?</w:t>
      </w:r>
    </w:p>
    <w:p w:rsidR="00D13655" w:rsidRDefault="007E1BCE" w:rsidP="005D2C9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BCE">
        <w:rPr>
          <w:rFonts w:ascii="Times New Roman" w:hAnsi="Times New Roman" w:cs="Times New Roman"/>
          <w:bCs/>
          <w:sz w:val="28"/>
          <w:szCs w:val="28"/>
        </w:rPr>
        <w:t xml:space="preserve">Cei mai mulți respondenți </w:t>
      </w:r>
      <w:r w:rsidR="00A07731" w:rsidRPr="007A045A"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="005D2C99" w:rsidRPr="007A045A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5D2C99"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A07731">
        <w:rPr>
          <w:rFonts w:ascii="Times New Roman" w:hAnsi="Times New Roman" w:cs="Times New Roman"/>
          <w:bCs/>
          <w:sz w:val="28"/>
          <w:szCs w:val="28"/>
        </w:rPr>
        <w:t>43,5</w:t>
      </w:r>
      <w:r>
        <w:rPr>
          <w:rFonts w:ascii="Times New Roman" w:hAnsi="Times New Roman" w:cs="Times New Roman"/>
          <w:bCs/>
          <w:sz w:val="28"/>
          <w:szCs w:val="28"/>
        </w:rPr>
        <w:t xml:space="preserve">% si </w:t>
      </w:r>
      <w:r w:rsidR="00A07731">
        <w:rPr>
          <w:rFonts w:ascii="Times New Roman" w:hAnsi="Times New Roman" w:cs="Times New Roman"/>
          <w:bCs/>
          <w:sz w:val="28"/>
          <w:szCs w:val="28"/>
        </w:rPr>
        <w:t>24,0</w:t>
      </w:r>
      <w:r>
        <w:rPr>
          <w:rFonts w:ascii="Times New Roman" w:hAnsi="Times New Roman" w:cs="Times New Roman"/>
          <w:bCs/>
          <w:sz w:val="28"/>
          <w:szCs w:val="28"/>
        </w:rPr>
        <w:t xml:space="preserve">%) 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>consideră că persoanele cu dizabili</w:t>
      </w:r>
      <w:r w:rsidR="007A045A">
        <w:rPr>
          <w:rFonts w:ascii="Times New Roman" w:hAnsi="Times New Roman" w:cs="Times New Roman"/>
          <w:bCs/>
          <w:sz w:val="28"/>
          <w:szCs w:val="28"/>
        </w:rPr>
        <w:t xml:space="preserve">tăţi au acces ușor în </w:t>
      </w:r>
      <w:proofErr w:type="spellStart"/>
      <w:r w:rsidR="007A045A">
        <w:rPr>
          <w:rFonts w:ascii="Times New Roman" w:hAnsi="Times New Roman" w:cs="Times New Roman"/>
          <w:bCs/>
          <w:sz w:val="28"/>
          <w:szCs w:val="28"/>
        </w:rPr>
        <w:t>instanţă</w:t>
      </w:r>
      <w:proofErr w:type="spellEnd"/>
      <w:r w:rsidR="007A045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00233" w:rsidRPr="007A045A">
        <w:rPr>
          <w:rFonts w:ascii="Times New Roman" w:hAnsi="Times New Roman" w:cs="Times New Roman"/>
          <w:bCs/>
          <w:sz w:val="28"/>
          <w:szCs w:val="28"/>
        </w:rPr>
        <w:t>iar</w:t>
      </w:r>
      <w:r w:rsidR="00E002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773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D2C99"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>(</w:t>
      </w:r>
      <w:r w:rsidR="00A07731">
        <w:rPr>
          <w:rFonts w:ascii="Times New Roman" w:hAnsi="Times New Roman" w:cs="Times New Roman"/>
          <w:bCs/>
          <w:sz w:val="28"/>
          <w:szCs w:val="28"/>
        </w:rPr>
        <w:t>2,5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% si </w:t>
      </w:r>
      <w:r w:rsidR="00A07731">
        <w:rPr>
          <w:rFonts w:ascii="Times New Roman" w:hAnsi="Times New Roman" w:cs="Times New Roman"/>
          <w:bCs/>
          <w:sz w:val="28"/>
          <w:szCs w:val="28"/>
        </w:rPr>
        <w:t>7,5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% ) dimpotrivă consideră că persoanele cu dizabilităţi nu au acces ușor în instanţă iar </w:t>
      </w:r>
      <w:r w:rsidR="00A07731" w:rsidRPr="007A045A">
        <w:rPr>
          <w:rFonts w:ascii="Times New Roman" w:hAnsi="Times New Roman" w:cs="Times New Roman"/>
          <w:b/>
          <w:bCs/>
          <w:sz w:val="28"/>
          <w:szCs w:val="28"/>
        </w:rPr>
        <w:t>22,5</w:t>
      </w:r>
      <w:r w:rsidR="005D2C99" w:rsidRPr="007A045A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 au indicat răspunsul neutru.</w:t>
      </w:r>
    </w:p>
    <w:p w:rsidR="005D2C99" w:rsidRPr="006541C9" w:rsidRDefault="005D2C99" w:rsidP="006541C9">
      <w:pPr>
        <w:pStyle w:val="NoSpacing"/>
        <w:rPr>
          <w:b/>
          <w:i/>
          <w:sz w:val="28"/>
          <w:szCs w:val="28"/>
        </w:rPr>
      </w:pPr>
      <w:r w:rsidRPr="006541C9">
        <w:rPr>
          <w:lang w:val="ro-RO"/>
        </w:rPr>
        <w:t xml:space="preserve"> </w:t>
      </w:r>
      <w:r w:rsidR="006541C9" w:rsidRPr="006541C9">
        <w:rPr>
          <w:lang w:val="ro-RO"/>
        </w:rPr>
        <w:t xml:space="preserve">              </w:t>
      </w:r>
      <w:proofErr w:type="spellStart"/>
      <w:r w:rsidRPr="006541C9">
        <w:rPr>
          <w:b/>
          <w:i/>
          <w:sz w:val="28"/>
          <w:szCs w:val="28"/>
        </w:rPr>
        <w:t>Figura</w:t>
      </w:r>
      <w:proofErr w:type="spellEnd"/>
      <w:r w:rsidRPr="006541C9">
        <w:rPr>
          <w:b/>
          <w:i/>
          <w:sz w:val="28"/>
          <w:szCs w:val="28"/>
        </w:rPr>
        <w:t xml:space="preserve"> </w:t>
      </w:r>
      <w:r w:rsidR="006541C9">
        <w:rPr>
          <w:b/>
          <w:i/>
          <w:sz w:val="28"/>
          <w:szCs w:val="28"/>
        </w:rPr>
        <w:t xml:space="preserve">nr. </w:t>
      </w:r>
      <w:r w:rsidRPr="006541C9">
        <w:rPr>
          <w:b/>
          <w:i/>
          <w:sz w:val="28"/>
          <w:szCs w:val="28"/>
        </w:rPr>
        <w:t>1</w:t>
      </w:r>
      <w:r w:rsidR="00D13655" w:rsidRPr="006541C9">
        <w:rPr>
          <w:b/>
          <w:i/>
          <w:sz w:val="28"/>
          <w:szCs w:val="28"/>
        </w:rPr>
        <w:t>2</w:t>
      </w:r>
    </w:p>
    <w:p w:rsidR="00AB62F5" w:rsidRPr="006541C9" w:rsidRDefault="00A07731" w:rsidP="006541C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731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>
            <wp:extent cx="5248275" cy="2552700"/>
            <wp:effectExtent l="19050" t="0" r="9525" b="0"/>
            <wp:docPr id="5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A045A" w:rsidRDefault="007A045A" w:rsidP="009A4144">
      <w:pPr>
        <w:jc w:val="both"/>
        <w:rPr>
          <w:rFonts w:ascii="Arial Bold" w:eastAsia="Times New Roman" w:hAnsi="Arial Bold" w:cs="Arial"/>
          <w:b/>
          <w:bCs/>
          <w:color w:val="000000"/>
          <w:sz w:val="28"/>
          <w:szCs w:val="28"/>
        </w:rPr>
      </w:pPr>
    </w:p>
    <w:p w:rsidR="00DB516C" w:rsidRPr="005D2C99" w:rsidRDefault="005D2C99" w:rsidP="009A41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C99">
        <w:rPr>
          <w:rFonts w:ascii="Arial Bold" w:eastAsia="Times New Roman" w:hAnsi="Arial Bold" w:cs="Arial"/>
          <w:b/>
          <w:bCs/>
          <w:color w:val="000000"/>
          <w:sz w:val="28"/>
          <w:szCs w:val="28"/>
        </w:rPr>
        <w:lastRenderedPageBreak/>
        <w:t>2</w:t>
      </w:r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</w:rPr>
        <w:t>.8 Î</w:t>
      </w:r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n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judecatorie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exista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panouri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de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informatii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clare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(cu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graficul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sedintelor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modele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de </w:t>
      </w:r>
      <w:proofErr w:type="spellStart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documente</w:t>
      </w:r>
      <w:proofErr w:type="spellEnd"/>
      <w:r w:rsidRPr="005D2C99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)?</w:t>
      </w:r>
    </w:p>
    <w:p w:rsidR="005D2C99" w:rsidRPr="008002B8" w:rsidRDefault="005D2C99" w:rsidP="00D1365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002B8">
        <w:rPr>
          <w:rFonts w:ascii="Times New Roman" w:hAnsi="Times New Roman" w:cs="Times New Roman"/>
          <w:sz w:val="28"/>
          <w:szCs w:val="28"/>
        </w:rPr>
        <w:t xml:space="preserve">Majoritatea </w:t>
      </w:r>
      <w:r w:rsidR="000D23D0" w:rsidRPr="007A045A">
        <w:rPr>
          <w:rFonts w:ascii="Times New Roman" w:hAnsi="Times New Roman" w:cs="Times New Roman"/>
          <w:b/>
          <w:sz w:val="28"/>
          <w:szCs w:val="28"/>
        </w:rPr>
        <w:t>93,5</w:t>
      </w:r>
      <w:r w:rsidRPr="007A045A">
        <w:rPr>
          <w:rFonts w:ascii="Times New Roman" w:hAnsi="Times New Roman" w:cs="Times New Roman"/>
          <w:b/>
          <w:sz w:val="28"/>
          <w:szCs w:val="28"/>
        </w:rPr>
        <w:t>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0D23D0">
        <w:rPr>
          <w:rFonts w:ascii="Times New Roman" w:hAnsi="Times New Roman" w:cs="Times New Roman"/>
          <w:sz w:val="28"/>
          <w:szCs w:val="28"/>
        </w:rPr>
        <w:t>46,5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0D23D0">
        <w:rPr>
          <w:rFonts w:ascii="Times New Roman" w:hAnsi="Times New Roman" w:cs="Times New Roman"/>
          <w:sz w:val="28"/>
          <w:szCs w:val="28"/>
        </w:rPr>
        <w:t>47,0</w:t>
      </w:r>
      <w:r w:rsidRPr="008002B8">
        <w:rPr>
          <w:rFonts w:ascii="Times New Roman" w:hAnsi="Times New Roman" w:cs="Times New Roman"/>
          <w:sz w:val="28"/>
          <w:szCs w:val="28"/>
        </w:rPr>
        <w:t>%) sunt de părerea că în incinta instanţei există panouri de informaţii clare, cu graficul de ședinţe, modele de documente</w:t>
      </w:r>
    </w:p>
    <w:p w:rsidR="005D2C99" w:rsidRPr="008002B8" w:rsidRDefault="000D23D0" w:rsidP="00D1365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45A">
        <w:rPr>
          <w:rFonts w:ascii="Times New Roman" w:hAnsi="Times New Roman" w:cs="Times New Roman"/>
          <w:b/>
          <w:bCs/>
          <w:sz w:val="28"/>
          <w:szCs w:val="28"/>
        </w:rPr>
        <w:t>3,0</w:t>
      </w:r>
      <w:r w:rsidR="005D2C99" w:rsidRPr="007A045A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 sunt de părere </w:t>
      </w:r>
      <w:r w:rsidR="005D2C99" w:rsidRPr="008002B8">
        <w:rPr>
          <w:rFonts w:ascii="Times New Roman" w:hAnsi="Times New Roman" w:cs="Times New Roman"/>
          <w:sz w:val="28"/>
          <w:szCs w:val="28"/>
        </w:rPr>
        <w:t xml:space="preserve">că în incinta instanţei nu există panouri de informaţii clare, cu graficul de </w:t>
      </w:r>
      <w:proofErr w:type="spellStart"/>
      <w:r w:rsidR="005D2C99" w:rsidRPr="008002B8">
        <w:rPr>
          <w:rFonts w:ascii="Times New Roman" w:hAnsi="Times New Roman" w:cs="Times New Roman"/>
          <w:sz w:val="28"/>
          <w:szCs w:val="28"/>
        </w:rPr>
        <w:t>ședinţe</w:t>
      </w:r>
      <w:proofErr w:type="spellEnd"/>
      <w:r w:rsidR="005D2C99" w:rsidRPr="008002B8">
        <w:rPr>
          <w:rFonts w:ascii="Times New Roman" w:hAnsi="Times New Roman" w:cs="Times New Roman"/>
          <w:sz w:val="28"/>
          <w:szCs w:val="28"/>
        </w:rPr>
        <w:t>, modele de documente</w:t>
      </w:r>
      <w:r w:rsidR="007A045A">
        <w:rPr>
          <w:rFonts w:ascii="Times New Roman" w:hAnsi="Times New Roman" w:cs="Times New Roman"/>
          <w:b/>
          <w:sz w:val="28"/>
          <w:szCs w:val="28"/>
        </w:rPr>
        <w:t>,</w:t>
      </w:r>
      <w:r w:rsidR="005D2C99" w:rsidRPr="007A0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45A">
        <w:rPr>
          <w:rFonts w:ascii="Times New Roman" w:hAnsi="Times New Roman" w:cs="Times New Roman"/>
          <w:b/>
          <w:bCs/>
          <w:sz w:val="28"/>
          <w:szCs w:val="28"/>
        </w:rPr>
        <w:t>3,0</w:t>
      </w:r>
      <w:r w:rsidR="005D2C99" w:rsidRPr="007A045A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 din respondenţi la acest capitol au răspuns neutru</w:t>
      </w:r>
    </w:p>
    <w:p w:rsidR="00056C8D" w:rsidRPr="006541C9" w:rsidRDefault="005D2C99" w:rsidP="006541C9">
      <w:pPr>
        <w:pStyle w:val="NoSpacing"/>
        <w:rPr>
          <w:b/>
          <w:i/>
          <w:sz w:val="28"/>
          <w:szCs w:val="28"/>
        </w:rPr>
      </w:pPr>
      <w:r w:rsidRPr="008002B8">
        <w:t xml:space="preserve"> </w:t>
      </w:r>
      <w:proofErr w:type="spellStart"/>
      <w:r w:rsidRPr="006541C9">
        <w:rPr>
          <w:b/>
          <w:i/>
          <w:sz w:val="28"/>
          <w:szCs w:val="28"/>
        </w:rPr>
        <w:t>Figura</w:t>
      </w:r>
      <w:proofErr w:type="spellEnd"/>
      <w:r w:rsidRPr="006541C9">
        <w:rPr>
          <w:b/>
          <w:i/>
          <w:sz w:val="28"/>
          <w:szCs w:val="28"/>
        </w:rPr>
        <w:t xml:space="preserve"> </w:t>
      </w:r>
      <w:r w:rsidR="006541C9">
        <w:rPr>
          <w:b/>
          <w:i/>
          <w:sz w:val="28"/>
          <w:szCs w:val="28"/>
        </w:rPr>
        <w:t xml:space="preserve">nr. </w:t>
      </w:r>
      <w:r w:rsidRPr="006541C9">
        <w:rPr>
          <w:b/>
          <w:i/>
          <w:sz w:val="28"/>
          <w:szCs w:val="28"/>
        </w:rPr>
        <w:t>1</w:t>
      </w:r>
      <w:r w:rsidR="00D13655" w:rsidRPr="006541C9">
        <w:rPr>
          <w:b/>
          <w:i/>
          <w:sz w:val="28"/>
          <w:szCs w:val="28"/>
        </w:rPr>
        <w:t>3</w:t>
      </w:r>
    </w:p>
    <w:p w:rsidR="005D2C99" w:rsidRPr="005D2C99" w:rsidRDefault="000D23D0" w:rsidP="009A4144">
      <w:pPr>
        <w:jc w:val="both"/>
        <w:rPr>
          <w:rFonts w:ascii="Times New Roman" w:hAnsi="Times New Roman" w:cs="Times New Roman"/>
          <w:sz w:val="28"/>
          <w:szCs w:val="28"/>
        </w:rPr>
      </w:pPr>
      <w:r w:rsidRPr="000D23D0">
        <w:rPr>
          <w:noProof/>
          <w:lang w:val="en-US"/>
        </w:rPr>
        <w:drawing>
          <wp:inline distT="0" distB="0" distL="0" distR="0">
            <wp:extent cx="5486400" cy="2982035"/>
            <wp:effectExtent l="0" t="0" r="0" b="0"/>
            <wp:docPr id="5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82E7A" w:rsidRPr="005D2C99" w:rsidRDefault="005D2C99" w:rsidP="009A414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C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2.9 Site-ul Web al </w:t>
      </w:r>
      <w:proofErr w:type="spellStart"/>
      <w:r w:rsidRPr="005D2C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judecatoriei</w:t>
      </w:r>
      <w:proofErr w:type="spellEnd"/>
      <w:r w:rsidRPr="005D2C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5D2C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ofera</w:t>
      </w:r>
      <w:proofErr w:type="spellEnd"/>
      <w:r w:rsidRPr="005D2C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5D2C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informatii</w:t>
      </w:r>
      <w:proofErr w:type="spellEnd"/>
      <w:r w:rsidRPr="005D2C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utile?</w:t>
      </w:r>
    </w:p>
    <w:p w:rsidR="00D13655" w:rsidRDefault="006A46BA" w:rsidP="006A46B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A46BA">
        <w:rPr>
          <w:rFonts w:ascii="Times New Roman" w:hAnsi="Times New Roman" w:cs="Times New Roman"/>
          <w:sz w:val="28"/>
          <w:szCs w:val="28"/>
        </w:rPr>
        <w:t xml:space="preserve">Cei mai mulți </w:t>
      </w:r>
      <w:r w:rsidR="000D23D0">
        <w:rPr>
          <w:rFonts w:ascii="Times New Roman" w:hAnsi="Times New Roman" w:cs="Times New Roman"/>
          <w:sz w:val="28"/>
          <w:szCs w:val="28"/>
        </w:rPr>
        <w:t>87,0</w:t>
      </w:r>
      <w:r w:rsidR="005D2C99" w:rsidRPr="006A46BA">
        <w:rPr>
          <w:rFonts w:ascii="Times New Roman" w:hAnsi="Times New Roman" w:cs="Times New Roman"/>
          <w:sz w:val="28"/>
          <w:szCs w:val="28"/>
        </w:rPr>
        <w:t>%</w:t>
      </w:r>
      <w:r w:rsidR="005D2C99" w:rsidRPr="0080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C99" w:rsidRPr="008002B8">
        <w:rPr>
          <w:rFonts w:ascii="Times New Roman" w:hAnsi="Times New Roman" w:cs="Times New Roman"/>
          <w:sz w:val="28"/>
          <w:szCs w:val="28"/>
        </w:rPr>
        <w:t>(</w:t>
      </w:r>
      <w:r w:rsidR="000D23D0">
        <w:rPr>
          <w:rFonts w:ascii="Times New Roman" w:hAnsi="Times New Roman" w:cs="Times New Roman"/>
          <w:sz w:val="28"/>
          <w:szCs w:val="28"/>
        </w:rPr>
        <w:t>42,5</w:t>
      </w:r>
      <w:r w:rsidR="005D2C99"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0D23D0">
        <w:rPr>
          <w:rFonts w:ascii="Times New Roman" w:hAnsi="Times New Roman" w:cs="Times New Roman"/>
          <w:sz w:val="28"/>
          <w:szCs w:val="28"/>
        </w:rPr>
        <w:t>44,5</w:t>
      </w:r>
      <w:r w:rsidR="005D2C99" w:rsidRPr="008002B8">
        <w:rPr>
          <w:rFonts w:ascii="Times New Roman" w:hAnsi="Times New Roman" w:cs="Times New Roman"/>
          <w:sz w:val="28"/>
          <w:szCs w:val="28"/>
        </w:rPr>
        <w:t xml:space="preserve">%) din respondenţi au spus că 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Site-ul Web al instanţei ofera informatii utile, o altă situaţie ne indică </w:t>
      </w:r>
      <w:r w:rsidR="000D23D0">
        <w:rPr>
          <w:rFonts w:ascii="Times New Roman" w:hAnsi="Times New Roman" w:cs="Times New Roman"/>
          <w:bCs/>
          <w:sz w:val="28"/>
          <w:szCs w:val="28"/>
        </w:rPr>
        <w:t>5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 % </w:t>
      </w:r>
      <w:r w:rsidR="005D2C99" w:rsidRPr="008002B8">
        <w:rPr>
          <w:rFonts w:ascii="Times New Roman" w:hAnsi="Times New Roman" w:cs="Times New Roman"/>
          <w:sz w:val="28"/>
          <w:szCs w:val="28"/>
        </w:rPr>
        <w:t>(</w:t>
      </w:r>
      <w:r w:rsidR="000D23D0">
        <w:rPr>
          <w:rFonts w:ascii="Times New Roman" w:hAnsi="Times New Roman" w:cs="Times New Roman"/>
          <w:sz w:val="28"/>
          <w:szCs w:val="28"/>
        </w:rPr>
        <w:t>0</w:t>
      </w:r>
      <w:r w:rsidR="005D2C99"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0D23D0">
        <w:rPr>
          <w:rFonts w:ascii="Times New Roman" w:hAnsi="Times New Roman" w:cs="Times New Roman"/>
          <w:sz w:val="28"/>
          <w:szCs w:val="28"/>
        </w:rPr>
        <w:t>5</w:t>
      </w:r>
      <w:r w:rsidR="005D2C99" w:rsidRPr="008002B8">
        <w:rPr>
          <w:rFonts w:ascii="Times New Roman" w:hAnsi="Times New Roman" w:cs="Times New Roman"/>
          <w:sz w:val="28"/>
          <w:szCs w:val="28"/>
        </w:rPr>
        <w:t>%) aceștea sunt de părere că site-ul web nu oferă informaţii utile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 iar 8</w:t>
      </w:r>
      <w:r w:rsidR="00AE3782">
        <w:rPr>
          <w:rFonts w:ascii="Times New Roman" w:hAnsi="Times New Roman" w:cs="Times New Roman"/>
          <w:bCs/>
          <w:sz w:val="28"/>
          <w:szCs w:val="28"/>
        </w:rPr>
        <w:t>,0</w:t>
      </w:r>
      <w:r w:rsidR="005D2C99" w:rsidRPr="008002B8">
        <w:rPr>
          <w:rFonts w:ascii="Times New Roman" w:hAnsi="Times New Roman" w:cs="Times New Roman"/>
          <w:bCs/>
          <w:sz w:val="28"/>
          <w:szCs w:val="28"/>
        </w:rPr>
        <w:t xml:space="preserve"> % indică răspunsul neutru.</w:t>
      </w:r>
      <w:r w:rsidR="005D2C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3655" w:rsidRPr="006541C9" w:rsidRDefault="006541C9" w:rsidP="006541C9">
      <w:pPr>
        <w:pStyle w:val="NoSpacing"/>
        <w:rPr>
          <w:b/>
          <w:i/>
          <w:noProof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 xml:space="preserve">            </w:t>
      </w:r>
      <w:proofErr w:type="spellStart"/>
      <w:r w:rsidR="005D2C99" w:rsidRPr="006541C9">
        <w:rPr>
          <w:b/>
          <w:i/>
          <w:sz w:val="28"/>
          <w:szCs w:val="28"/>
        </w:rPr>
        <w:t>Figura</w:t>
      </w:r>
      <w:proofErr w:type="spellEnd"/>
      <w:r w:rsidR="006A46BA" w:rsidRPr="006541C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nr. </w:t>
      </w:r>
      <w:r w:rsidR="005D2C99" w:rsidRPr="006541C9">
        <w:rPr>
          <w:b/>
          <w:i/>
          <w:sz w:val="28"/>
          <w:szCs w:val="28"/>
        </w:rPr>
        <w:t>1</w:t>
      </w:r>
      <w:r w:rsidR="00D13655" w:rsidRPr="006541C9">
        <w:rPr>
          <w:b/>
          <w:i/>
          <w:sz w:val="28"/>
          <w:szCs w:val="28"/>
        </w:rPr>
        <w:t>4</w:t>
      </w:r>
    </w:p>
    <w:p w:rsidR="000D23D0" w:rsidRPr="000D23D0" w:rsidRDefault="000D23D0" w:rsidP="006A46BA">
      <w:pPr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D23D0">
        <w:rPr>
          <w:noProof/>
          <w:lang w:val="en-US"/>
        </w:rPr>
        <w:drawing>
          <wp:inline distT="0" distB="0" distL="0" distR="0">
            <wp:extent cx="5486400" cy="2627194"/>
            <wp:effectExtent l="0" t="0" r="0" b="0"/>
            <wp:docPr id="5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13655" w:rsidRDefault="005D2C99" w:rsidP="006A46B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Capitolul 3. </w:t>
      </w:r>
      <w:r w:rsidR="001B4743" w:rsidRPr="008002B8">
        <w:rPr>
          <w:rFonts w:ascii="Times New Roman" w:hAnsi="Times New Roman" w:cs="Times New Roman"/>
          <w:b/>
          <w:sz w:val="28"/>
          <w:szCs w:val="28"/>
        </w:rPr>
        <w:t xml:space="preserve">DESERVIREA DE CĂTRE PERSONALUL </w:t>
      </w:r>
      <w:r w:rsidR="00D1365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B4743" w:rsidRPr="005D2C99" w:rsidRDefault="00D13655" w:rsidP="006A46BA">
      <w:pPr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B4743" w:rsidRPr="008002B8">
        <w:rPr>
          <w:rFonts w:ascii="Times New Roman" w:hAnsi="Times New Roman" w:cs="Times New Roman"/>
          <w:b/>
          <w:sz w:val="28"/>
          <w:szCs w:val="28"/>
        </w:rPr>
        <w:t>CANCELARIEI/JUDECĂTORIEI</w:t>
      </w:r>
    </w:p>
    <w:p w:rsidR="005D2C99" w:rsidRPr="005D2C99" w:rsidRDefault="005D2C99" w:rsidP="005D2C99">
      <w:pPr>
        <w:rPr>
          <w:rFonts w:ascii="Times New Roman" w:hAnsi="Times New Roman" w:cs="Times New Roman"/>
          <w:b/>
          <w:sz w:val="28"/>
          <w:szCs w:val="28"/>
        </w:rPr>
      </w:pPr>
      <w:r w:rsidRPr="00DC078F">
        <w:rPr>
          <w:rFonts w:ascii="Arial Bold" w:eastAsia="Times New Roman" w:hAnsi="Arial Bold" w:cs="Arial"/>
          <w:b/>
          <w:bCs/>
          <w:color w:val="000000"/>
          <w:sz w:val="28"/>
          <w:szCs w:val="28"/>
          <w:lang w:val="it-IT"/>
        </w:rPr>
        <w:t>3.1  Va convine graficul de lucru al judecatoriei?</w:t>
      </w:r>
    </w:p>
    <w:p w:rsidR="00D13655" w:rsidRDefault="005D2C99" w:rsidP="005D2C9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2B8">
        <w:rPr>
          <w:rFonts w:ascii="Times New Roman" w:hAnsi="Times New Roman" w:cs="Times New Roman"/>
          <w:sz w:val="28"/>
          <w:szCs w:val="28"/>
        </w:rPr>
        <w:t xml:space="preserve">Majoritatea respondenţilor </w:t>
      </w:r>
      <w:r w:rsidR="00083042">
        <w:rPr>
          <w:rFonts w:ascii="Times New Roman" w:hAnsi="Times New Roman" w:cs="Times New Roman"/>
          <w:sz w:val="28"/>
          <w:szCs w:val="28"/>
        </w:rPr>
        <w:t>8</w:t>
      </w:r>
      <w:r w:rsidRPr="008002B8">
        <w:rPr>
          <w:rFonts w:ascii="Times New Roman" w:hAnsi="Times New Roman" w:cs="Times New Roman"/>
          <w:sz w:val="28"/>
          <w:szCs w:val="28"/>
        </w:rPr>
        <w:t>7</w:t>
      </w:r>
      <w:r w:rsidR="00083042">
        <w:rPr>
          <w:rFonts w:ascii="Times New Roman" w:hAnsi="Times New Roman" w:cs="Times New Roman"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sz w:val="28"/>
          <w:szCs w:val="28"/>
        </w:rPr>
        <w:t>% (</w:t>
      </w:r>
      <w:r w:rsidR="00083042">
        <w:rPr>
          <w:rFonts w:ascii="Times New Roman" w:hAnsi="Times New Roman" w:cs="Times New Roman"/>
          <w:sz w:val="28"/>
          <w:szCs w:val="28"/>
        </w:rPr>
        <w:t>38,5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083042">
        <w:rPr>
          <w:rFonts w:ascii="Times New Roman" w:hAnsi="Times New Roman" w:cs="Times New Roman"/>
          <w:sz w:val="28"/>
          <w:szCs w:val="28"/>
        </w:rPr>
        <w:t>48,5</w:t>
      </w:r>
      <w:r w:rsidRPr="008002B8">
        <w:rPr>
          <w:rFonts w:ascii="Times New Roman" w:hAnsi="Times New Roman" w:cs="Times New Roman"/>
          <w:sz w:val="28"/>
          <w:szCs w:val="28"/>
        </w:rPr>
        <w:t>%) le convine graficul de lucru al instanţei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, doar la </w:t>
      </w:r>
      <w:r w:rsidR="00083042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% nu </w:t>
      </w:r>
      <w:r w:rsidRPr="008002B8">
        <w:rPr>
          <w:rFonts w:ascii="Times New Roman" w:hAnsi="Times New Roman" w:cs="Times New Roman"/>
          <w:sz w:val="28"/>
          <w:szCs w:val="28"/>
        </w:rPr>
        <w:t>le convine graficul de lucru al instanţei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iar </w:t>
      </w:r>
      <w:r w:rsidR="00083042">
        <w:rPr>
          <w:rFonts w:ascii="Times New Roman" w:hAnsi="Times New Roman" w:cs="Times New Roman"/>
          <w:bCs/>
          <w:sz w:val="28"/>
          <w:szCs w:val="28"/>
        </w:rPr>
        <w:t>6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% din respondenţi au răspuns neutru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47DDF" w:rsidRPr="006541C9" w:rsidRDefault="005D2C99" w:rsidP="006541C9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41C9">
        <w:rPr>
          <w:rFonts w:ascii="Times New Roman" w:hAnsi="Times New Roman" w:cs="Times New Roman"/>
          <w:b/>
          <w:i/>
          <w:sz w:val="28"/>
          <w:szCs w:val="28"/>
        </w:rPr>
        <w:t>Figura</w:t>
      </w:r>
      <w:proofErr w:type="spellEnd"/>
      <w:r w:rsidRPr="006541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3042">
        <w:rPr>
          <w:rFonts w:ascii="Times New Roman" w:hAnsi="Times New Roman" w:cs="Times New Roman"/>
          <w:b/>
          <w:i/>
          <w:sz w:val="28"/>
          <w:szCs w:val="28"/>
        </w:rPr>
        <w:t xml:space="preserve">nr. </w:t>
      </w:r>
      <w:r w:rsidRPr="006541C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13655" w:rsidRPr="006541C9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347DDF" w:rsidRDefault="00083042" w:rsidP="009A4144">
      <w:pPr>
        <w:jc w:val="both"/>
        <w:rPr>
          <w:rFonts w:ascii="Times New Roman" w:hAnsi="Times New Roman" w:cs="Times New Roman"/>
          <w:sz w:val="28"/>
          <w:szCs w:val="28"/>
        </w:rPr>
      </w:pPr>
      <w:r w:rsidRPr="0008304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486400" cy="26479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D2C99" w:rsidRPr="00DC078F" w:rsidRDefault="005D2C99" w:rsidP="005D2C9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</w:pP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3.2. Personalul a manifestat bun</w:t>
      </w:r>
      <w:r w:rsidR="007A045A"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ă</w:t>
      </w: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voin</w:t>
      </w:r>
      <w:r w:rsidR="007A045A"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ță</w:t>
      </w: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, respect, polite</w:t>
      </w:r>
      <w:r w:rsidR="007A045A"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ț</w:t>
      </w: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 xml:space="preserve">e </w:t>
      </w:r>
      <w:r w:rsidR="007A045A"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ș</w:t>
      </w: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i dispozi</w:t>
      </w:r>
      <w:r w:rsidR="007A045A"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ț</w:t>
      </w: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ia de a v</w:t>
      </w:r>
      <w:r w:rsidR="007A045A"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ă</w:t>
      </w: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 xml:space="preserve"> ajuta?</w:t>
      </w:r>
    </w:p>
    <w:p w:rsidR="00D13655" w:rsidRDefault="005D2C99" w:rsidP="005D2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Urmează de</w:t>
      </w:r>
      <w:r w:rsidRPr="00347DDF">
        <w:rPr>
          <w:rFonts w:ascii="Times New Roman" w:hAnsi="Times New Roman" w:cs="Times New Roman"/>
          <w:sz w:val="28"/>
          <w:szCs w:val="28"/>
        </w:rPr>
        <w:t xml:space="preserve"> menționat faptul că un număr mare  de respondenți au apreciat înalt activitatea personalului instanţei </w:t>
      </w:r>
      <w:r w:rsidRPr="0008304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83042" w:rsidRPr="00083042">
        <w:rPr>
          <w:rFonts w:ascii="Times New Roman" w:hAnsi="Times New Roman" w:cs="Times New Roman"/>
          <w:b/>
          <w:sz w:val="28"/>
          <w:szCs w:val="28"/>
        </w:rPr>
        <w:t>90,5</w:t>
      </w:r>
      <w:r w:rsidRPr="00083042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347DDF">
        <w:rPr>
          <w:rFonts w:ascii="Times New Roman" w:hAnsi="Times New Roman" w:cs="Times New Roman"/>
          <w:sz w:val="28"/>
          <w:szCs w:val="28"/>
        </w:rPr>
        <w:t xml:space="preserve"> (</w:t>
      </w:r>
      <w:r w:rsidR="00083042">
        <w:rPr>
          <w:rFonts w:ascii="Times New Roman" w:hAnsi="Times New Roman" w:cs="Times New Roman"/>
          <w:sz w:val="28"/>
          <w:szCs w:val="28"/>
        </w:rPr>
        <w:t xml:space="preserve">45,5 </w:t>
      </w:r>
      <w:r w:rsidRPr="00347DDF">
        <w:rPr>
          <w:rFonts w:ascii="Times New Roman" w:hAnsi="Times New Roman" w:cs="Times New Roman"/>
          <w:sz w:val="28"/>
          <w:szCs w:val="28"/>
        </w:rPr>
        <w:t xml:space="preserve">% și </w:t>
      </w:r>
      <w:r w:rsidR="00083042">
        <w:rPr>
          <w:rFonts w:ascii="Times New Roman" w:hAnsi="Times New Roman" w:cs="Times New Roman"/>
          <w:sz w:val="28"/>
          <w:szCs w:val="28"/>
        </w:rPr>
        <w:t>45,0</w:t>
      </w:r>
      <w:r w:rsidRPr="00347DDF">
        <w:rPr>
          <w:rFonts w:ascii="Times New Roman" w:hAnsi="Times New Roman" w:cs="Times New Roman"/>
          <w:sz w:val="28"/>
          <w:szCs w:val="28"/>
        </w:rPr>
        <w:t>%)  din respondenţi, ceea ce denotă faptul că, comportamentul, atitudinea personalului instanţei fiind evaluate ca juste,</w:t>
      </w:r>
      <w:r>
        <w:rPr>
          <w:rFonts w:ascii="Times New Roman" w:hAnsi="Times New Roman" w:cs="Times New Roman"/>
          <w:sz w:val="28"/>
          <w:szCs w:val="28"/>
        </w:rPr>
        <w:t xml:space="preserve"> respectuoase şi profesioniste. </w:t>
      </w:r>
      <w:r w:rsidRPr="00347DDF">
        <w:rPr>
          <w:rFonts w:ascii="Times New Roman" w:hAnsi="Times New Roman" w:cs="Times New Roman"/>
          <w:sz w:val="28"/>
          <w:szCs w:val="28"/>
        </w:rPr>
        <w:t xml:space="preserve">Însă, </w:t>
      </w:r>
      <w:r w:rsidR="00083042" w:rsidRPr="00083042">
        <w:rPr>
          <w:rFonts w:ascii="Times New Roman" w:hAnsi="Times New Roman" w:cs="Times New Roman"/>
          <w:b/>
          <w:sz w:val="28"/>
          <w:szCs w:val="28"/>
        </w:rPr>
        <w:t>4,5</w:t>
      </w:r>
      <w:r w:rsidRPr="00083042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347DDF">
        <w:rPr>
          <w:rFonts w:ascii="Times New Roman" w:hAnsi="Times New Roman" w:cs="Times New Roman"/>
          <w:sz w:val="28"/>
          <w:szCs w:val="28"/>
        </w:rPr>
        <w:t xml:space="preserve"> dintre respondenţi au avut o părere negativă </w:t>
      </w:r>
      <w:r w:rsidRPr="00083042">
        <w:rPr>
          <w:rFonts w:ascii="Times New Roman" w:hAnsi="Times New Roman" w:cs="Times New Roman"/>
          <w:b/>
          <w:sz w:val="28"/>
          <w:szCs w:val="28"/>
        </w:rPr>
        <w:t xml:space="preserve">iar </w:t>
      </w:r>
      <w:r w:rsidR="00083042" w:rsidRPr="00083042">
        <w:rPr>
          <w:rFonts w:ascii="Times New Roman" w:hAnsi="Times New Roman" w:cs="Times New Roman"/>
          <w:b/>
          <w:sz w:val="28"/>
          <w:szCs w:val="28"/>
        </w:rPr>
        <w:t xml:space="preserve">5,0 </w:t>
      </w:r>
      <w:r w:rsidRPr="00083042">
        <w:rPr>
          <w:rFonts w:ascii="Times New Roman" w:hAnsi="Times New Roman" w:cs="Times New Roman"/>
          <w:b/>
          <w:sz w:val="28"/>
          <w:szCs w:val="28"/>
        </w:rPr>
        <w:t>%</w:t>
      </w:r>
      <w:r w:rsidRPr="00347DDF">
        <w:rPr>
          <w:rFonts w:ascii="Times New Roman" w:hAnsi="Times New Roman" w:cs="Times New Roman"/>
          <w:sz w:val="28"/>
          <w:szCs w:val="28"/>
        </w:rPr>
        <w:t xml:space="preserve"> au avut o </w:t>
      </w:r>
      <w:r w:rsidR="00083042">
        <w:rPr>
          <w:rFonts w:ascii="Times New Roman" w:hAnsi="Times New Roman" w:cs="Times New Roman"/>
          <w:sz w:val="28"/>
          <w:szCs w:val="28"/>
        </w:rPr>
        <w:t>părere</w:t>
      </w:r>
      <w:r w:rsidRPr="00347DDF">
        <w:rPr>
          <w:rFonts w:ascii="Times New Roman" w:hAnsi="Times New Roman" w:cs="Times New Roman"/>
          <w:sz w:val="28"/>
          <w:szCs w:val="28"/>
        </w:rPr>
        <w:t xml:space="preserve"> neutră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C99" w:rsidRPr="00083042" w:rsidRDefault="005D2C99" w:rsidP="00083042">
      <w:pPr>
        <w:pStyle w:val="NoSpacing"/>
        <w:rPr>
          <w:b/>
          <w:i/>
          <w:sz w:val="28"/>
          <w:szCs w:val="28"/>
        </w:rPr>
      </w:pPr>
      <w:r w:rsidRPr="00083042">
        <w:rPr>
          <w:b/>
          <w:i/>
          <w:sz w:val="28"/>
          <w:szCs w:val="28"/>
        </w:rPr>
        <w:t xml:space="preserve"> </w:t>
      </w:r>
      <w:proofErr w:type="spellStart"/>
      <w:r w:rsidRPr="00083042">
        <w:rPr>
          <w:b/>
          <w:i/>
          <w:sz w:val="28"/>
          <w:szCs w:val="28"/>
        </w:rPr>
        <w:t>Figura</w:t>
      </w:r>
      <w:proofErr w:type="spellEnd"/>
      <w:r w:rsidRPr="00083042">
        <w:rPr>
          <w:b/>
          <w:i/>
          <w:sz w:val="28"/>
          <w:szCs w:val="28"/>
        </w:rPr>
        <w:t xml:space="preserve"> </w:t>
      </w:r>
      <w:r w:rsidR="00083042">
        <w:rPr>
          <w:b/>
          <w:i/>
          <w:sz w:val="28"/>
          <w:szCs w:val="28"/>
        </w:rPr>
        <w:t xml:space="preserve"> nr. </w:t>
      </w:r>
      <w:r w:rsidRPr="00083042">
        <w:rPr>
          <w:b/>
          <w:i/>
          <w:sz w:val="28"/>
          <w:szCs w:val="28"/>
        </w:rPr>
        <w:t>1</w:t>
      </w:r>
      <w:r w:rsidR="00D13655" w:rsidRPr="00083042">
        <w:rPr>
          <w:b/>
          <w:i/>
          <w:sz w:val="28"/>
          <w:szCs w:val="28"/>
        </w:rPr>
        <w:t>6</w:t>
      </w:r>
    </w:p>
    <w:p w:rsidR="00382E7A" w:rsidRPr="00083042" w:rsidRDefault="00083042" w:rsidP="00083042">
      <w:pPr>
        <w:pStyle w:val="NoSpacing"/>
        <w:rPr>
          <w:b/>
          <w:i/>
          <w:sz w:val="28"/>
          <w:szCs w:val="28"/>
        </w:rPr>
      </w:pPr>
      <w:r w:rsidRPr="00083042">
        <w:rPr>
          <w:b/>
          <w:i/>
          <w:noProof/>
          <w:sz w:val="28"/>
          <w:szCs w:val="28"/>
        </w:rPr>
        <w:drawing>
          <wp:inline distT="0" distB="0" distL="0" distR="0">
            <wp:extent cx="5486400" cy="2538484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83042" w:rsidRDefault="00083042" w:rsidP="000326FD">
      <w:pP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0326FD" w:rsidRPr="000326FD" w:rsidRDefault="005D2C99" w:rsidP="000326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lastRenderedPageBreak/>
        <w:t xml:space="preserve">3.3. </w:t>
      </w:r>
      <w:proofErr w:type="spellStart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Angaja</w:t>
      </w:r>
      <w:r w:rsidR="006166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ț</w:t>
      </w:r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ii</w:t>
      </w:r>
      <w:proofErr w:type="spellEnd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au </w:t>
      </w:r>
      <w:proofErr w:type="spellStart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vorbit</w:t>
      </w:r>
      <w:proofErr w:type="spellEnd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cu </w:t>
      </w:r>
      <w:proofErr w:type="spellStart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dumneavoastr</w:t>
      </w:r>
      <w:r w:rsidR="006166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ă</w:t>
      </w:r>
      <w:proofErr w:type="spellEnd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6166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î</w:t>
      </w:r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n</w:t>
      </w:r>
      <w:proofErr w:type="spellEnd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limba</w:t>
      </w:r>
      <w:proofErr w:type="spellEnd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pe care o </w:t>
      </w:r>
      <w:proofErr w:type="spellStart"/>
      <w:r w:rsidR="006166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î</w:t>
      </w:r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n</w:t>
      </w:r>
      <w:r w:rsidR="006166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ț</w:t>
      </w:r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elege</w:t>
      </w:r>
      <w:r w:rsidR="006166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ț</w:t>
      </w:r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</w:t>
      </w:r>
      <w:proofErr w:type="spellEnd"/>
      <w:r w:rsidRPr="000326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D13655" w:rsidRDefault="000326FD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 xml:space="preserve">In marea majoritate a cazurilor </w:t>
      </w:r>
      <w:r w:rsidR="00083042" w:rsidRPr="00083042">
        <w:rPr>
          <w:rFonts w:ascii="Times New Roman" w:hAnsi="Times New Roman" w:cs="Times New Roman"/>
          <w:b/>
          <w:sz w:val="28"/>
          <w:szCs w:val="28"/>
        </w:rPr>
        <w:t>89,5</w:t>
      </w:r>
      <w:r w:rsidRPr="00083042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083042">
        <w:rPr>
          <w:rFonts w:ascii="Times New Roman" w:hAnsi="Times New Roman" w:cs="Times New Roman"/>
          <w:sz w:val="28"/>
          <w:szCs w:val="28"/>
        </w:rPr>
        <w:t xml:space="preserve">45,5 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083042">
        <w:rPr>
          <w:rFonts w:ascii="Times New Roman" w:hAnsi="Times New Roman" w:cs="Times New Roman"/>
          <w:sz w:val="28"/>
          <w:szCs w:val="28"/>
        </w:rPr>
        <w:t xml:space="preserve">44,0 </w:t>
      </w:r>
      <w:r w:rsidRPr="008002B8">
        <w:rPr>
          <w:rFonts w:ascii="Times New Roman" w:hAnsi="Times New Roman" w:cs="Times New Roman"/>
          <w:sz w:val="28"/>
          <w:szCs w:val="28"/>
        </w:rPr>
        <w:t xml:space="preserve">%) 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vizitatorii instanţei au afirmat că angajaţii instanţei au vorbit cu ei în limba în care lor le-a fost comod să vorbească. Pentru </w:t>
      </w:r>
      <w:r w:rsidRPr="00083042">
        <w:rPr>
          <w:rFonts w:ascii="Times New Roman" w:hAnsi="Times New Roman" w:cs="Times New Roman"/>
          <w:b/>
          <w:bCs/>
          <w:sz w:val="28"/>
          <w:szCs w:val="28"/>
        </w:rPr>
        <w:t>3,</w:t>
      </w:r>
      <w:r w:rsidR="00083042" w:rsidRPr="0008304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83042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din respondenţi răspunsul ne indică că angajaţii instanţei au vorbit cu ei în limba în care nu o înţeleg.</w:t>
      </w:r>
      <w:r w:rsidRPr="00032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DDF" w:rsidRPr="00083042" w:rsidRDefault="000326FD" w:rsidP="00083042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083042">
        <w:rPr>
          <w:rFonts w:ascii="Times New Roman" w:hAnsi="Times New Roman" w:cs="Times New Roman"/>
          <w:b/>
          <w:i/>
          <w:sz w:val="28"/>
          <w:szCs w:val="28"/>
        </w:rPr>
        <w:t>Figura</w:t>
      </w:r>
      <w:proofErr w:type="spellEnd"/>
      <w:r w:rsidRPr="00083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3042">
        <w:rPr>
          <w:rFonts w:ascii="Times New Roman" w:hAnsi="Times New Roman" w:cs="Times New Roman"/>
          <w:b/>
          <w:i/>
          <w:sz w:val="28"/>
          <w:szCs w:val="28"/>
        </w:rPr>
        <w:t xml:space="preserve">nr. </w:t>
      </w:r>
      <w:r w:rsidR="00D13655" w:rsidRPr="00083042">
        <w:rPr>
          <w:rFonts w:ascii="Times New Roman" w:hAnsi="Times New Roman" w:cs="Times New Roman"/>
          <w:b/>
          <w:i/>
          <w:sz w:val="28"/>
          <w:szCs w:val="28"/>
        </w:rPr>
        <w:t>17</w:t>
      </w:r>
    </w:p>
    <w:p w:rsidR="00347DDF" w:rsidRPr="008002B8" w:rsidRDefault="00083042" w:rsidP="009A4144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83042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>
            <wp:extent cx="5486400" cy="28670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13655" w:rsidRDefault="00D13655" w:rsidP="009A4144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E75150" w:rsidRPr="000326FD" w:rsidRDefault="000326FD" w:rsidP="009A4144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3.4 </w:t>
      </w:r>
      <w:proofErr w:type="spellStart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Personalul</w:t>
      </w:r>
      <w:proofErr w:type="spellEnd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v-a </w:t>
      </w:r>
      <w:proofErr w:type="spellStart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oferit</w:t>
      </w:r>
      <w:proofErr w:type="spellEnd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toate</w:t>
      </w:r>
      <w:proofErr w:type="spellEnd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informatiile</w:t>
      </w:r>
      <w:proofErr w:type="spellEnd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de care </w:t>
      </w:r>
      <w:proofErr w:type="spellStart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ati</w:t>
      </w:r>
      <w:proofErr w:type="spellEnd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avut</w:t>
      </w:r>
      <w:proofErr w:type="spellEnd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nevoie</w:t>
      </w:r>
      <w:proofErr w:type="spellEnd"/>
    </w:p>
    <w:p w:rsidR="000326FD" w:rsidRPr="008002B8" w:rsidRDefault="000326FD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Consideră </w:t>
      </w:r>
      <w:r w:rsidRPr="00AE4E4E">
        <w:rPr>
          <w:rFonts w:ascii="Times New Roman" w:hAnsi="Times New Roman" w:cs="Times New Roman"/>
          <w:b/>
          <w:sz w:val="28"/>
          <w:szCs w:val="28"/>
        </w:rPr>
        <w:t>93,</w:t>
      </w:r>
      <w:r w:rsidR="00AE4E4E" w:rsidRPr="00AE4E4E">
        <w:rPr>
          <w:rFonts w:ascii="Times New Roman" w:hAnsi="Times New Roman" w:cs="Times New Roman"/>
          <w:b/>
          <w:sz w:val="28"/>
          <w:szCs w:val="28"/>
        </w:rPr>
        <w:t>5</w:t>
      </w:r>
      <w:r w:rsidRPr="00AE4E4E">
        <w:rPr>
          <w:rFonts w:ascii="Times New Roman" w:hAnsi="Times New Roman" w:cs="Times New Roman"/>
          <w:b/>
          <w:sz w:val="28"/>
          <w:szCs w:val="28"/>
        </w:rPr>
        <w:t>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AE4E4E">
        <w:rPr>
          <w:rFonts w:ascii="Times New Roman" w:hAnsi="Times New Roman" w:cs="Times New Roman"/>
          <w:sz w:val="28"/>
          <w:szCs w:val="28"/>
        </w:rPr>
        <w:t>45,0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AE4E4E">
        <w:rPr>
          <w:rFonts w:ascii="Times New Roman" w:hAnsi="Times New Roman" w:cs="Times New Roman"/>
          <w:sz w:val="28"/>
          <w:szCs w:val="28"/>
        </w:rPr>
        <w:t>48,5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%) din respondenţi că le-au fost oferite informaţii de care au avut nevoie de către personalul instanţei. </w:t>
      </w:r>
    </w:p>
    <w:p w:rsidR="00D13655" w:rsidRDefault="000326FD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2B8">
        <w:rPr>
          <w:rFonts w:ascii="Times New Roman" w:hAnsi="Times New Roman" w:cs="Times New Roman"/>
          <w:sz w:val="28"/>
          <w:szCs w:val="28"/>
        </w:rPr>
        <w:t xml:space="preserve">Nu au primit informaţii de care au avut nevoie de la personalul instanţei </w:t>
      </w:r>
      <w:r>
        <w:rPr>
          <w:rFonts w:ascii="Times New Roman" w:hAnsi="Times New Roman" w:cs="Times New Roman"/>
          <w:sz w:val="28"/>
          <w:szCs w:val="28"/>
        </w:rPr>
        <w:t xml:space="preserve">ne idică </w:t>
      </w:r>
      <w:r w:rsidR="00AE4E4E" w:rsidRPr="00AE4E4E">
        <w:rPr>
          <w:rFonts w:ascii="Times New Roman" w:hAnsi="Times New Roman" w:cs="Times New Roman"/>
          <w:b/>
          <w:sz w:val="28"/>
          <w:szCs w:val="28"/>
        </w:rPr>
        <w:t>2,5</w:t>
      </w:r>
      <w:r w:rsidRPr="00AE4E4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din respondenţi, iar </w:t>
      </w:r>
      <w:r w:rsidR="00AE4E4E" w:rsidRPr="00AE4E4E">
        <w:rPr>
          <w:rFonts w:ascii="Times New Roman" w:hAnsi="Times New Roman" w:cs="Times New Roman"/>
          <w:b/>
          <w:sz w:val="28"/>
          <w:szCs w:val="28"/>
        </w:rPr>
        <w:t>4,0</w:t>
      </w:r>
      <w:r w:rsidRPr="008002B8">
        <w:rPr>
          <w:rFonts w:ascii="Times New Roman" w:hAnsi="Times New Roman" w:cs="Times New Roman"/>
          <w:sz w:val="28"/>
          <w:szCs w:val="28"/>
        </w:rPr>
        <w:t xml:space="preserve"> au raspuns neutru.</w:t>
      </w:r>
    </w:p>
    <w:p w:rsidR="000326FD" w:rsidRPr="00083042" w:rsidRDefault="000326FD" w:rsidP="00083042">
      <w:pPr>
        <w:pStyle w:val="NoSpacing"/>
        <w:rPr>
          <w:b/>
          <w:i/>
          <w:sz w:val="28"/>
          <w:szCs w:val="28"/>
        </w:rPr>
      </w:pPr>
      <w:proofErr w:type="spellStart"/>
      <w:r w:rsidRPr="00083042">
        <w:rPr>
          <w:b/>
          <w:i/>
          <w:sz w:val="28"/>
          <w:szCs w:val="28"/>
        </w:rPr>
        <w:t>Figura</w:t>
      </w:r>
      <w:proofErr w:type="spellEnd"/>
      <w:r w:rsidRPr="00083042">
        <w:rPr>
          <w:b/>
          <w:i/>
          <w:sz w:val="28"/>
          <w:szCs w:val="28"/>
        </w:rPr>
        <w:t xml:space="preserve"> </w:t>
      </w:r>
      <w:r w:rsidR="00083042">
        <w:rPr>
          <w:b/>
          <w:i/>
          <w:sz w:val="28"/>
          <w:szCs w:val="28"/>
        </w:rPr>
        <w:t xml:space="preserve">nr. </w:t>
      </w:r>
      <w:r w:rsidRPr="00083042">
        <w:rPr>
          <w:b/>
          <w:i/>
          <w:sz w:val="28"/>
          <w:szCs w:val="28"/>
        </w:rPr>
        <w:t>1</w:t>
      </w:r>
      <w:r w:rsidR="00D13655" w:rsidRPr="00083042">
        <w:rPr>
          <w:b/>
          <w:i/>
          <w:sz w:val="28"/>
          <w:szCs w:val="28"/>
        </w:rPr>
        <w:t>8</w:t>
      </w:r>
    </w:p>
    <w:p w:rsidR="00E75150" w:rsidRDefault="00083042" w:rsidP="009A41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042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>
            <wp:extent cx="5486400" cy="280035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75150" w:rsidRPr="000326FD" w:rsidRDefault="000326FD" w:rsidP="00D13655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lastRenderedPageBreak/>
        <w:t>3.5 Angajatii judecatoriei au lucrat cu diligenta, fara a comite erori care sa pretinda rescrierea documentelor si sa cauzeze incalcarea termenelor?</w:t>
      </w:r>
    </w:p>
    <w:p w:rsidR="00AB62F5" w:rsidRDefault="000326FD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 xml:space="preserve">Se consideră că angajatii judecatoriei au lucrat cu diligenta, fara a comite erori care să pretindă rescrierea documentelor si sa cauzeze incalcarea termenelor de către </w:t>
      </w:r>
      <w:r w:rsidRPr="00AE4E4E">
        <w:rPr>
          <w:rFonts w:ascii="Times New Roman" w:hAnsi="Times New Roman" w:cs="Times New Roman"/>
          <w:b/>
          <w:sz w:val="28"/>
          <w:szCs w:val="28"/>
        </w:rPr>
        <w:t>88,</w:t>
      </w:r>
      <w:r w:rsidR="00AE4E4E" w:rsidRPr="00AE4E4E">
        <w:rPr>
          <w:rFonts w:ascii="Times New Roman" w:hAnsi="Times New Roman" w:cs="Times New Roman"/>
          <w:b/>
          <w:sz w:val="28"/>
          <w:szCs w:val="28"/>
        </w:rPr>
        <w:t>5</w:t>
      </w:r>
      <w:r w:rsidRPr="00AE4E4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AE4E4E">
        <w:rPr>
          <w:rFonts w:ascii="Times New Roman" w:hAnsi="Times New Roman" w:cs="Times New Roman"/>
          <w:sz w:val="28"/>
          <w:szCs w:val="28"/>
        </w:rPr>
        <w:t>39,5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AE4E4E">
        <w:rPr>
          <w:rFonts w:ascii="Times New Roman" w:hAnsi="Times New Roman" w:cs="Times New Roman"/>
          <w:sz w:val="28"/>
          <w:szCs w:val="28"/>
        </w:rPr>
        <w:t>49,0</w:t>
      </w:r>
      <w:r w:rsidRPr="008002B8">
        <w:rPr>
          <w:rFonts w:ascii="Times New Roman" w:hAnsi="Times New Roman" w:cs="Times New Roman"/>
          <w:sz w:val="28"/>
          <w:szCs w:val="28"/>
        </w:rPr>
        <w:t>%) din respondenţi</w:t>
      </w:r>
      <w:r w:rsidRPr="00AE4E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4E4E" w:rsidRPr="00AE4E4E">
        <w:rPr>
          <w:rFonts w:ascii="Times New Roman" w:hAnsi="Times New Roman" w:cs="Times New Roman"/>
          <w:b/>
          <w:sz w:val="28"/>
          <w:szCs w:val="28"/>
        </w:rPr>
        <w:t>5,5</w:t>
      </w:r>
      <w:r w:rsidRPr="00AE4E4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consideră că anga</w:t>
      </w:r>
      <w:r w:rsidR="00AE4E4E">
        <w:rPr>
          <w:rFonts w:ascii="Times New Roman" w:hAnsi="Times New Roman" w:cs="Times New Roman"/>
          <w:sz w:val="28"/>
          <w:szCs w:val="28"/>
        </w:rPr>
        <w:t xml:space="preserve">jaţii nu au lucrat cu diligenţă, acelas numar de respondenţi </w:t>
      </w:r>
      <w:r w:rsidR="00AE4E4E" w:rsidRPr="00AE4E4E">
        <w:rPr>
          <w:rFonts w:ascii="Times New Roman" w:hAnsi="Times New Roman" w:cs="Times New Roman"/>
          <w:b/>
          <w:sz w:val="28"/>
          <w:szCs w:val="28"/>
        </w:rPr>
        <w:t>5,5 %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au răspuns neutru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E4E">
        <w:rPr>
          <w:rFonts w:ascii="Times New Roman" w:hAnsi="Times New Roman" w:cs="Times New Roman"/>
          <w:sz w:val="28"/>
          <w:szCs w:val="28"/>
        </w:rPr>
        <w:t>.</w:t>
      </w:r>
    </w:p>
    <w:p w:rsidR="00DA3307" w:rsidRPr="00AE4E4E" w:rsidRDefault="000326FD" w:rsidP="00AE4E4E">
      <w:pPr>
        <w:pStyle w:val="NoSpacing"/>
        <w:rPr>
          <w:b/>
          <w:bCs/>
          <w:i/>
          <w:sz w:val="28"/>
          <w:szCs w:val="28"/>
        </w:rPr>
      </w:pPr>
      <w:proofErr w:type="spellStart"/>
      <w:r w:rsidRPr="00AE4E4E">
        <w:rPr>
          <w:b/>
          <w:i/>
          <w:sz w:val="28"/>
          <w:szCs w:val="28"/>
        </w:rPr>
        <w:t>Figura</w:t>
      </w:r>
      <w:proofErr w:type="spellEnd"/>
      <w:r w:rsidR="00AE4E4E">
        <w:rPr>
          <w:b/>
          <w:i/>
          <w:sz w:val="28"/>
          <w:szCs w:val="28"/>
        </w:rPr>
        <w:t xml:space="preserve"> nr.</w:t>
      </w:r>
      <w:r w:rsidRPr="00AE4E4E">
        <w:rPr>
          <w:b/>
          <w:i/>
          <w:sz w:val="28"/>
          <w:szCs w:val="28"/>
        </w:rPr>
        <w:t xml:space="preserve"> 1</w:t>
      </w:r>
      <w:r w:rsidR="00D13655" w:rsidRPr="00AE4E4E">
        <w:rPr>
          <w:b/>
          <w:i/>
          <w:sz w:val="28"/>
          <w:szCs w:val="28"/>
        </w:rPr>
        <w:t>9</w:t>
      </w:r>
    </w:p>
    <w:p w:rsidR="00F508A5" w:rsidRPr="008002B8" w:rsidRDefault="00AE4E4E" w:rsidP="009A4144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E4E4E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>
            <wp:extent cx="5486400" cy="29908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326FD" w:rsidRPr="000326FD" w:rsidRDefault="000326FD" w:rsidP="000326FD">
      <w:pPr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326FD">
        <w:rPr>
          <w:rFonts w:ascii="Times New Roman" w:hAnsi="Times New Roman" w:cs="Times New Roman"/>
          <w:b/>
          <w:bCs/>
          <w:i/>
          <w:sz w:val="28"/>
          <w:szCs w:val="28"/>
        </w:rPr>
        <w:t>3.6 Cât a trebuit să așteptați pînă cînd personalul v-a deservit</w:t>
      </w:r>
    </w:p>
    <w:p w:rsidR="000326FD" w:rsidRDefault="000326FD" w:rsidP="00D1365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2F4">
        <w:rPr>
          <w:rFonts w:ascii="Times New Roman" w:hAnsi="Times New Roman" w:cs="Times New Roman"/>
          <w:bCs/>
          <w:sz w:val="28"/>
          <w:szCs w:val="28"/>
        </w:rPr>
        <w:t xml:space="preserve">In marea parte a cazurilor vizitatorii instanţei nu trebuie să aștepte mult și sunt primiţi cel mult în decursul a 20 minute de așteptare așa consideră </w:t>
      </w:r>
      <w:r w:rsidR="00AE3782" w:rsidRPr="003C7F22">
        <w:rPr>
          <w:rFonts w:ascii="Times New Roman" w:hAnsi="Times New Roman" w:cs="Times New Roman"/>
          <w:b/>
          <w:sz w:val="28"/>
          <w:szCs w:val="28"/>
        </w:rPr>
        <w:t>62,0</w:t>
      </w:r>
      <w:r w:rsidRPr="00CE52F4">
        <w:rPr>
          <w:rFonts w:ascii="Times New Roman" w:hAnsi="Times New Roman" w:cs="Times New Roman"/>
          <w:sz w:val="28"/>
          <w:szCs w:val="28"/>
        </w:rPr>
        <w:t xml:space="preserve"> % (</w:t>
      </w:r>
      <w:r w:rsidR="00AE3782">
        <w:rPr>
          <w:rFonts w:ascii="Times New Roman" w:hAnsi="Times New Roman" w:cs="Times New Roman"/>
          <w:sz w:val="28"/>
          <w:szCs w:val="28"/>
        </w:rPr>
        <w:t>34,0</w:t>
      </w:r>
      <w:r w:rsidRPr="00CE52F4">
        <w:rPr>
          <w:rFonts w:ascii="Times New Roman" w:hAnsi="Times New Roman" w:cs="Times New Roman"/>
          <w:sz w:val="28"/>
          <w:szCs w:val="28"/>
        </w:rPr>
        <w:t xml:space="preserve">% și </w:t>
      </w:r>
      <w:r w:rsidR="00AE3782">
        <w:rPr>
          <w:rFonts w:ascii="Times New Roman" w:hAnsi="Times New Roman" w:cs="Times New Roman"/>
          <w:sz w:val="28"/>
          <w:szCs w:val="28"/>
        </w:rPr>
        <w:t>28,0</w:t>
      </w:r>
      <w:r w:rsidRPr="00CE52F4">
        <w:rPr>
          <w:rFonts w:ascii="Times New Roman" w:hAnsi="Times New Roman" w:cs="Times New Roman"/>
          <w:sz w:val="28"/>
          <w:szCs w:val="28"/>
        </w:rPr>
        <w:t>%)</w:t>
      </w:r>
      <w:r w:rsidRPr="00CE52F4">
        <w:rPr>
          <w:rFonts w:ascii="Times New Roman" w:hAnsi="Times New Roman" w:cs="Times New Roman"/>
          <w:bCs/>
          <w:sz w:val="28"/>
          <w:szCs w:val="28"/>
        </w:rPr>
        <w:t xml:space="preserve"> din respondenţi.</w:t>
      </w:r>
    </w:p>
    <w:p w:rsidR="00AB62F5" w:rsidRDefault="000326FD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2F4">
        <w:rPr>
          <w:rFonts w:ascii="Times New Roman" w:hAnsi="Times New Roman" w:cs="Times New Roman"/>
          <w:sz w:val="28"/>
          <w:szCs w:val="28"/>
        </w:rPr>
        <w:t xml:space="preserve">Totuşi există </w:t>
      </w:r>
      <w:r w:rsidR="00AE3782" w:rsidRPr="003C7F22">
        <w:rPr>
          <w:rFonts w:ascii="Times New Roman" w:hAnsi="Times New Roman" w:cs="Times New Roman"/>
          <w:b/>
          <w:sz w:val="28"/>
          <w:szCs w:val="28"/>
        </w:rPr>
        <w:t>17,5</w:t>
      </w:r>
      <w:r w:rsidRPr="003C7F22">
        <w:rPr>
          <w:rFonts w:ascii="Times New Roman" w:hAnsi="Times New Roman" w:cs="Times New Roman"/>
          <w:b/>
          <w:sz w:val="28"/>
          <w:szCs w:val="28"/>
        </w:rPr>
        <w:t xml:space="preserve"> %,</w:t>
      </w:r>
      <w:r w:rsidRPr="00CE52F4">
        <w:rPr>
          <w:rFonts w:ascii="Times New Roman" w:hAnsi="Times New Roman" w:cs="Times New Roman"/>
          <w:sz w:val="28"/>
          <w:szCs w:val="28"/>
        </w:rPr>
        <w:t xml:space="preserve"> au remarcat faptul, că au fost nevoiţi să aştepte </w:t>
      </w:r>
      <w:r w:rsidRPr="00CE52F4">
        <w:rPr>
          <w:rFonts w:ascii="Times New Roman" w:hAnsi="Times New Roman" w:cs="Times New Roman"/>
          <w:bCs/>
          <w:sz w:val="28"/>
          <w:szCs w:val="28"/>
        </w:rPr>
        <w:t>3</w:t>
      </w:r>
      <w:r w:rsidR="003C7F22">
        <w:rPr>
          <w:rFonts w:ascii="Times New Roman" w:hAnsi="Times New Roman" w:cs="Times New Roman"/>
          <w:bCs/>
          <w:sz w:val="28"/>
          <w:szCs w:val="28"/>
        </w:rPr>
        <w:t>1</w:t>
      </w:r>
      <w:r w:rsidRPr="00CE52F4">
        <w:rPr>
          <w:rFonts w:ascii="Times New Roman" w:hAnsi="Times New Roman" w:cs="Times New Roman"/>
          <w:bCs/>
          <w:sz w:val="28"/>
          <w:szCs w:val="28"/>
        </w:rPr>
        <w:t>-45 minute,</w:t>
      </w:r>
      <w:r w:rsidR="003C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782" w:rsidRPr="003C7F22">
        <w:rPr>
          <w:rFonts w:ascii="Times New Roman" w:hAnsi="Times New Roman" w:cs="Times New Roman"/>
          <w:b/>
          <w:bCs/>
          <w:sz w:val="28"/>
          <w:szCs w:val="28"/>
        </w:rPr>
        <w:t>12,5 %</w:t>
      </w:r>
      <w:r w:rsidR="00AE3782">
        <w:rPr>
          <w:rFonts w:ascii="Times New Roman" w:hAnsi="Times New Roman" w:cs="Times New Roman"/>
          <w:bCs/>
          <w:sz w:val="28"/>
          <w:szCs w:val="28"/>
        </w:rPr>
        <w:t xml:space="preserve"> au indicat </w:t>
      </w:r>
      <w:r w:rsidRPr="00CE52F4">
        <w:rPr>
          <w:rFonts w:ascii="Times New Roman" w:hAnsi="Times New Roman" w:cs="Times New Roman"/>
          <w:bCs/>
          <w:sz w:val="28"/>
          <w:szCs w:val="28"/>
        </w:rPr>
        <w:t xml:space="preserve">46-60 minute, mai mult de o </w:t>
      </w:r>
      <w:r w:rsidRPr="003C7F22">
        <w:rPr>
          <w:rFonts w:ascii="Times New Roman" w:hAnsi="Times New Roman" w:cs="Times New Roman"/>
          <w:bCs/>
          <w:sz w:val="28"/>
          <w:szCs w:val="28"/>
        </w:rPr>
        <w:t>oră</w:t>
      </w:r>
      <w:r w:rsidRPr="003C7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782" w:rsidRPr="003C7F22">
        <w:rPr>
          <w:rFonts w:ascii="Times New Roman" w:hAnsi="Times New Roman" w:cs="Times New Roman"/>
          <w:b/>
          <w:sz w:val="28"/>
          <w:szCs w:val="28"/>
        </w:rPr>
        <w:t>7 %</w:t>
      </w:r>
      <w:r w:rsidR="00AE3782">
        <w:rPr>
          <w:rFonts w:ascii="Times New Roman" w:hAnsi="Times New Roman" w:cs="Times New Roman"/>
          <w:sz w:val="28"/>
          <w:szCs w:val="28"/>
        </w:rPr>
        <w:t xml:space="preserve"> </w:t>
      </w:r>
      <w:r w:rsidRPr="00CE52F4">
        <w:rPr>
          <w:rFonts w:ascii="Times New Roman" w:hAnsi="Times New Roman" w:cs="Times New Roman"/>
          <w:sz w:val="28"/>
          <w:szCs w:val="28"/>
        </w:rPr>
        <w:t xml:space="preserve">pînă cînd personalul instanţei i-a deservit. </w:t>
      </w:r>
    </w:p>
    <w:p w:rsidR="00DA3307" w:rsidRPr="0054592F" w:rsidRDefault="000326FD" w:rsidP="00D13655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592F">
        <w:rPr>
          <w:rFonts w:ascii="Times New Roman" w:hAnsi="Times New Roman" w:cs="Times New Roman"/>
          <w:b/>
          <w:i/>
          <w:sz w:val="28"/>
          <w:szCs w:val="28"/>
        </w:rPr>
        <w:t xml:space="preserve">Figura </w:t>
      </w:r>
      <w:r w:rsidR="00D13655" w:rsidRPr="0054592F">
        <w:rPr>
          <w:rFonts w:ascii="Times New Roman" w:hAnsi="Times New Roman" w:cs="Times New Roman"/>
          <w:b/>
          <w:i/>
          <w:sz w:val="28"/>
          <w:szCs w:val="28"/>
        </w:rPr>
        <w:t>20</w:t>
      </w:r>
    </w:p>
    <w:p w:rsidR="00AB62F5" w:rsidRPr="003C7F22" w:rsidRDefault="0054592F" w:rsidP="00D13655">
      <w:pPr>
        <w:jc w:val="both"/>
        <w:rPr>
          <w:noProof/>
          <w:lang w:val="en-US" w:eastAsia="ru-RU"/>
        </w:rPr>
      </w:pPr>
      <w:r w:rsidRPr="0054592F">
        <w:rPr>
          <w:noProof/>
          <w:lang w:val="en-US"/>
        </w:rPr>
        <w:drawing>
          <wp:inline distT="0" distB="0" distL="0" distR="0">
            <wp:extent cx="5486400" cy="2538484"/>
            <wp:effectExtent l="0" t="0" r="0" b="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B16E2" w:rsidRPr="000326FD" w:rsidRDefault="000326FD" w:rsidP="00FC2E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Capitolul IV. </w:t>
      </w:r>
      <w:r w:rsidR="007650BF" w:rsidRPr="000326FD">
        <w:rPr>
          <w:rFonts w:ascii="Times New Roman" w:hAnsi="Times New Roman" w:cs="Times New Roman"/>
          <w:b/>
          <w:bCs/>
          <w:sz w:val="32"/>
          <w:szCs w:val="32"/>
        </w:rPr>
        <w:t>ȘEDINŢA DE JUDECATĂ</w:t>
      </w:r>
    </w:p>
    <w:p w:rsidR="000326FD" w:rsidRDefault="000326FD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4.1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Examinarea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celei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mai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recente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cauze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la care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ati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participat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s-a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inceput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la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timp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(conform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graficului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)?</w:t>
      </w:r>
      <w:r w:rsidRPr="00032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2F5" w:rsidRDefault="00983AEE" w:rsidP="00D1365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AEE">
        <w:rPr>
          <w:rFonts w:ascii="Times New Roman" w:hAnsi="Times New Roman" w:cs="Times New Roman"/>
          <w:b/>
          <w:sz w:val="28"/>
          <w:szCs w:val="28"/>
        </w:rPr>
        <w:t>37</w:t>
      </w:r>
      <w:r w:rsidR="000326FD" w:rsidRPr="00983AE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0326FD" w:rsidRPr="008002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8,0</w:t>
      </w:r>
      <w:r w:rsidR="000326FD"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>
        <w:rPr>
          <w:rFonts w:ascii="Times New Roman" w:hAnsi="Times New Roman" w:cs="Times New Roman"/>
          <w:sz w:val="28"/>
          <w:szCs w:val="28"/>
        </w:rPr>
        <w:t>29,0</w:t>
      </w:r>
      <w:r w:rsidR="000326FD" w:rsidRPr="008002B8">
        <w:rPr>
          <w:rFonts w:ascii="Times New Roman" w:hAnsi="Times New Roman" w:cs="Times New Roman"/>
          <w:sz w:val="28"/>
          <w:szCs w:val="28"/>
        </w:rPr>
        <w:t xml:space="preserve">%) din respondenţi consideră că </w:t>
      </w:r>
      <w:r w:rsidR="000326FD" w:rsidRPr="008002B8">
        <w:rPr>
          <w:rFonts w:ascii="Times New Roman" w:hAnsi="Times New Roman" w:cs="Times New Roman"/>
          <w:bCs/>
          <w:sz w:val="28"/>
          <w:szCs w:val="28"/>
        </w:rPr>
        <w:t>examinarea celei mai recente c</w:t>
      </w:r>
      <w:r w:rsidR="00421050">
        <w:rPr>
          <w:rFonts w:ascii="Times New Roman" w:hAnsi="Times New Roman" w:cs="Times New Roman"/>
          <w:bCs/>
          <w:sz w:val="28"/>
          <w:szCs w:val="28"/>
        </w:rPr>
        <w:t>auze la care au participat s-a î</w:t>
      </w:r>
      <w:r w:rsidR="000326FD" w:rsidRPr="008002B8">
        <w:rPr>
          <w:rFonts w:ascii="Times New Roman" w:hAnsi="Times New Roman" w:cs="Times New Roman"/>
          <w:bCs/>
          <w:sz w:val="28"/>
          <w:szCs w:val="28"/>
        </w:rPr>
        <w:t>nceput la timp (conform graficului)</w:t>
      </w:r>
      <w:r w:rsidR="00AB62F5">
        <w:rPr>
          <w:rFonts w:ascii="Times New Roman" w:hAnsi="Times New Roman" w:cs="Times New Roman"/>
          <w:bCs/>
          <w:sz w:val="28"/>
          <w:szCs w:val="28"/>
        </w:rPr>
        <w:t xml:space="preserve"> iar </w:t>
      </w:r>
      <w:r w:rsidRPr="00983AEE">
        <w:rPr>
          <w:rFonts w:ascii="Times New Roman" w:hAnsi="Times New Roman" w:cs="Times New Roman"/>
          <w:b/>
          <w:sz w:val="28"/>
          <w:szCs w:val="28"/>
        </w:rPr>
        <w:t>45</w:t>
      </w:r>
      <w:r w:rsidR="000326FD" w:rsidRPr="00983AE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0326FD" w:rsidRPr="008002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13,0</w:t>
      </w:r>
      <w:r w:rsidR="000326FD" w:rsidRPr="008002B8">
        <w:rPr>
          <w:rFonts w:ascii="Times New Roman" w:hAnsi="Times New Roman" w:cs="Times New Roman"/>
          <w:sz w:val="28"/>
          <w:szCs w:val="28"/>
        </w:rPr>
        <w:t xml:space="preserve"> % și </w:t>
      </w:r>
      <w:r>
        <w:rPr>
          <w:rFonts w:ascii="Times New Roman" w:hAnsi="Times New Roman" w:cs="Times New Roman"/>
          <w:sz w:val="28"/>
          <w:szCs w:val="28"/>
        </w:rPr>
        <w:t>32,0</w:t>
      </w:r>
      <w:r w:rsidR="000326FD" w:rsidRPr="008002B8">
        <w:rPr>
          <w:rFonts w:ascii="Times New Roman" w:hAnsi="Times New Roman" w:cs="Times New Roman"/>
          <w:sz w:val="28"/>
          <w:szCs w:val="28"/>
        </w:rPr>
        <w:t xml:space="preserve">%) din respondenţi indică că </w:t>
      </w:r>
      <w:r w:rsidR="000326FD" w:rsidRPr="008002B8">
        <w:rPr>
          <w:rFonts w:ascii="Times New Roman" w:hAnsi="Times New Roman" w:cs="Times New Roman"/>
          <w:bCs/>
          <w:sz w:val="28"/>
          <w:szCs w:val="28"/>
        </w:rPr>
        <w:t>examinarea celei mai recente cauz</w:t>
      </w:r>
      <w:r w:rsidR="00421050">
        <w:rPr>
          <w:rFonts w:ascii="Times New Roman" w:hAnsi="Times New Roman" w:cs="Times New Roman"/>
          <w:bCs/>
          <w:sz w:val="28"/>
          <w:szCs w:val="28"/>
        </w:rPr>
        <w:t>e la care au participat nu s-a î</w:t>
      </w:r>
      <w:r w:rsidR="000326FD" w:rsidRPr="008002B8">
        <w:rPr>
          <w:rFonts w:ascii="Times New Roman" w:hAnsi="Times New Roman" w:cs="Times New Roman"/>
          <w:bCs/>
          <w:sz w:val="28"/>
          <w:szCs w:val="28"/>
        </w:rPr>
        <w:t>ncep</w:t>
      </w:r>
      <w:r w:rsidR="00AB62F5">
        <w:rPr>
          <w:rFonts w:ascii="Times New Roman" w:hAnsi="Times New Roman" w:cs="Times New Roman"/>
          <w:bCs/>
          <w:sz w:val="28"/>
          <w:szCs w:val="28"/>
        </w:rPr>
        <w:t xml:space="preserve">ut la timp (conform graficului) pe cînd </w:t>
      </w:r>
      <w:r w:rsidRPr="00983AEE">
        <w:rPr>
          <w:rFonts w:ascii="Times New Roman" w:hAnsi="Times New Roman" w:cs="Times New Roman"/>
          <w:b/>
          <w:bCs/>
          <w:sz w:val="28"/>
          <w:szCs w:val="28"/>
        </w:rPr>
        <w:t>17,5</w:t>
      </w:r>
      <w:r w:rsidR="000326FD" w:rsidRPr="00983AE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0326FD" w:rsidRPr="008002B8">
        <w:rPr>
          <w:rFonts w:ascii="Times New Roman" w:hAnsi="Times New Roman" w:cs="Times New Roman"/>
          <w:bCs/>
          <w:sz w:val="28"/>
          <w:szCs w:val="28"/>
        </w:rPr>
        <w:t xml:space="preserve"> au răspuns neutru.</w:t>
      </w:r>
    </w:p>
    <w:p w:rsidR="007650BF" w:rsidRPr="003C7F22" w:rsidRDefault="00B0058D" w:rsidP="003C7F22">
      <w:pPr>
        <w:pStyle w:val="NoSpacing"/>
        <w:rPr>
          <w:b/>
          <w:i/>
          <w:sz w:val="28"/>
          <w:szCs w:val="28"/>
        </w:rPr>
      </w:pPr>
      <w:r>
        <w:t xml:space="preserve"> </w:t>
      </w:r>
      <w:proofErr w:type="spellStart"/>
      <w:r w:rsidRPr="003C7F22">
        <w:rPr>
          <w:b/>
          <w:i/>
          <w:sz w:val="28"/>
          <w:szCs w:val="28"/>
        </w:rPr>
        <w:t>Figura</w:t>
      </w:r>
      <w:proofErr w:type="spellEnd"/>
      <w:r w:rsidRPr="003C7F22">
        <w:rPr>
          <w:b/>
          <w:i/>
          <w:sz w:val="28"/>
          <w:szCs w:val="28"/>
        </w:rPr>
        <w:t xml:space="preserve"> </w:t>
      </w:r>
      <w:r w:rsidR="003C7F22">
        <w:rPr>
          <w:b/>
          <w:i/>
          <w:sz w:val="28"/>
          <w:szCs w:val="28"/>
        </w:rPr>
        <w:t xml:space="preserve">nr. </w:t>
      </w:r>
      <w:r w:rsidRPr="003C7F22">
        <w:rPr>
          <w:b/>
          <w:i/>
          <w:sz w:val="28"/>
          <w:szCs w:val="28"/>
        </w:rPr>
        <w:t>2</w:t>
      </w:r>
      <w:r w:rsidR="00D13655" w:rsidRPr="003C7F22">
        <w:rPr>
          <w:b/>
          <w:i/>
          <w:sz w:val="28"/>
          <w:szCs w:val="28"/>
        </w:rPr>
        <w:t>1</w:t>
      </w:r>
    </w:p>
    <w:p w:rsidR="006A46BA" w:rsidRPr="00AB62F5" w:rsidRDefault="003C7F22" w:rsidP="00A46A45">
      <w:pPr>
        <w:jc w:val="both"/>
        <w:rPr>
          <w:rFonts w:ascii="Times New Roman" w:hAnsi="Times New Roman" w:cs="Times New Roman"/>
          <w:sz w:val="28"/>
          <w:szCs w:val="28"/>
        </w:rPr>
      </w:pPr>
      <w:r w:rsidRPr="003C7F2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038850" cy="211455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A3307" w:rsidRPr="000326FD" w:rsidRDefault="000326FD" w:rsidP="00A46A45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4.2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Ati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primit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citatiile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si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instiintarile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privind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audierea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cauzei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dumneavoastra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la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timp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?</w:t>
      </w:r>
    </w:p>
    <w:p w:rsidR="00AB62F5" w:rsidRDefault="000326FD" w:rsidP="00983A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Rezultatul la această poziție </w:t>
      </w:r>
      <w:r w:rsidR="00983AEE">
        <w:rPr>
          <w:rFonts w:ascii="Times New Roman" w:hAnsi="Times New Roman" w:cs="Times New Roman"/>
          <w:sz w:val="28"/>
          <w:szCs w:val="28"/>
        </w:rPr>
        <w:t>ne indica</w:t>
      </w:r>
      <w:r>
        <w:rPr>
          <w:rFonts w:ascii="Times New Roman" w:hAnsi="Times New Roman" w:cs="Times New Roman"/>
          <w:sz w:val="28"/>
          <w:szCs w:val="28"/>
        </w:rPr>
        <w:t xml:space="preserve"> că  </w:t>
      </w:r>
      <w:r w:rsidR="00983AEE" w:rsidRPr="00983AEE">
        <w:rPr>
          <w:rFonts w:ascii="Times New Roman" w:hAnsi="Times New Roman" w:cs="Times New Roman"/>
          <w:b/>
          <w:sz w:val="28"/>
          <w:szCs w:val="28"/>
        </w:rPr>
        <w:t>89,5</w:t>
      </w:r>
      <w:r w:rsidRPr="00983AE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983AEE">
        <w:rPr>
          <w:rFonts w:ascii="Times New Roman" w:hAnsi="Times New Roman" w:cs="Times New Roman"/>
          <w:sz w:val="28"/>
          <w:szCs w:val="28"/>
        </w:rPr>
        <w:t>38,5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983AEE">
        <w:rPr>
          <w:rFonts w:ascii="Times New Roman" w:hAnsi="Times New Roman" w:cs="Times New Roman"/>
          <w:sz w:val="28"/>
          <w:szCs w:val="28"/>
        </w:rPr>
        <w:t>51</w:t>
      </w:r>
      <w:r w:rsidRPr="008002B8">
        <w:rPr>
          <w:rFonts w:ascii="Times New Roman" w:hAnsi="Times New Roman" w:cs="Times New Roman"/>
          <w:sz w:val="28"/>
          <w:szCs w:val="28"/>
        </w:rPr>
        <w:t xml:space="preserve"> % ) din respondenţi </w:t>
      </w:r>
      <w:r w:rsidRPr="008002B8">
        <w:rPr>
          <w:rFonts w:ascii="Times New Roman" w:hAnsi="Times New Roman" w:cs="Times New Roman"/>
          <w:bCs/>
          <w:sz w:val="28"/>
          <w:szCs w:val="28"/>
        </w:rPr>
        <w:t>au primit citatiile si instiintarile privind audierea la timp,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002B8">
        <w:rPr>
          <w:rFonts w:ascii="Times New Roman" w:hAnsi="Times New Roman" w:cs="Times New Roman"/>
          <w:sz w:val="28"/>
          <w:szCs w:val="28"/>
        </w:rPr>
        <w:t>5% (</w:t>
      </w:r>
      <w:r w:rsidR="00983AEE">
        <w:rPr>
          <w:rFonts w:ascii="Times New Roman" w:hAnsi="Times New Roman" w:cs="Times New Roman"/>
          <w:sz w:val="28"/>
          <w:szCs w:val="28"/>
        </w:rPr>
        <w:t>1,5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983AEE">
        <w:rPr>
          <w:rFonts w:ascii="Times New Roman" w:hAnsi="Times New Roman" w:cs="Times New Roman"/>
          <w:sz w:val="28"/>
          <w:szCs w:val="28"/>
        </w:rPr>
        <w:t>3,5</w:t>
      </w:r>
      <w:r w:rsidRPr="008002B8">
        <w:rPr>
          <w:rFonts w:ascii="Times New Roman" w:hAnsi="Times New Roman" w:cs="Times New Roman"/>
          <w:sz w:val="28"/>
          <w:szCs w:val="28"/>
        </w:rPr>
        <w:t xml:space="preserve"> % ) nu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au primit citatiile si instiintarile privind audierea la timp 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3AEE">
        <w:rPr>
          <w:rFonts w:ascii="Times New Roman" w:hAnsi="Times New Roman" w:cs="Times New Roman"/>
          <w:bCs/>
          <w:sz w:val="28"/>
          <w:szCs w:val="28"/>
        </w:rPr>
        <w:t>5</w:t>
      </w:r>
      <w:r w:rsidRPr="008002B8">
        <w:rPr>
          <w:rFonts w:ascii="Times New Roman" w:hAnsi="Times New Roman" w:cs="Times New Roman"/>
          <w:bCs/>
          <w:sz w:val="28"/>
          <w:szCs w:val="28"/>
        </w:rPr>
        <w:t>% au menţionat un răspuns neutru.</w:t>
      </w:r>
      <w:r w:rsidR="00B005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3AEE" w:rsidRDefault="00B0058D" w:rsidP="00983AEE">
      <w:pPr>
        <w:pStyle w:val="NoSpacing"/>
        <w:rPr>
          <w:b/>
          <w:i/>
          <w:sz w:val="28"/>
          <w:szCs w:val="28"/>
        </w:rPr>
      </w:pPr>
      <w:proofErr w:type="spellStart"/>
      <w:r w:rsidRPr="00983AEE">
        <w:rPr>
          <w:b/>
          <w:i/>
          <w:sz w:val="28"/>
          <w:szCs w:val="28"/>
        </w:rPr>
        <w:t>Figura</w:t>
      </w:r>
      <w:proofErr w:type="spellEnd"/>
      <w:r w:rsidRPr="00983AEE">
        <w:rPr>
          <w:b/>
          <w:i/>
          <w:sz w:val="28"/>
          <w:szCs w:val="28"/>
        </w:rPr>
        <w:t xml:space="preserve"> </w:t>
      </w:r>
      <w:r w:rsidR="00983AEE">
        <w:rPr>
          <w:b/>
          <w:i/>
          <w:sz w:val="28"/>
          <w:szCs w:val="28"/>
        </w:rPr>
        <w:t xml:space="preserve">nr. </w:t>
      </w:r>
      <w:r w:rsidRPr="00983AEE">
        <w:rPr>
          <w:b/>
          <w:i/>
          <w:sz w:val="28"/>
          <w:szCs w:val="28"/>
        </w:rPr>
        <w:t>2</w:t>
      </w:r>
      <w:r w:rsidR="00D13655" w:rsidRPr="00983AEE">
        <w:rPr>
          <w:b/>
          <w:i/>
          <w:sz w:val="28"/>
          <w:szCs w:val="28"/>
        </w:rPr>
        <w:t>2</w:t>
      </w:r>
    </w:p>
    <w:p w:rsidR="00983AEE" w:rsidRDefault="00983AEE" w:rsidP="00983AEE">
      <w:pPr>
        <w:pStyle w:val="NoSpacing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116205</wp:posOffset>
            </wp:positionV>
            <wp:extent cx="5381625" cy="2647950"/>
            <wp:effectExtent l="38100" t="0" r="0" b="0"/>
            <wp:wrapSquare wrapText="bothSides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</w:p>
    <w:p w:rsidR="00983AEE" w:rsidRPr="00983AEE" w:rsidRDefault="00983AEE" w:rsidP="00983AEE">
      <w:pPr>
        <w:pStyle w:val="NoSpacing"/>
        <w:rPr>
          <w:b/>
          <w:i/>
          <w:sz w:val="28"/>
          <w:szCs w:val="28"/>
        </w:rPr>
      </w:pPr>
    </w:p>
    <w:p w:rsidR="00AB62F5" w:rsidRDefault="00AB62F5" w:rsidP="009A41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AEE" w:rsidRDefault="00983AEE" w:rsidP="009A4144">
      <w:pPr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</w:pPr>
    </w:p>
    <w:p w:rsidR="00983AEE" w:rsidRDefault="00983AEE" w:rsidP="009A4144">
      <w:pPr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</w:pPr>
    </w:p>
    <w:p w:rsidR="00983AEE" w:rsidRDefault="00983AEE" w:rsidP="009A4144">
      <w:pPr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</w:pPr>
    </w:p>
    <w:p w:rsidR="00983AEE" w:rsidRDefault="00983AEE" w:rsidP="009A4144">
      <w:pPr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</w:pPr>
    </w:p>
    <w:p w:rsidR="00983AEE" w:rsidRDefault="00983AEE" w:rsidP="009A4144">
      <w:pPr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</w:pPr>
    </w:p>
    <w:p w:rsidR="00983AEE" w:rsidRDefault="00983AEE" w:rsidP="009A4144">
      <w:pPr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</w:pPr>
    </w:p>
    <w:p w:rsidR="006A0630" w:rsidRDefault="006A0630" w:rsidP="009A4144">
      <w:pPr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</w:pPr>
    </w:p>
    <w:p w:rsidR="00382E7A" w:rsidRPr="00AB62F5" w:rsidRDefault="000326FD" w:rsidP="009A4144">
      <w:pPr>
        <w:jc w:val="both"/>
        <w:rPr>
          <w:rFonts w:ascii="Times New Roman" w:hAnsi="Times New Roman" w:cs="Times New Roman"/>
          <w:sz w:val="28"/>
          <w:szCs w:val="28"/>
        </w:rPr>
      </w:pPr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lastRenderedPageBreak/>
        <w:t xml:space="preserve">4.3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Ședintele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de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examinare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a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cauzei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dumneavoastra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sunt </w:t>
      </w:r>
      <w:proofErr w:type="spellStart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am</w:t>
      </w:r>
      <w:r w:rsidR="006C02A6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î</w:t>
      </w:r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nate</w:t>
      </w:r>
      <w:proofErr w:type="spellEnd"/>
      <w:r w:rsidRPr="000326F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des?</w:t>
      </w:r>
    </w:p>
    <w:p w:rsidR="00AB62F5" w:rsidRDefault="000326FD" w:rsidP="00AB62F5">
      <w:pPr>
        <w:spacing w:before="24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01BF">
        <w:rPr>
          <w:rFonts w:ascii="Times New Roman" w:hAnsi="Times New Roman" w:cs="Times New Roman"/>
          <w:sz w:val="28"/>
          <w:szCs w:val="28"/>
        </w:rPr>
        <w:t xml:space="preserve">Datele sondajului arată că </w:t>
      </w:r>
      <w:r w:rsidR="003C709D">
        <w:rPr>
          <w:rFonts w:ascii="Times New Roman" w:hAnsi="Times New Roman" w:cs="Times New Roman"/>
          <w:sz w:val="28"/>
          <w:szCs w:val="28"/>
        </w:rPr>
        <w:t>49</w:t>
      </w:r>
      <w:r w:rsidRPr="00B801BF">
        <w:rPr>
          <w:rFonts w:ascii="Times New Roman" w:hAnsi="Times New Roman" w:cs="Times New Roman"/>
          <w:sz w:val="28"/>
          <w:szCs w:val="28"/>
        </w:rPr>
        <w:t>% (</w:t>
      </w:r>
      <w:r w:rsidR="003C709D">
        <w:rPr>
          <w:rFonts w:ascii="Times New Roman" w:hAnsi="Times New Roman" w:cs="Times New Roman"/>
          <w:sz w:val="28"/>
          <w:szCs w:val="28"/>
        </w:rPr>
        <w:t>4,5</w:t>
      </w:r>
      <w:r w:rsidRPr="00B801BF">
        <w:rPr>
          <w:rFonts w:ascii="Times New Roman" w:hAnsi="Times New Roman" w:cs="Times New Roman"/>
          <w:sz w:val="28"/>
          <w:szCs w:val="28"/>
        </w:rPr>
        <w:t xml:space="preserve"> și </w:t>
      </w:r>
      <w:r w:rsidR="003C709D">
        <w:rPr>
          <w:rFonts w:ascii="Times New Roman" w:hAnsi="Times New Roman" w:cs="Times New Roman"/>
          <w:sz w:val="28"/>
          <w:szCs w:val="28"/>
        </w:rPr>
        <w:t>44,5</w:t>
      </w:r>
      <w:r w:rsidRPr="00B801BF">
        <w:rPr>
          <w:rFonts w:ascii="Times New Roman" w:hAnsi="Times New Roman" w:cs="Times New Roman"/>
          <w:sz w:val="28"/>
          <w:szCs w:val="28"/>
        </w:rPr>
        <w:t>%) dintre respondenţi sunt de părerea că</w:t>
      </w:r>
      <w:r w:rsidRPr="00B801BF">
        <w:rPr>
          <w:rFonts w:ascii="Times New Roman" w:hAnsi="Times New Roman" w:cs="Times New Roman"/>
          <w:bCs/>
          <w:sz w:val="28"/>
          <w:szCs w:val="28"/>
        </w:rPr>
        <w:t xml:space="preserve"> ședintele de examinare a cauzei nu sunt am</w:t>
      </w:r>
      <w:r>
        <w:rPr>
          <w:rFonts w:ascii="Times New Roman" w:hAnsi="Times New Roman" w:cs="Times New Roman"/>
          <w:bCs/>
          <w:sz w:val="28"/>
          <w:szCs w:val="28"/>
        </w:rPr>
        <w:t>î</w:t>
      </w:r>
      <w:r w:rsidRPr="00B801BF">
        <w:rPr>
          <w:rFonts w:ascii="Times New Roman" w:hAnsi="Times New Roman" w:cs="Times New Roman"/>
          <w:bCs/>
          <w:sz w:val="28"/>
          <w:szCs w:val="28"/>
        </w:rPr>
        <w:t>nate des</w:t>
      </w:r>
      <w:r w:rsidR="00B0058D">
        <w:rPr>
          <w:rFonts w:ascii="Times New Roman" w:hAnsi="Times New Roman" w:cs="Times New Roman"/>
          <w:sz w:val="28"/>
          <w:szCs w:val="28"/>
        </w:rPr>
        <w:t xml:space="preserve"> iar </w:t>
      </w:r>
      <w:r w:rsidRPr="00B801BF">
        <w:rPr>
          <w:rFonts w:ascii="Times New Roman" w:hAnsi="Times New Roman" w:cs="Times New Roman"/>
          <w:sz w:val="28"/>
          <w:szCs w:val="28"/>
        </w:rPr>
        <w:t xml:space="preserve"> 2</w:t>
      </w:r>
      <w:r w:rsidR="003C709D">
        <w:rPr>
          <w:rFonts w:ascii="Times New Roman" w:hAnsi="Times New Roman" w:cs="Times New Roman"/>
          <w:sz w:val="28"/>
          <w:szCs w:val="28"/>
        </w:rPr>
        <w:t>4,5</w:t>
      </w:r>
      <w:r w:rsidRPr="00B801BF">
        <w:rPr>
          <w:rFonts w:ascii="Times New Roman" w:hAnsi="Times New Roman" w:cs="Times New Roman"/>
          <w:sz w:val="28"/>
          <w:szCs w:val="28"/>
        </w:rPr>
        <w:t>% (</w:t>
      </w:r>
      <w:r w:rsidR="003C709D">
        <w:rPr>
          <w:rFonts w:ascii="Times New Roman" w:hAnsi="Times New Roman" w:cs="Times New Roman"/>
          <w:sz w:val="28"/>
          <w:szCs w:val="28"/>
        </w:rPr>
        <w:t>20,5</w:t>
      </w:r>
      <w:r w:rsidRPr="00B801BF">
        <w:rPr>
          <w:rFonts w:ascii="Times New Roman" w:hAnsi="Times New Roman" w:cs="Times New Roman"/>
          <w:sz w:val="28"/>
          <w:szCs w:val="28"/>
        </w:rPr>
        <w:t xml:space="preserve"> și </w:t>
      </w:r>
      <w:r w:rsidR="003C709D">
        <w:rPr>
          <w:rFonts w:ascii="Times New Roman" w:hAnsi="Times New Roman" w:cs="Times New Roman"/>
          <w:sz w:val="28"/>
          <w:szCs w:val="28"/>
        </w:rPr>
        <w:t xml:space="preserve">4 </w:t>
      </w:r>
      <w:r w:rsidRPr="00B801BF">
        <w:rPr>
          <w:rFonts w:ascii="Times New Roman" w:hAnsi="Times New Roman" w:cs="Times New Roman"/>
          <w:sz w:val="28"/>
          <w:szCs w:val="28"/>
        </w:rPr>
        <w:t>%) au afirmat opusul și anume că</w:t>
      </w:r>
      <w:r w:rsidRPr="00B801BF">
        <w:rPr>
          <w:rFonts w:ascii="Times New Roman" w:hAnsi="Times New Roman" w:cs="Times New Roman"/>
          <w:bCs/>
          <w:sz w:val="28"/>
          <w:szCs w:val="28"/>
        </w:rPr>
        <w:t xml:space="preserve"> ședintele de examinare a cauzei sunt amanate des, </w:t>
      </w:r>
      <w:r w:rsidRPr="00B801BF">
        <w:rPr>
          <w:rFonts w:ascii="Times New Roman" w:hAnsi="Times New Roman" w:cs="Times New Roman"/>
          <w:sz w:val="28"/>
          <w:szCs w:val="28"/>
        </w:rPr>
        <w:t xml:space="preserve">restul respondenţilor </w:t>
      </w:r>
      <w:r w:rsidR="00B0058D">
        <w:rPr>
          <w:rFonts w:ascii="Times New Roman" w:hAnsi="Times New Roman" w:cs="Times New Roman"/>
          <w:sz w:val="28"/>
          <w:szCs w:val="28"/>
        </w:rPr>
        <w:t xml:space="preserve">, </w:t>
      </w:r>
      <w:r w:rsidRPr="00B801BF">
        <w:rPr>
          <w:rFonts w:ascii="Times New Roman" w:hAnsi="Times New Roman" w:cs="Times New Roman"/>
          <w:sz w:val="28"/>
          <w:szCs w:val="28"/>
        </w:rPr>
        <w:t>25,</w:t>
      </w:r>
      <w:r w:rsidR="003C709D">
        <w:rPr>
          <w:rFonts w:ascii="Times New Roman" w:hAnsi="Times New Roman" w:cs="Times New Roman"/>
          <w:sz w:val="28"/>
          <w:szCs w:val="28"/>
        </w:rPr>
        <w:t>5</w:t>
      </w:r>
      <w:r w:rsidRPr="00B801BF">
        <w:rPr>
          <w:rFonts w:ascii="Times New Roman" w:hAnsi="Times New Roman" w:cs="Times New Roman"/>
          <w:sz w:val="28"/>
          <w:szCs w:val="28"/>
        </w:rPr>
        <w:t xml:space="preserve"> % nu au bifat nici un răspuns </w:t>
      </w:r>
      <w:r w:rsidRPr="00B801BF">
        <w:rPr>
          <w:rFonts w:ascii="Times New Roman" w:hAnsi="Times New Roman" w:cs="Times New Roman"/>
          <w:bCs/>
          <w:sz w:val="28"/>
          <w:szCs w:val="28"/>
        </w:rPr>
        <w:t>neutru</w:t>
      </w:r>
      <w:r w:rsidR="00B005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A3307" w:rsidRDefault="00B0058D" w:rsidP="006A063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A0630">
        <w:rPr>
          <w:rFonts w:ascii="Times New Roman" w:hAnsi="Times New Roman" w:cs="Times New Roman"/>
          <w:b/>
          <w:i/>
          <w:sz w:val="28"/>
          <w:szCs w:val="28"/>
        </w:rPr>
        <w:t>Figura</w:t>
      </w:r>
      <w:proofErr w:type="spellEnd"/>
      <w:r w:rsidRPr="006A06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F0F95">
        <w:rPr>
          <w:rFonts w:ascii="Times New Roman" w:hAnsi="Times New Roman" w:cs="Times New Roman"/>
          <w:b/>
          <w:i/>
          <w:sz w:val="28"/>
          <w:szCs w:val="28"/>
        </w:rPr>
        <w:t xml:space="preserve">nr. </w:t>
      </w:r>
      <w:r w:rsidRPr="006A063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13655" w:rsidRPr="006A0630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6A0630" w:rsidRPr="006A0630" w:rsidRDefault="003C709D" w:rsidP="006A063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69215</wp:posOffset>
            </wp:positionV>
            <wp:extent cx="5381625" cy="2238375"/>
            <wp:effectExtent l="19050" t="0" r="9525" b="0"/>
            <wp:wrapSquare wrapText="bothSides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</w:p>
    <w:p w:rsidR="00382E7A" w:rsidRPr="00AB62F5" w:rsidRDefault="00382E7A" w:rsidP="00AB6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0630" w:rsidRDefault="006A0630" w:rsidP="00B0058D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3C709D" w:rsidRDefault="003C709D" w:rsidP="00B0058D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3C709D" w:rsidRDefault="003C709D" w:rsidP="00B0058D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3C709D" w:rsidRDefault="003C709D" w:rsidP="00B0058D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3C709D" w:rsidRDefault="003C709D" w:rsidP="00B0058D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3C709D" w:rsidRDefault="003C709D" w:rsidP="00B0058D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664C1A" w:rsidRDefault="00B0058D" w:rsidP="00664C1A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4.4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Interpretul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judecatoresc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tradus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cu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profesionalism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B0058D" w:rsidRPr="00664C1A" w:rsidRDefault="00B0058D" w:rsidP="00664C1A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 xml:space="preserve">Se consideră </w:t>
      </w:r>
      <w:r>
        <w:rPr>
          <w:rFonts w:ascii="Times New Roman" w:hAnsi="Times New Roman" w:cs="Times New Roman"/>
          <w:bCs/>
          <w:sz w:val="28"/>
          <w:szCs w:val="28"/>
        </w:rPr>
        <w:t xml:space="preserve">de către </w:t>
      </w:r>
      <w:r w:rsidR="00664C1A" w:rsidRPr="00664C1A">
        <w:rPr>
          <w:rFonts w:ascii="Times New Roman" w:hAnsi="Times New Roman" w:cs="Times New Roman"/>
          <w:b/>
          <w:sz w:val="28"/>
          <w:szCs w:val="28"/>
        </w:rPr>
        <w:t>90</w:t>
      </w:r>
      <w:r w:rsidRPr="00664C1A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664C1A">
        <w:rPr>
          <w:rFonts w:ascii="Times New Roman" w:hAnsi="Times New Roman" w:cs="Times New Roman"/>
          <w:sz w:val="28"/>
          <w:szCs w:val="28"/>
        </w:rPr>
        <w:t>35,5</w:t>
      </w:r>
      <w:r w:rsidRPr="008002B8">
        <w:rPr>
          <w:rFonts w:ascii="Times New Roman" w:hAnsi="Times New Roman" w:cs="Times New Roman"/>
          <w:sz w:val="28"/>
          <w:szCs w:val="28"/>
        </w:rPr>
        <w:t xml:space="preserve"> și </w:t>
      </w:r>
      <w:r w:rsidR="00664C1A">
        <w:rPr>
          <w:rFonts w:ascii="Times New Roman" w:hAnsi="Times New Roman" w:cs="Times New Roman"/>
          <w:sz w:val="28"/>
          <w:szCs w:val="28"/>
        </w:rPr>
        <w:t>54,5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sz w:val="28"/>
          <w:szCs w:val="28"/>
        </w:rPr>
        <w:t xml:space="preserve">persoane intervievate </w:t>
      </w:r>
      <w:r w:rsidRPr="008002B8">
        <w:rPr>
          <w:rFonts w:ascii="Times New Roman" w:hAnsi="Times New Roman" w:cs="Times New Roman"/>
          <w:bCs/>
          <w:sz w:val="28"/>
          <w:szCs w:val="28"/>
        </w:rPr>
        <w:t>că traducerea este efectuată cu profesionalism</w:t>
      </w:r>
      <w:r w:rsidR="00AB62F5">
        <w:rPr>
          <w:rFonts w:ascii="Times New Roman" w:hAnsi="Times New Roman" w:cs="Times New Roman"/>
          <w:sz w:val="28"/>
          <w:szCs w:val="28"/>
        </w:rPr>
        <w:t xml:space="preserve">. Iar </w:t>
      </w:r>
      <w:r w:rsidR="00664C1A" w:rsidRPr="00664C1A">
        <w:rPr>
          <w:rFonts w:ascii="Times New Roman" w:hAnsi="Times New Roman" w:cs="Times New Roman"/>
          <w:b/>
          <w:sz w:val="28"/>
          <w:szCs w:val="28"/>
        </w:rPr>
        <w:t>3,5</w:t>
      </w:r>
      <w:r w:rsidRPr="00664C1A">
        <w:rPr>
          <w:rFonts w:ascii="Times New Roman" w:hAnsi="Times New Roman" w:cs="Times New Roman"/>
          <w:b/>
          <w:sz w:val="28"/>
          <w:szCs w:val="28"/>
        </w:rPr>
        <w:t>%</w:t>
      </w:r>
      <w:r w:rsidRPr="008002B8">
        <w:rPr>
          <w:rFonts w:ascii="Times New Roman" w:hAnsi="Times New Roman" w:cs="Times New Roman"/>
          <w:sz w:val="28"/>
          <w:szCs w:val="28"/>
        </w:rPr>
        <w:t xml:space="preserve"> afirm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8002B8">
        <w:rPr>
          <w:rFonts w:ascii="Times New Roman" w:hAnsi="Times New Roman" w:cs="Times New Roman"/>
          <w:sz w:val="28"/>
          <w:szCs w:val="28"/>
        </w:rPr>
        <w:t xml:space="preserve"> că traducerea nu este efectuată cu profesionalism </w:t>
      </w:r>
      <w:r w:rsidR="00AB62F5">
        <w:rPr>
          <w:rFonts w:ascii="Times New Roman" w:hAnsi="Times New Roman" w:cs="Times New Roman"/>
          <w:sz w:val="28"/>
          <w:szCs w:val="28"/>
        </w:rPr>
        <w:t xml:space="preserve">, </w:t>
      </w:r>
      <w:r w:rsidR="00664C1A" w:rsidRPr="00664C1A">
        <w:rPr>
          <w:rFonts w:ascii="Times New Roman" w:hAnsi="Times New Roman" w:cs="Times New Roman"/>
          <w:b/>
          <w:sz w:val="28"/>
          <w:szCs w:val="28"/>
        </w:rPr>
        <w:t>6</w:t>
      </w:r>
      <w:r w:rsidRPr="00664C1A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sunt pe po</w:t>
      </w:r>
      <w:r w:rsidRPr="008002B8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002B8">
        <w:rPr>
          <w:rFonts w:ascii="Times New Roman" w:hAnsi="Times New Roman" w:cs="Times New Roman"/>
          <w:sz w:val="28"/>
          <w:szCs w:val="28"/>
        </w:rPr>
        <w:t xml:space="preserve">ţie </w:t>
      </w:r>
      <w:r>
        <w:rPr>
          <w:rFonts w:ascii="Times New Roman" w:hAnsi="Times New Roman" w:cs="Times New Roman"/>
          <w:sz w:val="28"/>
          <w:szCs w:val="28"/>
        </w:rPr>
        <w:t>neutru</w:t>
      </w:r>
      <w:r w:rsidRPr="008002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58D" w:rsidRPr="00664C1A" w:rsidRDefault="00B0058D" w:rsidP="00664C1A">
      <w:pPr>
        <w:pStyle w:val="NoSpacing"/>
        <w:rPr>
          <w:b/>
          <w:i/>
          <w:sz w:val="28"/>
          <w:szCs w:val="28"/>
        </w:rPr>
      </w:pPr>
      <w:proofErr w:type="spellStart"/>
      <w:r w:rsidRPr="00664C1A">
        <w:rPr>
          <w:b/>
          <w:i/>
          <w:sz w:val="28"/>
          <w:szCs w:val="28"/>
        </w:rPr>
        <w:t>Figura</w:t>
      </w:r>
      <w:proofErr w:type="spellEnd"/>
      <w:r w:rsidRPr="00664C1A">
        <w:rPr>
          <w:b/>
          <w:i/>
          <w:sz w:val="28"/>
          <w:szCs w:val="28"/>
        </w:rPr>
        <w:t xml:space="preserve"> </w:t>
      </w:r>
      <w:r w:rsidR="006F0F95">
        <w:rPr>
          <w:b/>
          <w:i/>
          <w:sz w:val="28"/>
          <w:szCs w:val="28"/>
        </w:rPr>
        <w:t xml:space="preserve">nr. </w:t>
      </w:r>
      <w:r w:rsidRPr="00664C1A">
        <w:rPr>
          <w:b/>
          <w:i/>
          <w:sz w:val="28"/>
          <w:szCs w:val="28"/>
        </w:rPr>
        <w:t>2</w:t>
      </w:r>
      <w:r w:rsidR="00D13655" w:rsidRPr="00664C1A">
        <w:rPr>
          <w:b/>
          <w:i/>
          <w:sz w:val="28"/>
          <w:szCs w:val="28"/>
        </w:rPr>
        <w:t>4</w:t>
      </w:r>
    </w:p>
    <w:p w:rsidR="00B801BF" w:rsidRPr="008002B8" w:rsidRDefault="00664C1A" w:rsidP="00B0058D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22225</wp:posOffset>
            </wp:positionV>
            <wp:extent cx="5381625" cy="2305050"/>
            <wp:effectExtent l="19050" t="0" r="9525" b="0"/>
            <wp:wrapSquare wrapText="bothSides"/>
            <wp:docPr id="3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  <w:r w:rsidR="00B0058D" w:rsidRPr="00800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1A" w:rsidRDefault="00664C1A" w:rsidP="00B005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664C1A" w:rsidRDefault="00664C1A" w:rsidP="00B005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664C1A" w:rsidRDefault="00664C1A" w:rsidP="00B005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664C1A" w:rsidRDefault="00664C1A" w:rsidP="00B005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664C1A" w:rsidRDefault="00664C1A" w:rsidP="00B005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6C02A6" w:rsidRDefault="006C02A6" w:rsidP="00B005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6C02A6" w:rsidRDefault="006C02A6" w:rsidP="00B005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6C02A6" w:rsidRDefault="006C02A6" w:rsidP="00B005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B0058D" w:rsidRDefault="00B0058D" w:rsidP="00B0058D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C078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it-IT"/>
        </w:rPr>
        <w:t>4.5 Sala de judecata este amenajata corespunzator?</w:t>
      </w:r>
    </w:p>
    <w:p w:rsidR="00D13655" w:rsidRDefault="00B0058D" w:rsidP="00B005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 xml:space="preserve">Faptul că sălile de ședinţe sunt amenajate corespunzător o confirmă </w:t>
      </w:r>
      <w:r w:rsidR="00D53903" w:rsidRPr="00D53903">
        <w:rPr>
          <w:rFonts w:ascii="Times New Roman" w:hAnsi="Times New Roman" w:cs="Times New Roman"/>
          <w:b/>
          <w:sz w:val="28"/>
          <w:szCs w:val="28"/>
        </w:rPr>
        <w:t>95 %</w:t>
      </w:r>
      <w:r w:rsidR="00D53903">
        <w:rPr>
          <w:rFonts w:ascii="Times New Roman" w:hAnsi="Times New Roman" w:cs="Times New Roman"/>
          <w:sz w:val="28"/>
          <w:szCs w:val="28"/>
        </w:rPr>
        <w:t xml:space="preserve"> (45% și 50 </w:t>
      </w:r>
      <w:r w:rsidRPr="008002B8">
        <w:rPr>
          <w:rFonts w:ascii="Times New Roman" w:hAnsi="Times New Roman" w:cs="Times New Roman"/>
          <w:sz w:val="28"/>
          <w:szCs w:val="28"/>
        </w:rPr>
        <w:t>%) din</w:t>
      </w:r>
      <w:r>
        <w:rPr>
          <w:rFonts w:ascii="Times New Roman" w:hAnsi="Times New Roman" w:cs="Times New Roman"/>
          <w:sz w:val="28"/>
          <w:szCs w:val="28"/>
        </w:rPr>
        <w:t xml:space="preserve"> respondenţi; </w:t>
      </w:r>
      <w:r w:rsidRPr="008002B8">
        <w:rPr>
          <w:rFonts w:ascii="Times New Roman" w:hAnsi="Times New Roman" w:cs="Times New Roman"/>
          <w:sz w:val="28"/>
          <w:szCs w:val="28"/>
        </w:rPr>
        <w:t xml:space="preserve"> </w:t>
      </w:r>
      <w:r w:rsidR="00D53903" w:rsidRPr="00D53903">
        <w:rPr>
          <w:rFonts w:ascii="Times New Roman" w:hAnsi="Times New Roman" w:cs="Times New Roman"/>
          <w:b/>
          <w:sz w:val="28"/>
          <w:szCs w:val="28"/>
        </w:rPr>
        <w:t>2,5</w:t>
      </w:r>
      <w:r w:rsidRPr="00D53903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sunt de părere</w:t>
      </w:r>
      <w:r>
        <w:rPr>
          <w:rFonts w:ascii="Times New Roman" w:hAnsi="Times New Roman" w:cs="Times New Roman"/>
          <w:sz w:val="28"/>
          <w:szCs w:val="28"/>
        </w:rPr>
        <w:t xml:space="preserve"> că nu sunt amenajate corespunzător</w:t>
      </w:r>
      <w:r w:rsidRPr="008002B8">
        <w:rPr>
          <w:rFonts w:ascii="Times New Roman" w:hAnsi="Times New Roman" w:cs="Times New Roman"/>
          <w:sz w:val="28"/>
          <w:szCs w:val="28"/>
        </w:rPr>
        <w:t xml:space="preserve">, iar </w:t>
      </w:r>
      <w:r w:rsidR="00D53903" w:rsidRPr="00D53903">
        <w:rPr>
          <w:rFonts w:ascii="Times New Roman" w:hAnsi="Times New Roman" w:cs="Times New Roman"/>
          <w:b/>
          <w:sz w:val="28"/>
          <w:szCs w:val="28"/>
        </w:rPr>
        <w:t>2%</w:t>
      </w:r>
      <w:r w:rsidRPr="0080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 răspunsul </w:t>
      </w:r>
      <w:r w:rsidRPr="008002B8">
        <w:rPr>
          <w:rFonts w:ascii="Times New Roman" w:hAnsi="Times New Roman" w:cs="Times New Roman"/>
          <w:sz w:val="28"/>
          <w:szCs w:val="28"/>
        </w:rPr>
        <w:t>neutru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58D" w:rsidRPr="00664C1A" w:rsidRDefault="00D53903" w:rsidP="00664C1A">
      <w:pPr>
        <w:pStyle w:val="NoSpacing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240665</wp:posOffset>
            </wp:positionV>
            <wp:extent cx="5381625" cy="2933700"/>
            <wp:effectExtent l="19050" t="0" r="9525" b="0"/>
            <wp:wrapSquare wrapText="bothSides"/>
            <wp:docPr id="3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  <w:r w:rsidR="00B0058D">
        <w:t xml:space="preserve"> </w:t>
      </w:r>
      <w:proofErr w:type="spellStart"/>
      <w:r w:rsidR="00B0058D" w:rsidRPr="00664C1A">
        <w:rPr>
          <w:b/>
          <w:i/>
          <w:sz w:val="28"/>
          <w:szCs w:val="28"/>
        </w:rPr>
        <w:t>Figura</w:t>
      </w:r>
      <w:proofErr w:type="spellEnd"/>
      <w:r w:rsidR="00B0058D" w:rsidRPr="00664C1A">
        <w:rPr>
          <w:b/>
          <w:i/>
          <w:sz w:val="28"/>
          <w:szCs w:val="28"/>
        </w:rPr>
        <w:t xml:space="preserve"> </w:t>
      </w:r>
      <w:r w:rsidR="006F0F95">
        <w:rPr>
          <w:b/>
          <w:i/>
          <w:sz w:val="28"/>
          <w:szCs w:val="28"/>
        </w:rPr>
        <w:t xml:space="preserve">nr. </w:t>
      </w:r>
      <w:r w:rsidR="00B0058D" w:rsidRPr="00664C1A">
        <w:rPr>
          <w:b/>
          <w:i/>
          <w:sz w:val="28"/>
          <w:szCs w:val="28"/>
        </w:rPr>
        <w:t>2</w:t>
      </w:r>
      <w:r w:rsidR="00D13655" w:rsidRPr="00664C1A">
        <w:rPr>
          <w:b/>
          <w:i/>
          <w:sz w:val="28"/>
          <w:szCs w:val="28"/>
        </w:rPr>
        <w:t>5</w:t>
      </w:r>
    </w:p>
    <w:p w:rsidR="00B70892" w:rsidRPr="00AB62F5" w:rsidRDefault="00B70892" w:rsidP="00AB62F5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E3782" w:rsidRDefault="00AE3782" w:rsidP="00B005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AE3782" w:rsidRDefault="00AE3782" w:rsidP="00B005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AE3782" w:rsidRDefault="00AE3782" w:rsidP="00B005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D53903" w:rsidRDefault="00D53903" w:rsidP="00B005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D53903" w:rsidRDefault="00D53903" w:rsidP="00B005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D53903" w:rsidRDefault="00D53903" w:rsidP="00B005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D53903" w:rsidRDefault="00D53903" w:rsidP="00B005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D53903" w:rsidRDefault="00D53903" w:rsidP="00B005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B0058D" w:rsidRDefault="00B0058D" w:rsidP="00B005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4.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6</w:t>
      </w:r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Personalul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efectuat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înregistrarea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audio 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ședințelor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examinare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  <w:r w:rsidRPr="00B00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2F5" w:rsidRDefault="00B0058D" w:rsidP="00D136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07">
        <w:rPr>
          <w:rFonts w:ascii="Times New Roman" w:hAnsi="Times New Roman" w:cs="Times New Roman"/>
          <w:sz w:val="28"/>
          <w:szCs w:val="28"/>
        </w:rPr>
        <w:t xml:space="preserve">Faptul că în instanța de apel Cahul se efectuiază înregistrarea audio a ședințelor de judecată este cunoscut de </w:t>
      </w:r>
      <w:r w:rsidR="00AE3782">
        <w:rPr>
          <w:rFonts w:ascii="Times New Roman" w:hAnsi="Times New Roman" w:cs="Times New Roman"/>
          <w:sz w:val="28"/>
          <w:szCs w:val="28"/>
        </w:rPr>
        <w:t>95,5</w:t>
      </w:r>
      <w:r w:rsidRPr="00DA3307">
        <w:rPr>
          <w:rFonts w:ascii="Times New Roman" w:hAnsi="Times New Roman" w:cs="Times New Roman"/>
          <w:sz w:val="28"/>
          <w:szCs w:val="28"/>
        </w:rPr>
        <w:t>% din respondenți.</w:t>
      </w:r>
    </w:p>
    <w:p w:rsidR="00B0058D" w:rsidRPr="00D53903" w:rsidRDefault="00B0058D" w:rsidP="00D53903">
      <w:pPr>
        <w:pStyle w:val="NoSpacing"/>
        <w:rPr>
          <w:b/>
          <w:i/>
          <w:sz w:val="28"/>
          <w:szCs w:val="28"/>
        </w:rPr>
      </w:pPr>
      <w:proofErr w:type="spellStart"/>
      <w:r w:rsidRPr="00D53903">
        <w:rPr>
          <w:b/>
          <w:i/>
          <w:sz w:val="28"/>
          <w:szCs w:val="28"/>
        </w:rPr>
        <w:t>Figura</w:t>
      </w:r>
      <w:proofErr w:type="spellEnd"/>
      <w:r w:rsidRPr="00D53903">
        <w:rPr>
          <w:b/>
          <w:i/>
          <w:sz w:val="28"/>
          <w:szCs w:val="28"/>
        </w:rPr>
        <w:t xml:space="preserve"> </w:t>
      </w:r>
      <w:r w:rsidR="006F0F95">
        <w:rPr>
          <w:b/>
          <w:i/>
          <w:sz w:val="28"/>
          <w:szCs w:val="28"/>
        </w:rPr>
        <w:t xml:space="preserve"> nr. </w:t>
      </w:r>
      <w:r w:rsidRPr="00D53903">
        <w:rPr>
          <w:b/>
          <w:i/>
          <w:sz w:val="28"/>
          <w:szCs w:val="28"/>
        </w:rPr>
        <w:t>2</w:t>
      </w:r>
      <w:r w:rsidR="00D13655" w:rsidRPr="00D53903">
        <w:rPr>
          <w:b/>
          <w:i/>
          <w:sz w:val="28"/>
          <w:szCs w:val="28"/>
        </w:rPr>
        <w:t>6</w:t>
      </w:r>
    </w:p>
    <w:p w:rsidR="00AB62F5" w:rsidRPr="006F0F95" w:rsidRDefault="00D53903" w:rsidP="006F0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0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486400" cy="1866900"/>
            <wp:effectExtent l="19050" t="0" r="19050" b="0"/>
            <wp:docPr id="3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46A45" w:rsidRPr="006A46BA" w:rsidRDefault="00B0058D" w:rsidP="009B5F3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6A46BA">
        <w:rPr>
          <w:rFonts w:ascii="Times New Roman" w:hAnsi="Times New Roman" w:cs="Times New Roman"/>
          <w:b/>
          <w:sz w:val="32"/>
          <w:szCs w:val="32"/>
        </w:rPr>
        <w:t xml:space="preserve">Capitolul V. </w:t>
      </w:r>
      <w:r w:rsidR="004E5EDA" w:rsidRPr="006A46BA">
        <w:rPr>
          <w:rFonts w:ascii="Times New Roman" w:hAnsi="Times New Roman" w:cs="Times New Roman"/>
          <w:b/>
          <w:sz w:val="32"/>
          <w:szCs w:val="32"/>
        </w:rPr>
        <w:t>PERC</w:t>
      </w:r>
      <w:r w:rsidR="009B5F34" w:rsidRPr="006A46BA">
        <w:rPr>
          <w:rFonts w:ascii="Times New Roman" w:hAnsi="Times New Roman" w:cs="Times New Roman"/>
          <w:b/>
          <w:sz w:val="32"/>
          <w:szCs w:val="32"/>
        </w:rPr>
        <w:t>EPŢIA ACTIVITĂŢII JUDECĂTORULU</w:t>
      </w:r>
      <w:r w:rsidR="006A46BA" w:rsidRPr="006A46BA">
        <w:rPr>
          <w:rFonts w:ascii="Times New Roman" w:hAnsi="Times New Roman" w:cs="Times New Roman"/>
          <w:b/>
          <w:sz w:val="32"/>
          <w:szCs w:val="32"/>
        </w:rPr>
        <w:t>I</w:t>
      </w:r>
    </w:p>
    <w:p w:rsidR="00B0058D" w:rsidRPr="00B0058D" w:rsidRDefault="00B0058D" w:rsidP="00D1365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5.1 </w:t>
      </w:r>
      <w:proofErr w:type="spellStart"/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Judecatorul</w:t>
      </w:r>
      <w:proofErr w:type="spellEnd"/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a </w:t>
      </w:r>
      <w:proofErr w:type="spellStart"/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fost</w:t>
      </w:r>
      <w:proofErr w:type="spellEnd"/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politicos </w:t>
      </w:r>
      <w:proofErr w:type="spellStart"/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si</w:t>
      </w:r>
      <w:proofErr w:type="spellEnd"/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>respectuos</w:t>
      </w:r>
      <w:proofErr w:type="spellEnd"/>
      <w:r w:rsidRPr="00B0058D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en-US"/>
        </w:rPr>
        <w:t xml:space="preserve">? </w:t>
      </w:r>
    </w:p>
    <w:p w:rsidR="00B0058D" w:rsidRPr="006F0F95" w:rsidRDefault="00B0058D" w:rsidP="006F0F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F95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95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6F0F95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a persoanelor intervievate împărtăşesc ideea că, judecătorul a manifestat politeţe şi respect în şedinţa de judecată. Rezultatele analizei răspunsurilor fiind de </w:t>
      </w:r>
      <w:r w:rsidR="006F0F95">
        <w:rPr>
          <w:rFonts w:ascii="Times New Roman" w:hAnsi="Times New Roman" w:cs="Times New Roman"/>
          <w:sz w:val="28"/>
          <w:szCs w:val="28"/>
        </w:rPr>
        <w:t xml:space="preserve"> 9</w:t>
      </w:r>
      <w:r w:rsidRPr="006F0F95">
        <w:rPr>
          <w:rFonts w:ascii="Times New Roman" w:hAnsi="Times New Roman" w:cs="Times New Roman"/>
          <w:sz w:val="28"/>
          <w:szCs w:val="28"/>
        </w:rPr>
        <w:t>2% (</w:t>
      </w:r>
      <w:r w:rsidR="006F0F95">
        <w:rPr>
          <w:rFonts w:ascii="Times New Roman" w:hAnsi="Times New Roman" w:cs="Times New Roman"/>
          <w:sz w:val="28"/>
          <w:szCs w:val="28"/>
        </w:rPr>
        <w:t>43</w:t>
      </w:r>
      <w:r w:rsidRPr="006F0F95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6F0F9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4</w:t>
      </w:r>
      <w:r w:rsidR="006F0F95">
        <w:rPr>
          <w:rFonts w:ascii="Times New Roman" w:hAnsi="Times New Roman" w:cs="Times New Roman"/>
          <w:sz w:val="28"/>
          <w:szCs w:val="28"/>
        </w:rPr>
        <w:t>9</w:t>
      </w:r>
      <w:r w:rsidRPr="006F0F95">
        <w:rPr>
          <w:rFonts w:ascii="Times New Roman" w:hAnsi="Times New Roman" w:cs="Times New Roman"/>
          <w:sz w:val="28"/>
          <w:szCs w:val="28"/>
        </w:rPr>
        <w:t xml:space="preserve">,0%) </w:t>
      </w:r>
    </w:p>
    <w:p w:rsidR="00B0058D" w:rsidRPr="006F0F95" w:rsidRDefault="00B0058D" w:rsidP="006F0F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F95">
        <w:rPr>
          <w:rFonts w:ascii="Times New Roman" w:hAnsi="Times New Roman" w:cs="Times New Roman"/>
          <w:sz w:val="28"/>
          <w:szCs w:val="28"/>
        </w:rPr>
        <w:lastRenderedPageBreak/>
        <w:t>5,</w:t>
      </w:r>
      <w:r w:rsidR="006F0F95">
        <w:rPr>
          <w:rFonts w:ascii="Times New Roman" w:hAnsi="Times New Roman" w:cs="Times New Roman"/>
          <w:sz w:val="28"/>
          <w:szCs w:val="28"/>
        </w:rPr>
        <w:t>0</w:t>
      </w:r>
      <w:r w:rsidRPr="006F0F95">
        <w:rPr>
          <w:rFonts w:ascii="Times New Roman" w:hAnsi="Times New Roman" w:cs="Times New Roman"/>
          <w:sz w:val="28"/>
          <w:szCs w:val="28"/>
        </w:rPr>
        <w:t>% (</w:t>
      </w:r>
      <w:r w:rsidR="006F0F95">
        <w:rPr>
          <w:rFonts w:ascii="Times New Roman" w:hAnsi="Times New Roman" w:cs="Times New Roman"/>
          <w:sz w:val="28"/>
          <w:szCs w:val="28"/>
        </w:rPr>
        <w:t>2,0</w:t>
      </w:r>
      <w:r w:rsidRPr="006F0F95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6F0F9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</w:t>
      </w:r>
      <w:r w:rsidR="006F0F95">
        <w:rPr>
          <w:rFonts w:ascii="Times New Roman" w:hAnsi="Times New Roman" w:cs="Times New Roman"/>
          <w:sz w:val="28"/>
          <w:szCs w:val="28"/>
        </w:rPr>
        <w:t>3,0</w:t>
      </w:r>
      <w:r w:rsidRPr="006F0F95">
        <w:rPr>
          <w:rFonts w:ascii="Times New Roman" w:hAnsi="Times New Roman" w:cs="Times New Roman"/>
          <w:sz w:val="28"/>
          <w:szCs w:val="28"/>
        </w:rPr>
        <w:t xml:space="preserve">%)  </w:t>
      </w:r>
      <w:proofErr w:type="spellStart"/>
      <w:r w:rsidRPr="006F0F95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95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95">
        <w:rPr>
          <w:rFonts w:ascii="Times New Roman" w:hAnsi="Times New Roman" w:cs="Times New Roman"/>
          <w:sz w:val="28"/>
          <w:szCs w:val="28"/>
        </w:rPr>
        <w:t>intervievate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6F0F95">
        <w:rPr>
          <w:rFonts w:ascii="Times New Roman" w:hAnsi="Times New Roman" w:cs="Times New Roman"/>
          <w:sz w:val="28"/>
          <w:szCs w:val="28"/>
        </w:rPr>
        <w:t>avut</w:t>
      </w:r>
      <w:proofErr w:type="spellEnd"/>
      <w:r w:rsidRPr="006F0F95">
        <w:rPr>
          <w:rFonts w:ascii="Times New Roman" w:hAnsi="Times New Roman" w:cs="Times New Roman"/>
          <w:sz w:val="28"/>
          <w:szCs w:val="28"/>
        </w:rPr>
        <w:t xml:space="preserve"> o atitudine negativă. </w:t>
      </w:r>
    </w:p>
    <w:p w:rsidR="006C02A6" w:rsidRDefault="006C02A6" w:rsidP="006F0F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3655" w:rsidRPr="006F0F95" w:rsidRDefault="006C02A6" w:rsidP="006F0F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B0058D" w:rsidRPr="006F0F95">
        <w:rPr>
          <w:rFonts w:ascii="Times New Roman" w:hAnsi="Times New Roman" w:cs="Times New Roman"/>
          <w:sz w:val="28"/>
          <w:szCs w:val="28"/>
        </w:rPr>
        <w:t>cesta</w:t>
      </w:r>
      <w:proofErr w:type="spellEnd"/>
      <w:r w:rsidR="00B0058D" w:rsidRPr="006F0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58D" w:rsidRPr="006F0F95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B0058D" w:rsidRPr="006F0F95">
        <w:rPr>
          <w:rFonts w:ascii="Times New Roman" w:hAnsi="Times New Roman" w:cs="Times New Roman"/>
          <w:sz w:val="28"/>
          <w:szCs w:val="28"/>
        </w:rPr>
        <w:t xml:space="preserve"> un indicator </w:t>
      </w:r>
      <w:proofErr w:type="spellStart"/>
      <w:r w:rsidR="00B0058D" w:rsidRPr="006F0F95">
        <w:rPr>
          <w:rFonts w:ascii="Times New Roman" w:hAnsi="Times New Roman" w:cs="Times New Roman"/>
          <w:sz w:val="28"/>
          <w:szCs w:val="28"/>
        </w:rPr>
        <w:t>înalt</w:t>
      </w:r>
      <w:proofErr w:type="spellEnd"/>
      <w:r w:rsidR="00B0058D" w:rsidRPr="006F0F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058D" w:rsidRPr="006F0F95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="00B0058D" w:rsidRPr="006F0F95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="00B0058D" w:rsidRPr="006F0F95">
        <w:rPr>
          <w:rFonts w:ascii="Times New Roman" w:hAnsi="Times New Roman" w:cs="Times New Roman"/>
          <w:sz w:val="28"/>
          <w:szCs w:val="28"/>
        </w:rPr>
        <w:t>ansamblu</w:t>
      </w:r>
      <w:proofErr w:type="spellEnd"/>
      <w:r w:rsidR="00B0058D" w:rsidRPr="006F0F95">
        <w:rPr>
          <w:rFonts w:ascii="Times New Roman" w:hAnsi="Times New Roman" w:cs="Times New Roman"/>
          <w:sz w:val="28"/>
          <w:szCs w:val="28"/>
        </w:rPr>
        <w:t xml:space="preserve"> 1</w:t>
      </w:r>
      <w:r w:rsidR="00142281">
        <w:rPr>
          <w:rFonts w:ascii="Times New Roman" w:hAnsi="Times New Roman" w:cs="Times New Roman"/>
          <w:sz w:val="28"/>
          <w:szCs w:val="28"/>
        </w:rPr>
        <w:t>84</w:t>
      </w:r>
      <w:r w:rsidR="00B0058D" w:rsidRPr="006F0F95">
        <w:rPr>
          <w:rFonts w:ascii="Times New Roman" w:hAnsi="Times New Roman" w:cs="Times New Roman"/>
          <w:sz w:val="28"/>
          <w:szCs w:val="28"/>
        </w:rPr>
        <w:t xml:space="preserve"> din</w:t>
      </w:r>
      <w:r w:rsidR="00142281">
        <w:rPr>
          <w:rFonts w:ascii="Times New Roman" w:hAnsi="Times New Roman" w:cs="Times New Roman"/>
          <w:sz w:val="28"/>
          <w:szCs w:val="28"/>
        </w:rPr>
        <w:t xml:space="preserve"> 200</w:t>
      </w:r>
      <w:r w:rsidR="00B0058D" w:rsidRPr="006F0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58D" w:rsidRPr="006F0F95">
        <w:rPr>
          <w:rFonts w:ascii="Times New Roman" w:hAnsi="Times New Roman" w:cs="Times New Roman"/>
          <w:sz w:val="28"/>
          <w:szCs w:val="28"/>
        </w:rPr>
        <w:t>respondenţi</w:t>
      </w:r>
      <w:proofErr w:type="spellEnd"/>
      <w:r w:rsidR="00B0058D" w:rsidRPr="006F0F95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B0058D" w:rsidRPr="006F0F95">
        <w:rPr>
          <w:rFonts w:ascii="Times New Roman" w:hAnsi="Times New Roman" w:cs="Times New Roman"/>
          <w:sz w:val="28"/>
          <w:szCs w:val="28"/>
        </w:rPr>
        <w:t>satisfăcuţi</w:t>
      </w:r>
      <w:proofErr w:type="spellEnd"/>
      <w:r w:rsidR="00B0058D" w:rsidRPr="006F0F95">
        <w:rPr>
          <w:rFonts w:ascii="Times New Roman" w:hAnsi="Times New Roman" w:cs="Times New Roman"/>
          <w:sz w:val="28"/>
          <w:szCs w:val="28"/>
        </w:rPr>
        <w:t xml:space="preserve"> de comportamentul judecătorilor şi modul în care au fost trataţi de judecătorii care activează în instanţă. </w:t>
      </w:r>
    </w:p>
    <w:p w:rsidR="009B5F34" w:rsidRDefault="00B0058D" w:rsidP="006F0F95">
      <w:pPr>
        <w:pStyle w:val="NoSpacing"/>
        <w:rPr>
          <w:b/>
          <w:i/>
          <w:sz w:val="28"/>
          <w:szCs w:val="28"/>
        </w:rPr>
      </w:pPr>
      <w:proofErr w:type="spellStart"/>
      <w:r w:rsidRPr="006F0F95">
        <w:rPr>
          <w:b/>
          <w:i/>
          <w:sz w:val="28"/>
          <w:szCs w:val="28"/>
        </w:rPr>
        <w:t>Figura</w:t>
      </w:r>
      <w:proofErr w:type="spellEnd"/>
      <w:r w:rsidRPr="006F0F95">
        <w:rPr>
          <w:b/>
          <w:i/>
          <w:sz w:val="28"/>
          <w:szCs w:val="28"/>
        </w:rPr>
        <w:t xml:space="preserve"> </w:t>
      </w:r>
      <w:r w:rsidR="006F0F95">
        <w:rPr>
          <w:b/>
          <w:i/>
          <w:sz w:val="28"/>
          <w:szCs w:val="28"/>
        </w:rPr>
        <w:t xml:space="preserve">nr. </w:t>
      </w:r>
      <w:r w:rsidRPr="006F0F95">
        <w:rPr>
          <w:b/>
          <w:i/>
          <w:sz w:val="28"/>
          <w:szCs w:val="28"/>
        </w:rPr>
        <w:t>2</w:t>
      </w:r>
      <w:r w:rsidR="00D13655" w:rsidRPr="006F0F95">
        <w:rPr>
          <w:b/>
          <w:i/>
          <w:sz w:val="28"/>
          <w:szCs w:val="28"/>
        </w:rPr>
        <w:t>7</w:t>
      </w:r>
    </w:p>
    <w:p w:rsidR="00D55823" w:rsidRDefault="006F0F95" w:rsidP="006C02A6">
      <w:pPr>
        <w:pStyle w:val="NoSpacing"/>
        <w:rPr>
          <w:b/>
          <w:i/>
          <w:sz w:val="28"/>
          <w:szCs w:val="28"/>
        </w:rPr>
      </w:pPr>
      <w:r w:rsidRPr="006F0F95">
        <w:rPr>
          <w:b/>
          <w:i/>
          <w:noProof/>
          <w:sz w:val="28"/>
          <w:szCs w:val="28"/>
        </w:rPr>
        <w:drawing>
          <wp:inline distT="0" distB="0" distL="0" distR="0">
            <wp:extent cx="5486400" cy="2876550"/>
            <wp:effectExtent l="19050" t="0" r="19050" b="0"/>
            <wp:docPr id="4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C02A6" w:rsidRPr="006C02A6" w:rsidRDefault="006C02A6" w:rsidP="006C02A6">
      <w:pPr>
        <w:pStyle w:val="NoSpacing"/>
        <w:rPr>
          <w:b/>
          <w:i/>
          <w:sz w:val="28"/>
          <w:szCs w:val="28"/>
        </w:rPr>
      </w:pPr>
    </w:p>
    <w:p w:rsidR="009B337A" w:rsidRPr="00B0058D" w:rsidRDefault="00B0058D" w:rsidP="00D13655">
      <w:pPr>
        <w:spacing w:before="24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5.2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Judecatorul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fost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impartial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si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inde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pendent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nu v-a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discriminat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)</w:t>
      </w:r>
    </w:p>
    <w:p w:rsidR="00B0058D" w:rsidRDefault="00B0058D" w:rsidP="00D1365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 xml:space="preserve">Marea majoritate a respondenţilor </w:t>
      </w:r>
      <w:r w:rsidR="00142281" w:rsidRPr="00142281">
        <w:rPr>
          <w:rFonts w:ascii="Times New Roman" w:hAnsi="Times New Roman" w:cs="Times New Roman"/>
          <w:b/>
          <w:bCs/>
          <w:sz w:val="28"/>
          <w:szCs w:val="28"/>
        </w:rPr>
        <w:t>85,5</w:t>
      </w:r>
      <w:r w:rsidRPr="00142281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sz w:val="28"/>
          <w:szCs w:val="28"/>
        </w:rPr>
        <w:t>(</w:t>
      </w:r>
      <w:r w:rsidR="00142281">
        <w:rPr>
          <w:rFonts w:ascii="Times New Roman" w:hAnsi="Times New Roman" w:cs="Times New Roman"/>
          <w:sz w:val="28"/>
          <w:szCs w:val="28"/>
        </w:rPr>
        <w:t xml:space="preserve">39 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142281">
        <w:rPr>
          <w:rFonts w:ascii="Times New Roman" w:hAnsi="Times New Roman" w:cs="Times New Roman"/>
          <w:sz w:val="28"/>
          <w:szCs w:val="28"/>
        </w:rPr>
        <w:t>46,5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%)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nu s-au simţit discriminaţi de judecător, judecătorul f</w:t>
      </w:r>
      <w:r>
        <w:rPr>
          <w:rFonts w:ascii="Times New Roman" w:hAnsi="Times New Roman" w:cs="Times New Roman"/>
          <w:bCs/>
          <w:sz w:val="28"/>
          <w:szCs w:val="28"/>
        </w:rPr>
        <w:t>iind imparţial și independent.</w:t>
      </w:r>
    </w:p>
    <w:p w:rsidR="00B0058D" w:rsidRDefault="00B0058D" w:rsidP="00D1365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 xml:space="preserve">Insă </w:t>
      </w:r>
      <w:r w:rsidR="00142281" w:rsidRPr="0014228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42281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sz w:val="28"/>
          <w:szCs w:val="28"/>
        </w:rPr>
        <w:t>(</w:t>
      </w:r>
      <w:r w:rsidR="00142281">
        <w:rPr>
          <w:rFonts w:ascii="Times New Roman" w:hAnsi="Times New Roman" w:cs="Times New Roman"/>
          <w:sz w:val="28"/>
          <w:szCs w:val="28"/>
        </w:rPr>
        <w:t xml:space="preserve">5 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142281">
        <w:rPr>
          <w:rFonts w:ascii="Times New Roman" w:hAnsi="Times New Roman" w:cs="Times New Roman"/>
          <w:sz w:val="28"/>
          <w:szCs w:val="28"/>
        </w:rPr>
        <w:t>2</w:t>
      </w:r>
      <w:r w:rsidRPr="008002B8">
        <w:rPr>
          <w:rFonts w:ascii="Times New Roman" w:hAnsi="Times New Roman" w:cs="Times New Roman"/>
          <w:sz w:val="28"/>
          <w:szCs w:val="28"/>
        </w:rPr>
        <w:t xml:space="preserve">%) </w:t>
      </w:r>
      <w:r w:rsidRPr="008002B8">
        <w:rPr>
          <w:rFonts w:ascii="Times New Roman" w:hAnsi="Times New Roman" w:cs="Times New Roman"/>
          <w:bCs/>
          <w:sz w:val="28"/>
          <w:szCs w:val="28"/>
        </w:rPr>
        <w:t>dintere intervievaţi au afirmat</w:t>
      </w:r>
      <w:r>
        <w:rPr>
          <w:rFonts w:ascii="Times New Roman" w:hAnsi="Times New Roman" w:cs="Times New Roman"/>
          <w:bCs/>
          <w:sz w:val="28"/>
          <w:szCs w:val="28"/>
        </w:rPr>
        <w:t xml:space="preserve"> că judecătorul i-a discriminat.  </w:t>
      </w:r>
    </w:p>
    <w:p w:rsidR="00D13655" w:rsidRDefault="00B0058D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2B8">
        <w:rPr>
          <w:rFonts w:ascii="Times New Roman" w:hAnsi="Times New Roman" w:cs="Times New Roman"/>
          <w:b/>
          <w:sz w:val="28"/>
          <w:szCs w:val="28"/>
        </w:rPr>
        <w:t>6,</w:t>
      </w:r>
      <w:r w:rsidR="00142281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8002B8">
        <w:rPr>
          <w:rFonts w:ascii="Times New Roman" w:hAnsi="Times New Roman" w:cs="Times New Roman"/>
          <w:sz w:val="28"/>
          <w:szCs w:val="28"/>
        </w:rPr>
        <w:t>% au o poziţie neutră în acest sens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892" w:rsidRPr="00142281" w:rsidRDefault="00B0058D" w:rsidP="00142281">
      <w:pPr>
        <w:pStyle w:val="NoSpacing"/>
        <w:rPr>
          <w:b/>
          <w:i/>
          <w:sz w:val="28"/>
          <w:szCs w:val="28"/>
        </w:rPr>
      </w:pPr>
      <w:r>
        <w:t xml:space="preserve"> </w:t>
      </w:r>
      <w:proofErr w:type="spellStart"/>
      <w:r w:rsidRPr="00142281">
        <w:rPr>
          <w:b/>
          <w:i/>
          <w:sz w:val="28"/>
          <w:szCs w:val="28"/>
        </w:rPr>
        <w:t>Figura</w:t>
      </w:r>
      <w:proofErr w:type="spellEnd"/>
      <w:r w:rsidRPr="00142281">
        <w:rPr>
          <w:b/>
          <w:i/>
          <w:sz w:val="28"/>
          <w:szCs w:val="28"/>
        </w:rPr>
        <w:t xml:space="preserve"> </w:t>
      </w:r>
      <w:r w:rsidR="009F7F41">
        <w:rPr>
          <w:b/>
          <w:i/>
          <w:sz w:val="28"/>
          <w:szCs w:val="28"/>
        </w:rPr>
        <w:t>nr.</w:t>
      </w:r>
      <w:r w:rsidRPr="00142281">
        <w:rPr>
          <w:b/>
          <w:i/>
          <w:sz w:val="28"/>
          <w:szCs w:val="28"/>
        </w:rPr>
        <w:t>2</w:t>
      </w:r>
      <w:r w:rsidR="00D13655" w:rsidRPr="00142281">
        <w:rPr>
          <w:b/>
          <w:i/>
          <w:sz w:val="28"/>
          <w:szCs w:val="28"/>
        </w:rPr>
        <w:t>8</w:t>
      </w:r>
    </w:p>
    <w:p w:rsidR="009B337A" w:rsidRDefault="00142281" w:rsidP="009A41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281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>
            <wp:extent cx="5486400" cy="3057525"/>
            <wp:effectExtent l="19050" t="0" r="19050" b="0"/>
            <wp:docPr id="4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C02A6" w:rsidRDefault="006C02A6" w:rsidP="00D136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DA3307" w:rsidRPr="00B0058D" w:rsidRDefault="00B0058D" w:rsidP="00D13655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5.3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Atmosfera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sedintei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de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examinare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fost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ordonata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si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solemna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D13655" w:rsidRDefault="00B0058D" w:rsidP="00142281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 xml:space="preserve">De către </w:t>
      </w:r>
      <w:r w:rsidR="00142281" w:rsidRPr="00142281">
        <w:rPr>
          <w:rFonts w:ascii="Times New Roman" w:hAnsi="Times New Roman" w:cs="Times New Roman"/>
          <w:b/>
          <w:bCs/>
          <w:sz w:val="28"/>
          <w:szCs w:val="28"/>
        </w:rPr>
        <w:t>95</w:t>
      </w:r>
      <w:r w:rsidRPr="00142281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sz w:val="28"/>
          <w:szCs w:val="28"/>
        </w:rPr>
        <w:t>(</w:t>
      </w:r>
      <w:r w:rsidR="00142281">
        <w:rPr>
          <w:rFonts w:ascii="Times New Roman" w:hAnsi="Times New Roman" w:cs="Times New Roman"/>
          <w:sz w:val="28"/>
          <w:szCs w:val="28"/>
        </w:rPr>
        <w:t>39,5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 și </w:t>
      </w:r>
      <w:r w:rsidR="00142281">
        <w:rPr>
          <w:rFonts w:ascii="Times New Roman" w:hAnsi="Times New Roman" w:cs="Times New Roman"/>
          <w:sz w:val="28"/>
          <w:szCs w:val="28"/>
        </w:rPr>
        <w:t>55,5</w:t>
      </w:r>
      <w:r w:rsidRPr="008002B8">
        <w:rPr>
          <w:rFonts w:ascii="Times New Roman" w:hAnsi="Times New Roman" w:cs="Times New Roman"/>
          <w:sz w:val="28"/>
          <w:szCs w:val="28"/>
        </w:rPr>
        <w:t>%) respondenţi se consider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8002B8">
        <w:rPr>
          <w:rFonts w:ascii="Times New Roman" w:hAnsi="Times New Roman" w:cs="Times New Roman"/>
          <w:sz w:val="28"/>
          <w:szCs w:val="28"/>
        </w:rPr>
        <w:t xml:space="preserve"> că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atmosfera sedintei de examinare este ordonata si solemna, </w:t>
      </w:r>
      <w:r>
        <w:rPr>
          <w:rFonts w:ascii="Times New Roman" w:hAnsi="Times New Roman" w:cs="Times New Roman"/>
          <w:bCs/>
          <w:sz w:val="28"/>
          <w:szCs w:val="28"/>
        </w:rPr>
        <w:t xml:space="preserve">un număr de 6 persoane ce constituie </w:t>
      </w:r>
      <w:r w:rsidR="00142281" w:rsidRPr="00142281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Pr="00142281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de respondenţi consider</w:t>
      </w:r>
      <w:r>
        <w:rPr>
          <w:rFonts w:ascii="Times New Roman" w:hAnsi="Times New Roman" w:cs="Times New Roman"/>
          <w:bCs/>
          <w:sz w:val="28"/>
          <w:szCs w:val="28"/>
        </w:rPr>
        <w:t>ă contrar</w:t>
      </w:r>
      <w:r w:rsidR="00D1365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281" w:rsidRPr="00142281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142281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au selectat răspunsul neutru.</w:t>
      </w:r>
    </w:p>
    <w:p w:rsidR="009B337A" w:rsidRDefault="00B0058D" w:rsidP="00142281">
      <w:pPr>
        <w:pStyle w:val="NoSpacing"/>
        <w:rPr>
          <w:b/>
          <w:i/>
          <w:sz w:val="28"/>
          <w:szCs w:val="28"/>
        </w:rPr>
      </w:pPr>
      <w:r w:rsidRPr="00142281">
        <w:rPr>
          <w:b/>
          <w:i/>
          <w:sz w:val="28"/>
          <w:szCs w:val="28"/>
        </w:rPr>
        <w:t xml:space="preserve"> </w:t>
      </w:r>
      <w:proofErr w:type="spellStart"/>
      <w:r w:rsidRPr="00142281">
        <w:rPr>
          <w:b/>
          <w:i/>
          <w:sz w:val="28"/>
          <w:szCs w:val="28"/>
        </w:rPr>
        <w:t>Figura</w:t>
      </w:r>
      <w:proofErr w:type="spellEnd"/>
      <w:r w:rsidRPr="00142281">
        <w:rPr>
          <w:b/>
          <w:i/>
          <w:sz w:val="28"/>
          <w:szCs w:val="28"/>
        </w:rPr>
        <w:t xml:space="preserve"> </w:t>
      </w:r>
      <w:r w:rsidR="009F7F41">
        <w:rPr>
          <w:b/>
          <w:i/>
          <w:sz w:val="28"/>
          <w:szCs w:val="28"/>
        </w:rPr>
        <w:t>nr.</w:t>
      </w:r>
      <w:r w:rsidRPr="00142281">
        <w:rPr>
          <w:b/>
          <w:i/>
          <w:sz w:val="28"/>
          <w:szCs w:val="28"/>
        </w:rPr>
        <w:t>2</w:t>
      </w:r>
      <w:r w:rsidR="00D13655" w:rsidRPr="00142281">
        <w:rPr>
          <w:b/>
          <w:i/>
          <w:sz w:val="28"/>
          <w:szCs w:val="28"/>
        </w:rPr>
        <w:t>9</w:t>
      </w:r>
    </w:p>
    <w:p w:rsidR="00DA3307" w:rsidRPr="00142281" w:rsidRDefault="00142281" w:rsidP="00142281">
      <w:pPr>
        <w:pStyle w:val="NoSpacing"/>
        <w:rPr>
          <w:b/>
          <w:i/>
          <w:sz w:val="28"/>
          <w:szCs w:val="28"/>
        </w:rPr>
      </w:pPr>
      <w:r w:rsidRPr="00142281">
        <w:rPr>
          <w:b/>
          <w:i/>
          <w:noProof/>
          <w:sz w:val="28"/>
          <w:szCs w:val="28"/>
        </w:rPr>
        <w:drawing>
          <wp:inline distT="0" distB="0" distL="0" distR="0">
            <wp:extent cx="5486400" cy="2581275"/>
            <wp:effectExtent l="19050" t="0" r="19050" b="0"/>
            <wp:docPr id="42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C02A6" w:rsidRDefault="006C02A6" w:rsidP="00D136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DA3307" w:rsidRPr="00B0058D" w:rsidRDefault="00B0058D" w:rsidP="00D13655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5.4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Judecatorul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v-a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oferit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dumneavoastra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si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/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sau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avocatului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dumneavoastra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posibilitatea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de a-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va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argumenta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opiniile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in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cadrul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sedintei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D13655" w:rsidRDefault="006A46BA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Cei mai mulți </w:t>
      </w:r>
      <w:r w:rsidR="00142281" w:rsidRPr="00142281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="00B0058D" w:rsidRPr="00142281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B0058D" w:rsidRPr="006A4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58D" w:rsidRPr="006A46BA">
        <w:rPr>
          <w:rFonts w:ascii="Times New Roman" w:hAnsi="Times New Roman" w:cs="Times New Roman"/>
          <w:sz w:val="28"/>
          <w:szCs w:val="28"/>
        </w:rPr>
        <w:t>(</w:t>
      </w:r>
      <w:r w:rsidR="00142281">
        <w:rPr>
          <w:rFonts w:ascii="Times New Roman" w:hAnsi="Times New Roman" w:cs="Times New Roman"/>
          <w:sz w:val="28"/>
          <w:szCs w:val="28"/>
        </w:rPr>
        <w:t>39,5</w:t>
      </w:r>
      <w:r w:rsidR="00B0058D" w:rsidRPr="006A46BA">
        <w:rPr>
          <w:rFonts w:ascii="Times New Roman" w:hAnsi="Times New Roman" w:cs="Times New Roman"/>
          <w:sz w:val="28"/>
          <w:szCs w:val="28"/>
        </w:rPr>
        <w:t xml:space="preserve">% și </w:t>
      </w:r>
      <w:r w:rsidR="00142281">
        <w:rPr>
          <w:rFonts w:ascii="Times New Roman" w:hAnsi="Times New Roman" w:cs="Times New Roman"/>
          <w:sz w:val="28"/>
          <w:szCs w:val="28"/>
        </w:rPr>
        <w:t>50,5</w:t>
      </w:r>
      <w:r w:rsidR="00B0058D" w:rsidRPr="006A46BA">
        <w:rPr>
          <w:rFonts w:ascii="Times New Roman" w:hAnsi="Times New Roman" w:cs="Times New Roman"/>
          <w:sz w:val="28"/>
          <w:szCs w:val="28"/>
        </w:rPr>
        <w:t>%) din respondenţi au indicat că</w:t>
      </w:r>
      <w:r w:rsidR="00B0058D" w:rsidRPr="006A46BA">
        <w:rPr>
          <w:rFonts w:ascii="Times New Roman" w:hAnsi="Times New Roman" w:cs="Times New Roman"/>
          <w:bCs/>
          <w:sz w:val="28"/>
          <w:szCs w:val="28"/>
        </w:rPr>
        <w:t xml:space="preserve"> judecatorul a oferit dumnealor si/sau avocatului dumnealor posibilitatea de a argumenta opiniile in cadrul sedintei</w:t>
      </w:r>
      <w:r w:rsidR="00B0058D" w:rsidRPr="00CF1FA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0058D" w:rsidRPr="006A46BA">
        <w:rPr>
          <w:rFonts w:ascii="Times New Roman" w:hAnsi="Times New Roman" w:cs="Times New Roman"/>
          <w:bCs/>
          <w:sz w:val="28"/>
          <w:szCs w:val="28"/>
        </w:rPr>
        <w:t xml:space="preserve"> totodată </w:t>
      </w:r>
      <w:r w:rsidR="00B0058D" w:rsidRPr="00142281">
        <w:rPr>
          <w:rFonts w:ascii="Times New Roman" w:hAnsi="Times New Roman" w:cs="Times New Roman"/>
          <w:b/>
          <w:bCs/>
          <w:sz w:val="28"/>
          <w:szCs w:val="28"/>
        </w:rPr>
        <w:t>4,</w:t>
      </w:r>
      <w:r w:rsidR="00142281" w:rsidRPr="0014228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0058D" w:rsidRPr="00142281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B0058D" w:rsidRPr="006A46BA">
        <w:rPr>
          <w:rFonts w:ascii="Times New Roman" w:hAnsi="Times New Roman" w:cs="Times New Roman"/>
          <w:bCs/>
          <w:sz w:val="28"/>
          <w:szCs w:val="28"/>
        </w:rPr>
        <w:t xml:space="preserve"> din cei intervievaţi au spus că judecatorul nu a oferit dumnealor si/sau avocatului dumnealor posibilitatea de a argumenta opiniile in cadrul ședintei iar </w:t>
      </w:r>
      <w:r w:rsidR="00B0058D" w:rsidRPr="00142281">
        <w:rPr>
          <w:rFonts w:ascii="Times New Roman" w:hAnsi="Times New Roman" w:cs="Times New Roman"/>
          <w:b/>
          <w:sz w:val="28"/>
          <w:szCs w:val="28"/>
        </w:rPr>
        <w:t>5,</w:t>
      </w:r>
      <w:r w:rsidR="00142281" w:rsidRPr="00142281">
        <w:rPr>
          <w:rFonts w:ascii="Times New Roman" w:hAnsi="Times New Roman" w:cs="Times New Roman"/>
          <w:b/>
          <w:sz w:val="28"/>
          <w:szCs w:val="28"/>
        </w:rPr>
        <w:t>5</w:t>
      </w:r>
      <w:r w:rsidR="00B0058D" w:rsidRPr="00142281">
        <w:rPr>
          <w:rFonts w:ascii="Times New Roman" w:hAnsi="Times New Roman" w:cs="Times New Roman"/>
          <w:b/>
          <w:sz w:val="28"/>
          <w:szCs w:val="28"/>
        </w:rPr>
        <w:t>%</w:t>
      </w:r>
      <w:r w:rsidR="00B0058D" w:rsidRPr="006A46BA">
        <w:rPr>
          <w:rFonts w:ascii="Times New Roman" w:hAnsi="Times New Roman" w:cs="Times New Roman"/>
          <w:sz w:val="28"/>
          <w:szCs w:val="28"/>
        </w:rPr>
        <w:t xml:space="preserve"> sunt cu un răspuns  neutru </w:t>
      </w:r>
    </w:p>
    <w:p w:rsidR="006C02A6" w:rsidRDefault="006C02A6" w:rsidP="00142281">
      <w:pPr>
        <w:pStyle w:val="NoSpacing"/>
        <w:rPr>
          <w:b/>
          <w:i/>
          <w:sz w:val="28"/>
          <w:szCs w:val="28"/>
        </w:rPr>
      </w:pPr>
    </w:p>
    <w:p w:rsidR="00DA3307" w:rsidRPr="00142281" w:rsidRDefault="00D13655" w:rsidP="00142281">
      <w:pPr>
        <w:pStyle w:val="NoSpacing"/>
        <w:rPr>
          <w:b/>
          <w:i/>
          <w:sz w:val="28"/>
          <w:szCs w:val="28"/>
        </w:rPr>
      </w:pPr>
      <w:proofErr w:type="spellStart"/>
      <w:r w:rsidRPr="00142281">
        <w:rPr>
          <w:b/>
          <w:i/>
          <w:sz w:val="28"/>
          <w:szCs w:val="28"/>
        </w:rPr>
        <w:t>Figura</w:t>
      </w:r>
      <w:proofErr w:type="spellEnd"/>
      <w:r w:rsidRPr="00142281">
        <w:rPr>
          <w:b/>
          <w:i/>
          <w:sz w:val="28"/>
          <w:szCs w:val="28"/>
        </w:rPr>
        <w:t xml:space="preserve"> </w:t>
      </w:r>
      <w:r w:rsidR="009F7F41">
        <w:rPr>
          <w:b/>
          <w:i/>
          <w:sz w:val="28"/>
          <w:szCs w:val="28"/>
        </w:rPr>
        <w:t>nr.</w:t>
      </w:r>
      <w:r w:rsidRPr="00142281">
        <w:rPr>
          <w:b/>
          <w:i/>
          <w:sz w:val="28"/>
          <w:szCs w:val="28"/>
        </w:rPr>
        <w:t>30</w:t>
      </w:r>
    </w:p>
    <w:p w:rsidR="00DA3307" w:rsidRDefault="00142281" w:rsidP="00D13655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281">
        <w:rPr>
          <w:noProof/>
          <w:lang w:val="en-US"/>
        </w:rPr>
        <w:drawing>
          <wp:inline distT="0" distB="0" distL="0" distR="0">
            <wp:extent cx="5486400" cy="2533650"/>
            <wp:effectExtent l="19050" t="0" r="19050" b="0"/>
            <wp:docPr id="43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C02A6" w:rsidRDefault="006C02A6" w:rsidP="00D136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A3307" w:rsidRPr="00B0058D" w:rsidRDefault="00B0058D" w:rsidP="00D136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5.5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Cauza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la care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ati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participat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fost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examinata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in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termen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rezonabil</w:t>
      </w:r>
      <w:proofErr w:type="spellEnd"/>
      <w:r w:rsidRPr="00B00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?</w:t>
      </w:r>
    </w:p>
    <w:p w:rsidR="00B0058D" w:rsidRDefault="00B0058D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E7F">
        <w:rPr>
          <w:rFonts w:ascii="Times New Roman" w:hAnsi="Times New Roman" w:cs="Times New Roman"/>
          <w:sz w:val="28"/>
          <w:szCs w:val="28"/>
        </w:rPr>
        <w:t xml:space="preserve">Respondenţilor li s-a propus să răspundă dacă examinarea cauzei la care au participat s-a început la timp, analizînd datele sondajului putem concluziona următoarele: </w:t>
      </w:r>
      <w:r w:rsidR="00CF1FA4" w:rsidRPr="00CF1FA4">
        <w:rPr>
          <w:rFonts w:ascii="Times New Roman" w:hAnsi="Times New Roman" w:cs="Times New Roman"/>
          <w:b/>
          <w:bCs/>
          <w:sz w:val="28"/>
          <w:szCs w:val="28"/>
        </w:rPr>
        <w:t>81</w:t>
      </w:r>
      <w:r w:rsidRPr="00CF1FA4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455E7F">
        <w:rPr>
          <w:rFonts w:ascii="Times New Roman" w:hAnsi="Times New Roman" w:cs="Times New Roman"/>
          <w:sz w:val="28"/>
          <w:szCs w:val="28"/>
        </w:rPr>
        <w:t xml:space="preserve"> (</w:t>
      </w:r>
      <w:r w:rsidR="00CF1FA4">
        <w:rPr>
          <w:rFonts w:ascii="Times New Roman" w:hAnsi="Times New Roman" w:cs="Times New Roman"/>
          <w:sz w:val="28"/>
          <w:szCs w:val="28"/>
        </w:rPr>
        <w:t>28,5</w:t>
      </w:r>
      <w:r w:rsidRPr="00455E7F">
        <w:rPr>
          <w:rFonts w:ascii="Times New Roman" w:hAnsi="Times New Roman" w:cs="Times New Roman"/>
          <w:sz w:val="28"/>
          <w:szCs w:val="28"/>
        </w:rPr>
        <w:t xml:space="preserve">% și </w:t>
      </w:r>
      <w:r w:rsidR="00CF1FA4">
        <w:rPr>
          <w:rFonts w:ascii="Times New Roman" w:hAnsi="Times New Roman" w:cs="Times New Roman"/>
          <w:sz w:val="28"/>
          <w:szCs w:val="28"/>
        </w:rPr>
        <w:t>52,5</w:t>
      </w:r>
      <w:r w:rsidRPr="00455E7F">
        <w:rPr>
          <w:rFonts w:ascii="Times New Roman" w:hAnsi="Times New Roman" w:cs="Times New Roman"/>
          <w:sz w:val="28"/>
          <w:szCs w:val="28"/>
        </w:rPr>
        <w:t xml:space="preserve">%) </w:t>
      </w:r>
      <w:r w:rsidRPr="00455E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5E7F">
        <w:rPr>
          <w:rFonts w:ascii="Times New Roman" w:hAnsi="Times New Roman" w:cs="Times New Roman"/>
          <w:sz w:val="28"/>
          <w:szCs w:val="28"/>
        </w:rPr>
        <w:t xml:space="preserve">din respondenţi au declarat că şedinţele de judecată s-au început la timp fără careva abateri de la program, </w:t>
      </w:r>
    </w:p>
    <w:p w:rsidR="00D13655" w:rsidRPr="00D13655" w:rsidRDefault="00CF1FA4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10,5 </w:t>
      </w:r>
      <w:r w:rsidR="00B0058D" w:rsidRPr="00455E7F">
        <w:rPr>
          <w:rFonts w:ascii="Times New Roman" w:hAnsi="Times New Roman" w:cs="Times New Roman"/>
          <w:bCs/>
          <w:sz w:val="28"/>
          <w:szCs w:val="28"/>
        </w:rPr>
        <w:t>%</w:t>
      </w:r>
      <w:r w:rsidR="00B00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58D" w:rsidRPr="00455E7F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7,5% și 3,0</w:t>
      </w:r>
      <w:r w:rsidR="00B0058D" w:rsidRPr="00455E7F">
        <w:rPr>
          <w:rFonts w:ascii="Times New Roman" w:hAnsi="Times New Roman" w:cs="Times New Roman"/>
          <w:bCs/>
          <w:sz w:val="28"/>
          <w:szCs w:val="28"/>
        </w:rPr>
        <w:t xml:space="preserve">%) </w:t>
      </w:r>
      <w:r w:rsidR="00B0058D" w:rsidRPr="00455E7F">
        <w:rPr>
          <w:rFonts w:ascii="Times New Roman" w:hAnsi="Times New Roman" w:cs="Times New Roman"/>
          <w:sz w:val="28"/>
          <w:szCs w:val="28"/>
        </w:rPr>
        <w:t>au menţionat că examinarea cauzei nu a început la ora fixată în citaţie, ci cu întîrziere</w:t>
      </w:r>
      <w:r w:rsidR="00B0058D">
        <w:rPr>
          <w:rFonts w:ascii="Times New Roman" w:hAnsi="Times New Roman" w:cs="Times New Roman"/>
          <w:sz w:val="28"/>
          <w:szCs w:val="28"/>
        </w:rPr>
        <w:t xml:space="preserve"> care au indicat și încomentarii</w:t>
      </w:r>
      <w:r w:rsidR="00B0058D" w:rsidRPr="008002B8">
        <w:rPr>
          <w:rFonts w:ascii="Times New Roman" w:hAnsi="Times New Roman" w:cs="Times New Roman"/>
          <w:bCs/>
          <w:sz w:val="28"/>
          <w:szCs w:val="28"/>
        </w:rPr>
        <w:t xml:space="preserve"> respectarea termenelor conform programului stabilit.</w:t>
      </w:r>
      <w:r w:rsidR="00B0058D" w:rsidRPr="00455E7F">
        <w:rPr>
          <w:rFonts w:ascii="Times New Roman" w:hAnsi="Times New Roman" w:cs="Times New Roman"/>
          <w:sz w:val="28"/>
          <w:szCs w:val="28"/>
        </w:rPr>
        <w:t xml:space="preserve"> </w:t>
      </w:r>
      <w:r w:rsidR="00B0058D">
        <w:rPr>
          <w:rFonts w:ascii="Times New Roman" w:hAnsi="Times New Roman" w:cs="Times New Roman"/>
          <w:sz w:val="28"/>
          <w:szCs w:val="28"/>
        </w:rPr>
        <w:t>Neutru s-au expus</w:t>
      </w:r>
      <w:r w:rsidR="00B0058D" w:rsidRPr="00455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B0058D" w:rsidRPr="00455E7F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="00B0058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A3307" w:rsidRDefault="00B0058D" w:rsidP="00CF1FA4">
      <w:pPr>
        <w:pStyle w:val="NoSpacing"/>
        <w:rPr>
          <w:b/>
          <w:i/>
          <w:sz w:val="28"/>
          <w:szCs w:val="28"/>
        </w:rPr>
      </w:pPr>
      <w:proofErr w:type="spellStart"/>
      <w:r w:rsidRPr="00CF1FA4">
        <w:rPr>
          <w:b/>
          <w:i/>
          <w:sz w:val="28"/>
          <w:szCs w:val="28"/>
        </w:rPr>
        <w:t>Figura</w:t>
      </w:r>
      <w:proofErr w:type="spellEnd"/>
      <w:r w:rsidRPr="00CF1FA4">
        <w:rPr>
          <w:b/>
          <w:i/>
          <w:sz w:val="28"/>
          <w:szCs w:val="28"/>
        </w:rPr>
        <w:t xml:space="preserve"> </w:t>
      </w:r>
      <w:r w:rsidR="009F7F41">
        <w:rPr>
          <w:b/>
          <w:i/>
          <w:sz w:val="28"/>
          <w:szCs w:val="28"/>
        </w:rPr>
        <w:t>nr.</w:t>
      </w:r>
      <w:r w:rsidRPr="00CF1FA4">
        <w:rPr>
          <w:b/>
          <w:i/>
          <w:sz w:val="28"/>
          <w:szCs w:val="28"/>
        </w:rPr>
        <w:t>3</w:t>
      </w:r>
      <w:r w:rsidR="00D13655" w:rsidRPr="00CF1FA4">
        <w:rPr>
          <w:b/>
          <w:i/>
          <w:sz w:val="28"/>
          <w:szCs w:val="28"/>
        </w:rPr>
        <w:t>1</w:t>
      </w:r>
    </w:p>
    <w:p w:rsidR="00CF1FA4" w:rsidRPr="00CF1FA4" w:rsidRDefault="00CF1FA4" w:rsidP="00CF1FA4">
      <w:pPr>
        <w:pStyle w:val="NoSpacing"/>
        <w:rPr>
          <w:b/>
          <w:i/>
          <w:sz w:val="28"/>
          <w:szCs w:val="28"/>
        </w:rPr>
      </w:pPr>
      <w:r w:rsidRPr="00CF1FA4">
        <w:rPr>
          <w:b/>
          <w:i/>
          <w:noProof/>
          <w:sz w:val="28"/>
          <w:szCs w:val="28"/>
        </w:rPr>
        <w:drawing>
          <wp:inline distT="0" distB="0" distL="0" distR="0">
            <wp:extent cx="5486400" cy="2781300"/>
            <wp:effectExtent l="19050" t="0" r="19050" b="0"/>
            <wp:docPr id="6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1E3141" w:rsidRPr="00D13655" w:rsidRDefault="001E3141" w:rsidP="00D13655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892" w:rsidRPr="001E3141" w:rsidRDefault="001E3141" w:rsidP="00D1365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5.6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Judecatorul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/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judecatorii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au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avut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un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nivel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adecvat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de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pregatire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pentru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examinarea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cauzei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si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de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familiaritate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cu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dosar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D13655" w:rsidRPr="00D13655" w:rsidRDefault="00CF1FA4" w:rsidP="00D13655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FA4">
        <w:rPr>
          <w:rFonts w:ascii="Times New Roman" w:hAnsi="Times New Roman" w:cs="Times New Roman"/>
          <w:b/>
          <w:sz w:val="28"/>
          <w:szCs w:val="28"/>
        </w:rPr>
        <w:t>89,5</w:t>
      </w:r>
      <w:r w:rsidR="001E3141" w:rsidRPr="00CF1FA4">
        <w:rPr>
          <w:rFonts w:ascii="Times New Roman" w:hAnsi="Times New Roman" w:cs="Times New Roman"/>
          <w:b/>
          <w:sz w:val="28"/>
          <w:szCs w:val="28"/>
        </w:rPr>
        <w:t>%</w:t>
      </w:r>
      <w:r w:rsidR="001E3141" w:rsidRPr="008002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38,5% </w:t>
      </w:r>
      <w:r w:rsidR="001E3141" w:rsidRPr="008002B8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51</w:t>
      </w:r>
      <w:r w:rsidR="001E3141" w:rsidRPr="008002B8">
        <w:rPr>
          <w:rFonts w:ascii="Times New Roman" w:hAnsi="Times New Roman" w:cs="Times New Roman"/>
          <w:sz w:val="28"/>
          <w:szCs w:val="28"/>
        </w:rPr>
        <w:t xml:space="preserve">%) din cei intervievaţi consideră că Judecatorul/judecatorii au avut un nivel adecvat de pregatire pentru examinarea cauzei si de familiaritate cu dosarul, însă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1E3141" w:rsidRPr="008002B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1E3141" w:rsidRPr="008002B8">
        <w:rPr>
          <w:rFonts w:ascii="Times New Roman" w:hAnsi="Times New Roman" w:cs="Times New Roman"/>
          <w:sz w:val="28"/>
          <w:szCs w:val="28"/>
        </w:rPr>
        <w:t xml:space="preserve"> consideră că Judecatorul/judecatorii nu au avut un nivel adecvat de pregatire pentru examinarea cauzei si de familiaritate cu dosarul</w:t>
      </w:r>
      <w:r w:rsidR="001E3141">
        <w:rPr>
          <w:rFonts w:ascii="Times New Roman" w:hAnsi="Times New Roman" w:cs="Times New Roman"/>
          <w:sz w:val="28"/>
          <w:szCs w:val="28"/>
        </w:rPr>
        <w:t>.</w:t>
      </w:r>
      <w:r w:rsidR="00D13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E3141" w:rsidRPr="008002B8">
        <w:rPr>
          <w:rFonts w:ascii="Times New Roman" w:hAnsi="Times New Roman" w:cs="Times New Roman"/>
          <w:sz w:val="28"/>
          <w:szCs w:val="28"/>
        </w:rPr>
        <w:t xml:space="preserve">% sunt cu un răspuns  </w:t>
      </w:r>
      <w:r w:rsidR="001E3141" w:rsidRPr="008002B8">
        <w:rPr>
          <w:rFonts w:ascii="Times New Roman" w:hAnsi="Times New Roman" w:cs="Times New Roman"/>
          <w:b/>
          <w:sz w:val="28"/>
          <w:szCs w:val="28"/>
        </w:rPr>
        <w:t>neutru</w:t>
      </w:r>
    </w:p>
    <w:p w:rsidR="00455E7F" w:rsidRDefault="001E3141" w:rsidP="00CF1FA4">
      <w:pPr>
        <w:pStyle w:val="NoSpacing"/>
        <w:rPr>
          <w:b/>
          <w:i/>
          <w:sz w:val="28"/>
          <w:szCs w:val="28"/>
        </w:rPr>
      </w:pPr>
      <w:r>
        <w:rPr>
          <w:b/>
        </w:rPr>
        <w:t xml:space="preserve"> </w:t>
      </w:r>
      <w:proofErr w:type="spellStart"/>
      <w:r w:rsidR="00D13655" w:rsidRPr="00CF1FA4">
        <w:rPr>
          <w:b/>
          <w:i/>
          <w:sz w:val="28"/>
          <w:szCs w:val="28"/>
        </w:rPr>
        <w:t>Figura</w:t>
      </w:r>
      <w:proofErr w:type="spellEnd"/>
      <w:r w:rsidR="00D13655" w:rsidRPr="00CF1FA4">
        <w:rPr>
          <w:b/>
          <w:i/>
          <w:sz w:val="28"/>
          <w:szCs w:val="28"/>
        </w:rPr>
        <w:t xml:space="preserve"> </w:t>
      </w:r>
      <w:r w:rsidR="009F7F41">
        <w:rPr>
          <w:b/>
          <w:i/>
          <w:sz w:val="28"/>
          <w:szCs w:val="28"/>
        </w:rPr>
        <w:t>nr.</w:t>
      </w:r>
      <w:r w:rsidR="00D13655" w:rsidRPr="00CF1FA4">
        <w:rPr>
          <w:b/>
          <w:i/>
          <w:sz w:val="28"/>
          <w:szCs w:val="28"/>
        </w:rPr>
        <w:t>32</w:t>
      </w:r>
    </w:p>
    <w:p w:rsidR="00455E7F" w:rsidRPr="00CF1FA4" w:rsidRDefault="00CF1FA4" w:rsidP="00CF1FA4">
      <w:pPr>
        <w:pStyle w:val="NoSpacing"/>
        <w:rPr>
          <w:b/>
          <w:i/>
          <w:sz w:val="28"/>
          <w:szCs w:val="28"/>
        </w:rPr>
      </w:pPr>
      <w:r w:rsidRPr="00CF1FA4">
        <w:rPr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5486400" cy="2295525"/>
            <wp:effectExtent l="19050" t="0" r="19050" b="0"/>
            <wp:docPr id="62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70892" w:rsidRPr="001E3141" w:rsidRDefault="001E3141" w:rsidP="00D13655">
      <w:pPr>
        <w:spacing w:before="24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5.7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Ati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avut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senzatia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ca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judecatorul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se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grabeste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sa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incheie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examinarea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cauzei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D13655" w:rsidRDefault="001E3141" w:rsidP="00D136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2B8">
        <w:rPr>
          <w:rFonts w:ascii="Times New Roman" w:hAnsi="Times New Roman" w:cs="Times New Roman"/>
          <w:sz w:val="28"/>
          <w:szCs w:val="28"/>
        </w:rPr>
        <w:t xml:space="preserve">Nu au avut sensaţia că judecătorul se grăbește să încheie examinarea cauzei </w:t>
      </w:r>
      <w:r w:rsidRPr="00CF1FA4">
        <w:rPr>
          <w:rFonts w:ascii="Times New Roman" w:hAnsi="Times New Roman" w:cs="Times New Roman"/>
          <w:b/>
          <w:sz w:val="28"/>
          <w:szCs w:val="28"/>
        </w:rPr>
        <w:t>67,4 %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CF1FA4">
        <w:rPr>
          <w:rFonts w:ascii="Times New Roman" w:hAnsi="Times New Roman" w:cs="Times New Roman"/>
          <w:sz w:val="28"/>
          <w:szCs w:val="28"/>
        </w:rPr>
        <w:t>49,9</w:t>
      </w:r>
      <w:r w:rsidRPr="008002B8">
        <w:rPr>
          <w:rFonts w:ascii="Times New Roman" w:hAnsi="Times New Roman" w:cs="Times New Roman"/>
          <w:sz w:val="28"/>
          <w:szCs w:val="28"/>
        </w:rPr>
        <w:t xml:space="preserve"> % și </w:t>
      </w:r>
      <w:r w:rsidR="00CF1FA4">
        <w:rPr>
          <w:rFonts w:ascii="Times New Roman" w:hAnsi="Times New Roman" w:cs="Times New Roman"/>
          <w:sz w:val="28"/>
          <w:szCs w:val="28"/>
        </w:rPr>
        <w:t>17,5</w:t>
      </w:r>
      <w:r w:rsidRPr="008002B8">
        <w:rPr>
          <w:rFonts w:ascii="Times New Roman" w:hAnsi="Times New Roman" w:cs="Times New Roman"/>
          <w:sz w:val="28"/>
          <w:szCs w:val="28"/>
        </w:rPr>
        <w:t xml:space="preserve">%) din respondenţii intervievaţi. </w:t>
      </w:r>
      <w:r w:rsidR="00D13655">
        <w:rPr>
          <w:rFonts w:ascii="Times New Roman" w:hAnsi="Times New Roman" w:cs="Times New Roman"/>
          <w:sz w:val="28"/>
          <w:szCs w:val="28"/>
        </w:rPr>
        <w:t xml:space="preserve"> </w:t>
      </w:r>
      <w:r w:rsidR="00CF1FA4" w:rsidRPr="00CF1FA4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CF1FA4">
        <w:rPr>
          <w:rFonts w:ascii="Times New Roman" w:hAnsi="Times New Roman" w:cs="Times New Roman"/>
          <w:b/>
          <w:sz w:val="28"/>
          <w:szCs w:val="28"/>
        </w:rPr>
        <w:t>%</w:t>
      </w:r>
      <w:r w:rsidR="00D13655">
        <w:rPr>
          <w:rFonts w:ascii="Times New Roman" w:hAnsi="Times New Roman" w:cs="Times New Roman"/>
          <w:sz w:val="28"/>
          <w:szCs w:val="28"/>
        </w:rPr>
        <w:t xml:space="preserve"> </w:t>
      </w:r>
      <w:r w:rsidR="00CF1FA4">
        <w:rPr>
          <w:rFonts w:ascii="Times New Roman" w:hAnsi="Times New Roman" w:cs="Times New Roman"/>
          <w:sz w:val="28"/>
          <w:szCs w:val="28"/>
        </w:rPr>
        <w:t>(11 %</w:t>
      </w:r>
      <w:r w:rsidRPr="008002B8">
        <w:rPr>
          <w:rFonts w:ascii="Times New Roman" w:hAnsi="Times New Roman" w:cs="Times New Roman"/>
          <w:sz w:val="28"/>
          <w:szCs w:val="28"/>
        </w:rPr>
        <w:t xml:space="preserve">) din respondenţi au avut sensaţia că judecătorul se grăbește să încheie examinarea cauzei. </w:t>
      </w:r>
      <w:r w:rsidR="00CF1FA4" w:rsidRPr="00CF1FA4">
        <w:rPr>
          <w:rFonts w:ascii="Times New Roman" w:hAnsi="Times New Roman" w:cs="Times New Roman"/>
          <w:b/>
          <w:sz w:val="28"/>
          <w:szCs w:val="28"/>
        </w:rPr>
        <w:t>13%</w:t>
      </w:r>
      <w:r w:rsidRPr="008002B8">
        <w:rPr>
          <w:rFonts w:ascii="Times New Roman" w:hAnsi="Times New Roman" w:cs="Times New Roman"/>
          <w:sz w:val="28"/>
          <w:szCs w:val="28"/>
        </w:rPr>
        <w:t xml:space="preserve"> au părere neutră.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307" w:rsidRDefault="001E3141" w:rsidP="00CF1FA4">
      <w:pPr>
        <w:pStyle w:val="NoSpacing"/>
        <w:rPr>
          <w:b/>
          <w:i/>
          <w:sz w:val="28"/>
          <w:szCs w:val="28"/>
        </w:rPr>
      </w:pPr>
      <w:proofErr w:type="spellStart"/>
      <w:r w:rsidRPr="00CF1FA4">
        <w:rPr>
          <w:b/>
          <w:i/>
          <w:sz w:val="28"/>
          <w:szCs w:val="28"/>
        </w:rPr>
        <w:t>Figura</w:t>
      </w:r>
      <w:proofErr w:type="spellEnd"/>
      <w:r w:rsidRPr="00CF1FA4">
        <w:rPr>
          <w:b/>
          <w:i/>
          <w:sz w:val="28"/>
          <w:szCs w:val="28"/>
        </w:rPr>
        <w:t xml:space="preserve"> 3</w:t>
      </w:r>
      <w:r w:rsidR="00D13655" w:rsidRPr="00CF1FA4">
        <w:rPr>
          <w:b/>
          <w:i/>
          <w:sz w:val="28"/>
          <w:szCs w:val="28"/>
        </w:rPr>
        <w:t>3</w:t>
      </w:r>
    </w:p>
    <w:p w:rsidR="00CF1FA4" w:rsidRPr="00CF1FA4" w:rsidRDefault="00CF1FA4" w:rsidP="00CF1FA4">
      <w:pPr>
        <w:pStyle w:val="NoSpacing"/>
        <w:rPr>
          <w:b/>
          <w:i/>
          <w:sz w:val="28"/>
          <w:szCs w:val="28"/>
        </w:rPr>
      </w:pPr>
      <w:r w:rsidRPr="00CF1FA4">
        <w:rPr>
          <w:b/>
          <w:i/>
          <w:noProof/>
          <w:sz w:val="28"/>
          <w:szCs w:val="28"/>
        </w:rPr>
        <w:drawing>
          <wp:inline distT="0" distB="0" distL="0" distR="0">
            <wp:extent cx="5486400" cy="2933700"/>
            <wp:effectExtent l="19050" t="0" r="19050" b="0"/>
            <wp:docPr id="64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70892" w:rsidRDefault="00B70892" w:rsidP="00D136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655" w:rsidRDefault="001E3141" w:rsidP="00D1365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3141">
        <w:rPr>
          <w:rFonts w:ascii="Times New Roman" w:hAnsi="Times New Roman" w:cs="Times New Roman"/>
          <w:b/>
          <w:i/>
          <w:sz w:val="28"/>
          <w:szCs w:val="28"/>
        </w:rPr>
        <w:t>5.8 Hotărîrea a</w:t>
      </w:r>
      <w:r w:rsidR="006A46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3141">
        <w:rPr>
          <w:rFonts w:ascii="Times New Roman" w:hAnsi="Times New Roman" w:cs="Times New Roman"/>
          <w:b/>
          <w:i/>
          <w:sz w:val="28"/>
          <w:szCs w:val="28"/>
        </w:rPr>
        <w:t>fost în favoarea dumneavoastră</w:t>
      </w:r>
    </w:p>
    <w:p w:rsidR="00D13655" w:rsidRPr="00D13655" w:rsidRDefault="001E3141" w:rsidP="00D13655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F5B">
        <w:rPr>
          <w:rFonts w:ascii="Times New Roman" w:hAnsi="Times New Roman" w:cs="Times New Roman"/>
          <w:sz w:val="28"/>
          <w:szCs w:val="28"/>
        </w:rPr>
        <w:t xml:space="preserve">Hotărîrea pe dosar a fost pronunţată în favoarea părţilor participante la proces </w:t>
      </w:r>
      <w:r w:rsidR="00AE3782" w:rsidRPr="006C02A6">
        <w:rPr>
          <w:rFonts w:ascii="Times New Roman" w:hAnsi="Times New Roman" w:cs="Times New Roman"/>
          <w:b/>
          <w:sz w:val="28"/>
          <w:szCs w:val="28"/>
        </w:rPr>
        <w:t>71,0</w:t>
      </w:r>
      <w:r w:rsidRPr="006C02A6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5D2F5B">
        <w:rPr>
          <w:rFonts w:ascii="Times New Roman" w:hAnsi="Times New Roman" w:cs="Times New Roman"/>
          <w:sz w:val="28"/>
          <w:szCs w:val="28"/>
        </w:rPr>
        <w:t xml:space="preserve"> şi </w:t>
      </w:r>
      <w:r w:rsidR="00AE3782" w:rsidRPr="006C02A6">
        <w:rPr>
          <w:rFonts w:ascii="Times New Roman" w:hAnsi="Times New Roman" w:cs="Times New Roman"/>
          <w:b/>
          <w:sz w:val="28"/>
          <w:szCs w:val="28"/>
        </w:rPr>
        <w:t>29,0</w:t>
      </w:r>
      <w:r w:rsidRPr="006C02A6">
        <w:rPr>
          <w:rFonts w:ascii="Times New Roman" w:hAnsi="Times New Roman" w:cs="Times New Roman"/>
          <w:b/>
          <w:sz w:val="28"/>
          <w:szCs w:val="28"/>
        </w:rPr>
        <w:t>%</w:t>
      </w:r>
      <w:r w:rsidRPr="005D2F5B">
        <w:rPr>
          <w:rFonts w:ascii="Times New Roman" w:hAnsi="Times New Roman" w:cs="Times New Roman"/>
          <w:sz w:val="28"/>
          <w:szCs w:val="28"/>
        </w:rPr>
        <w:t xml:space="preserve"> au fost pronunţate în defavoarea lor. </w:t>
      </w:r>
    </w:p>
    <w:p w:rsidR="00C30AB4" w:rsidRDefault="001E3141" w:rsidP="00D13655">
      <w:pPr>
        <w:spacing w:before="24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7F41">
        <w:rPr>
          <w:rFonts w:ascii="Times New Roman" w:hAnsi="Times New Roman" w:cs="Times New Roman"/>
          <w:b/>
          <w:i/>
          <w:sz w:val="28"/>
          <w:szCs w:val="28"/>
        </w:rPr>
        <w:t xml:space="preserve">Figura </w:t>
      </w:r>
      <w:r w:rsidR="009F7F41">
        <w:rPr>
          <w:rFonts w:ascii="Times New Roman" w:hAnsi="Times New Roman" w:cs="Times New Roman"/>
          <w:b/>
          <w:i/>
          <w:sz w:val="28"/>
          <w:szCs w:val="28"/>
        </w:rPr>
        <w:t>nr.</w:t>
      </w:r>
      <w:r w:rsidRPr="009F7F4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13655" w:rsidRPr="009F7F41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9F7F41" w:rsidRDefault="009F7F41" w:rsidP="00D13655">
      <w:pPr>
        <w:spacing w:before="24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7F41">
        <w:rPr>
          <w:rFonts w:ascii="Times New Roman" w:hAnsi="Times New Roman" w:cs="Times New Roman"/>
          <w:b/>
          <w:i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486400" cy="2200275"/>
            <wp:effectExtent l="19050" t="0" r="19050" b="0"/>
            <wp:docPr id="6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C30AB4" w:rsidRDefault="00C30AB4" w:rsidP="009A4144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6C02A6" w:rsidRDefault="006C02A6" w:rsidP="009A4144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6C02A6" w:rsidRPr="009F7F41" w:rsidRDefault="006C02A6" w:rsidP="009A4144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C30AB4" w:rsidRPr="001E3141" w:rsidRDefault="001E3141" w:rsidP="009A4144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5.9 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Hotararea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a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fost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scrisa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intr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-un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limbaj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clar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si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usor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de </w:t>
      </w:r>
      <w:proofErr w:type="spellStart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inteles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D13655" w:rsidRDefault="001E3141" w:rsidP="009A4144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Faptul că h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otararea este scrisa intr-un limbaj clar si usor de inteles </w:t>
      </w:r>
      <w:r>
        <w:rPr>
          <w:rFonts w:ascii="Times New Roman" w:hAnsi="Times New Roman" w:cs="Times New Roman"/>
          <w:bCs/>
          <w:sz w:val="28"/>
          <w:szCs w:val="28"/>
        </w:rPr>
        <w:t xml:space="preserve">este </w:t>
      </w:r>
      <w:r w:rsidRPr="008002B8">
        <w:rPr>
          <w:rFonts w:ascii="Times New Roman" w:hAnsi="Times New Roman" w:cs="Times New Roman"/>
          <w:bCs/>
          <w:sz w:val="28"/>
          <w:szCs w:val="28"/>
        </w:rPr>
        <w:t>consider</w:t>
      </w:r>
      <w:r>
        <w:rPr>
          <w:rFonts w:ascii="Times New Roman" w:hAnsi="Times New Roman" w:cs="Times New Roman"/>
          <w:bCs/>
          <w:sz w:val="28"/>
          <w:szCs w:val="28"/>
        </w:rPr>
        <w:t xml:space="preserve">at de către </w:t>
      </w:r>
      <w:r w:rsidRPr="00800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F41">
        <w:rPr>
          <w:rFonts w:ascii="Times New Roman" w:hAnsi="Times New Roman" w:cs="Times New Roman"/>
          <w:b/>
          <w:sz w:val="28"/>
          <w:szCs w:val="28"/>
        </w:rPr>
        <w:t>80,</w:t>
      </w:r>
      <w:r w:rsidR="009F7F41" w:rsidRPr="009F7F41">
        <w:rPr>
          <w:rFonts w:ascii="Times New Roman" w:hAnsi="Times New Roman" w:cs="Times New Roman"/>
          <w:b/>
          <w:sz w:val="28"/>
          <w:szCs w:val="28"/>
        </w:rPr>
        <w:t>5</w:t>
      </w:r>
      <w:r w:rsidRPr="009F7F41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8002B8">
        <w:rPr>
          <w:rFonts w:ascii="Times New Roman" w:hAnsi="Times New Roman" w:cs="Times New Roman"/>
          <w:sz w:val="28"/>
          <w:szCs w:val="28"/>
        </w:rPr>
        <w:t xml:space="preserve"> (</w:t>
      </w:r>
      <w:r w:rsidR="009F7F41">
        <w:rPr>
          <w:rFonts w:ascii="Times New Roman" w:hAnsi="Times New Roman" w:cs="Times New Roman"/>
          <w:sz w:val="28"/>
          <w:szCs w:val="28"/>
        </w:rPr>
        <w:t>19</w:t>
      </w:r>
      <w:r w:rsidRPr="008002B8">
        <w:rPr>
          <w:rFonts w:ascii="Times New Roman" w:hAnsi="Times New Roman" w:cs="Times New Roman"/>
          <w:sz w:val="28"/>
          <w:szCs w:val="28"/>
        </w:rPr>
        <w:t xml:space="preserve"> % și </w:t>
      </w:r>
      <w:r w:rsidR="009F7F41">
        <w:rPr>
          <w:rFonts w:ascii="Times New Roman" w:hAnsi="Times New Roman" w:cs="Times New Roman"/>
          <w:sz w:val="28"/>
          <w:szCs w:val="28"/>
        </w:rPr>
        <w:t>61,5</w:t>
      </w:r>
      <w:r w:rsidRPr="008002B8">
        <w:rPr>
          <w:rFonts w:ascii="Times New Roman" w:hAnsi="Times New Roman" w:cs="Times New Roman"/>
          <w:sz w:val="28"/>
          <w:szCs w:val="28"/>
        </w:rPr>
        <w:t>%) din responden</w:t>
      </w:r>
      <w:r>
        <w:rPr>
          <w:rFonts w:ascii="Times New Roman" w:hAnsi="Times New Roman" w:cs="Times New Roman"/>
          <w:sz w:val="28"/>
          <w:szCs w:val="28"/>
        </w:rPr>
        <w:t>ţi o altă părere au</w:t>
      </w:r>
      <w:r w:rsidRPr="008002B8">
        <w:rPr>
          <w:rFonts w:ascii="Times New Roman" w:hAnsi="Times New Roman" w:cs="Times New Roman"/>
          <w:sz w:val="28"/>
          <w:szCs w:val="28"/>
        </w:rPr>
        <w:t xml:space="preserve"> </w:t>
      </w:r>
      <w:r w:rsidR="009F7F41" w:rsidRPr="009F7F41">
        <w:rPr>
          <w:rFonts w:ascii="Times New Roman" w:hAnsi="Times New Roman" w:cs="Times New Roman"/>
          <w:b/>
          <w:sz w:val="28"/>
          <w:szCs w:val="28"/>
        </w:rPr>
        <w:t>15</w:t>
      </w:r>
      <w:r w:rsidRPr="009F7F41">
        <w:rPr>
          <w:rFonts w:ascii="Times New Roman" w:hAnsi="Times New Roman" w:cs="Times New Roman"/>
          <w:b/>
          <w:sz w:val="28"/>
          <w:szCs w:val="28"/>
        </w:rPr>
        <w:t>%</w:t>
      </w:r>
      <w:r w:rsidRPr="008002B8">
        <w:rPr>
          <w:rFonts w:ascii="Times New Roman" w:hAnsi="Times New Roman" w:cs="Times New Roman"/>
          <w:sz w:val="28"/>
          <w:szCs w:val="28"/>
        </w:rPr>
        <w:t xml:space="preserve"> din respondenţi </w:t>
      </w:r>
      <w:r>
        <w:rPr>
          <w:rFonts w:ascii="Times New Roman" w:hAnsi="Times New Roman" w:cs="Times New Roman"/>
          <w:sz w:val="28"/>
          <w:szCs w:val="28"/>
        </w:rPr>
        <w:t xml:space="preserve">care </w:t>
      </w:r>
      <w:r w:rsidRPr="008002B8">
        <w:rPr>
          <w:rFonts w:ascii="Times New Roman" w:hAnsi="Times New Roman" w:cs="Times New Roman"/>
          <w:sz w:val="28"/>
          <w:szCs w:val="28"/>
        </w:rPr>
        <w:t>conideră că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hotararea nu este scrisa intr-un </w:t>
      </w:r>
      <w:r>
        <w:rPr>
          <w:rFonts w:ascii="Times New Roman" w:hAnsi="Times New Roman" w:cs="Times New Roman"/>
          <w:bCs/>
          <w:sz w:val="28"/>
          <w:szCs w:val="28"/>
        </w:rPr>
        <w:t xml:space="preserve">limbaj clar si usor de inteles iar </w:t>
      </w:r>
      <w:r w:rsidR="009F7F41" w:rsidRPr="009F7F4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F7F41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sunt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neutri.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D2F5B" w:rsidRDefault="001E3141" w:rsidP="009F7F41">
      <w:pPr>
        <w:pStyle w:val="NoSpacing"/>
        <w:rPr>
          <w:b/>
          <w:i/>
          <w:sz w:val="28"/>
          <w:szCs w:val="28"/>
        </w:rPr>
      </w:pPr>
      <w:proofErr w:type="spellStart"/>
      <w:r w:rsidRPr="009F7F41">
        <w:rPr>
          <w:b/>
          <w:i/>
          <w:sz w:val="28"/>
          <w:szCs w:val="28"/>
        </w:rPr>
        <w:t>Figura</w:t>
      </w:r>
      <w:proofErr w:type="spellEnd"/>
      <w:r w:rsidRPr="009F7F41">
        <w:rPr>
          <w:b/>
          <w:i/>
          <w:sz w:val="28"/>
          <w:szCs w:val="28"/>
        </w:rPr>
        <w:t xml:space="preserve"> </w:t>
      </w:r>
      <w:r w:rsidR="009F7F41">
        <w:rPr>
          <w:b/>
          <w:i/>
          <w:sz w:val="28"/>
          <w:szCs w:val="28"/>
        </w:rPr>
        <w:t>nr.</w:t>
      </w:r>
      <w:r w:rsidRPr="009F7F41">
        <w:rPr>
          <w:b/>
          <w:i/>
          <w:sz w:val="28"/>
          <w:szCs w:val="28"/>
        </w:rPr>
        <w:t>3</w:t>
      </w:r>
      <w:r w:rsidR="00D13655" w:rsidRPr="009F7F41">
        <w:rPr>
          <w:b/>
          <w:i/>
          <w:sz w:val="28"/>
          <w:szCs w:val="28"/>
        </w:rPr>
        <w:t>5</w:t>
      </w:r>
    </w:p>
    <w:p w:rsidR="009F7F41" w:rsidRPr="009F7F41" w:rsidRDefault="009F7F41" w:rsidP="009F7F41">
      <w:pPr>
        <w:pStyle w:val="NoSpacing"/>
        <w:rPr>
          <w:b/>
          <w:i/>
          <w:sz w:val="28"/>
          <w:szCs w:val="28"/>
        </w:rPr>
      </w:pPr>
      <w:r w:rsidRPr="009F7F41">
        <w:rPr>
          <w:b/>
          <w:i/>
          <w:noProof/>
          <w:sz w:val="28"/>
          <w:szCs w:val="28"/>
        </w:rPr>
        <w:drawing>
          <wp:inline distT="0" distB="0" distL="0" distR="0">
            <wp:extent cx="5486400" cy="3000375"/>
            <wp:effectExtent l="19050" t="0" r="19050" b="0"/>
            <wp:docPr id="66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9F7F41" w:rsidRPr="008002B8" w:rsidRDefault="009F7F41" w:rsidP="009A4144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F7F41" w:rsidRPr="001E3141" w:rsidRDefault="00C91AD4" w:rsidP="009F7F41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2B8">
        <w:rPr>
          <w:b/>
          <w:bCs/>
          <w:sz w:val="48"/>
          <w:szCs w:val="48"/>
        </w:rPr>
        <w:t xml:space="preserve"> </w:t>
      </w:r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6.0</w:t>
      </w:r>
      <w:r w:rsidR="009F7F41"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 </w:t>
      </w:r>
      <w:proofErr w:type="spellStart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Aţi</w:t>
      </w:r>
      <w:proofErr w:type="spellEnd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obţinut</w:t>
      </w:r>
      <w:proofErr w:type="spellEnd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hotărîrea</w:t>
      </w:r>
      <w:proofErr w:type="spellEnd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pe </w:t>
      </w:r>
      <w:proofErr w:type="spellStart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cauza</w:t>
      </w:r>
      <w:proofErr w:type="spellEnd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Dumneavoastră</w:t>
      </w:r>
      <w:proofErr w:type="spellEnd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în</w:t>
      </w:r>
      <w:proofErr w:type="spellEnd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9F7F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termen</w:t>
      </w:r>
      <w:proofErr w:type="spellEnd"/>
      <w:r w:rsidR="009F7F41"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AE3782" w:rsidRPr="009F7F41" w:rsidRDefault="009F7F41" w:rsidP="009F7F41">
      <w:pPr>
        <w:spacing w:before="240"/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număr de 90,0 </w:t>
      </w:r>
      <w:r w:rsidRPr="008002B8">
        <w:rPr>
          <w:rFonts w:ascii="Times New Roman" w:hAnsi="Times New Roman" w:cs="Times New Roman"/>
          <w:sz w:val="28"/>
          <w:szCs w:val="28"/>
        </w:rPr>
        <w:t>%  din respondenţii intervievaţi  ne</w:t>
      </w:r>
      <w:r>
        <w:rPr>
          <w:rFonts w:ascii="Times New Roman" w:hAnsi="Times New Roman" w:cs="Times New Roman"/>
          <w:sz w:val="28"/>
          <w:szCs w:val="28"/>
        </w:rPr>
        <w:t xml:space="preserve"> indică că hotărîrile sunt primi</w:t>
      </w:r>
      <w:r w:rsidRPr="008002B8">
        <w:rPr>
          <w:rFonts w:ascii="Times New Roman" w:hAnsi="Times New Roman" w:cs="Times New Roman"/>
          <w:sz w:val="28"/>
          <w:szCs w:val="28"/>
        </w:rPr>
        <w:t xml:space="preserve">te în termen iar  </w:t>
      </w:r>
      <w:r>
        <w:rPr>
          <w:rFonts w:ascii="Times New Roman" w:hAnsi="Times New Roman" w:cs="Times New Roman"/>
          <w:sz w:val="28"/>
          <w:szCs w:val="28"/>
        </w:rPr>
        <w:t>10,0</w:t>
      </w:r>
      <w:r w:rsidRPr="008002B8">
        <w:rPr>
          <w:rFonts w:ascii="Times New Roman" w:hAnsi="Times New Roman" w:cs="Times New Roman"/>
          <w:sz w:val="28"/>
          <w:szCs w:val="28"/>
        </w:rPr>
        <w:t xml:space="preserve"> % ne indică că nu a</w:t>
      </w:r>
      <w:r>
        <w:rPr>
          <w:rFonts w:ascii="Times New Roman" w:hAnsi="Times New Roman" w:cs="Times New Roman"/>
          <w:sz w:val="28"/>
          <w:szCs w:val="28"/>
        </w:rPr>
        <w:t>u primit hotărîrle în termen</w:t>
      </w:r>
      <w:r w:rsidR="00E91BEA">
        <w:rPr>
          <w:b/>
          <w:bCs/>
          <w:sz w:val="48"/>
          <w:szCs w:val="48"/>
        </w:rPr>
        <w:tab/>
      </w:r>
    </w:p>
    <w:p w:rsidR="00C30AB4" w:rsidRPr="009F7F41" w:rsidRDefault="001E3141" w:rsidP="009F7F41">
      <w:pPr>
        <w:pStyle w:val="NoSpacing"/>
        <w:rPr>
          <w:b/>
          <w:i/>
          <w:sz w:val="28"/>
          <w:szCs w:val="28"/>
        </w:rPr>
      </w:pPr>
      <w:proofErr w:type="spellStart"/>
      <w:r w:rsidRPr="009F7F41">
        <w:rPr>
          <w:b/>
          <w:i/>
          <w:sz w:val="28"/>
          <w:szCs w:val="28"/>
        </w:rPr>
        <w:t>Figura</w:t>
      </w:r>
      <w:proofErr w:type="spellEnd"/>
      <w:r w:rsidRPr="009F7F41">
        <w:rPr>
          <w:b/>
          <w:i/>
          <w:sz w:val="28"/>
          <w:szCs w:val="28"/>
        </w:rPr>
        <w:t xml:space="preserve"> </w:t>
      </w:r>
      <w:r w:rsidR="00947E92">
        <w:rPr>
          <w:b/>
          <w:i/>
          <w:sz w:val="28"/>
          <w:szCs w:val="28"/>
        </w:rPr>
        <w:t xml:space="preserve">nr. </w:t>
      </w:r>
      <w:r w:rsidRPr="009F7F41">
        <w:rPr>
          <w:b/>
          <w:i/>
          <w:sz w:val="28"/>
          <w:szCs w:val="28"/>
        </w:rPr>
        <w:t>3</w:t>
      </w:r>
      <w:r w:rsidR="00947E92">
        <w:rPr>
          <w:b/>
          <w:i/>
          <w:sz w:val="28"/>
          <w:szCs w:val="28"/>
        </w:rPr>
        <w:t>6</w:t>
      </w:r>
    </w:p>
    <w:p w:rsidR="009F7F41" w:rsidRPr="00D13655" w:rsidRDefault="009F7F41" w:rsidP="009A4144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F41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>
            <wp:extent cx="5486400" cy="2668138"/>
            <wp:effectExtent l="0" t="0" r="0" b="0"/>
            <wp:docPr id="6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6C02A6" w:rsidRDefault="006C02A6" w:rsidP="00947E92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947E92" w:rsidRDefault="00947E92" w:rsidP="00947E92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6.1</w:t>
      </w:r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Intenţionaţi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să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contestaţi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hotărîrea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cauza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Dumneavoastră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947E92" w:rsidRPr="00947E92" w:rsidRDefault="00947E92" w:rsidP="00947E9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47E92">
        <w:rPr>
          <w:rFonts w:ascii="Times New Roman" w:hAnsi="Times New Roman" w:cs="Times New Roman"/>
          <w:sz w:val="28"/>
          <w:szCs w:val="28"/>
        </w:rPr>
        <w:t>Sondajul</w:t>
      </w:r>
      <w:proofErr w:type="spellEnd"/>
      <w:r w:rsidRPr="00947E92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947E92">
        <w:rPr>
          <w:rFonts w:ascii="Times New Roman" w:hAnsi="Times New Roman" w:cs="Times New Roman"/>
          <w:sz w:val="28"/>
          <w:szCs w:val="28"/>
        </w:rPr>
        <w:t>indică</w:t>
      </w:r>
      <w:proofErr w:type="spellEnd"/>
      <w:r w:rsidRPr="00947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E92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947E92">
        <w:rPr>
          <w:rFonts w:ascii="Times New Roman" w:hAnsi="Times New Roman" w:cs="Times New Roman"/>
          <w:sz w:val="28"/>
          <w:szCs w:val="28"/>
        </w:rPr>
        <w:t xml:space="preserve"> intenționează să contesteze hotărîrea 35,5% din respondeni </w:t>
      </w:r>
    </w:p>
    <w:p w:rsidR="00947E92" w:rsidRPr="00947E92" w:rsidRDefault="00947E92" w:rsidP="00947E9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47E92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947E92">
        <w:rPr>
          <w:rFonts w:ascii="Times New Roman" w:hAnsi="Times New Roman" w:cs="Times New Roman"/>
          <w:sz w:val="28"/>
          <w:szCs w:val="28"/>
        </w:rPr>
        <w:t xml:space="preserve"> 64,5 % din respondenți nu intenționează să contesteze hotărîrea </w:t>
      </w:r>
    </w:p>
    <w:p w:rsidR="00947E92" w:rsidRPr="00947E92" w:rsidRDefault="00947E92" w:rsidP="00947E92">
      <w:pPr>
        <w:pStyle w:val="NoSpacing"/>
        <w:rPr>
          <w:b/>
          <w:i/>
          <w:sz w:val="28"/>
          <w:szCs w:val="28"/>
        </w:rPr>
      </w:pPr>
      <w:proofErr w:type="spellStart"/>
      <w:r w:rsidRPr="009F7F41">
        <w:rPr>
          <w:b/>
          <w:i/>
          <w:sz w:val="28"/>
          <w:szCs w:val="28"/>
        </w:rPr>
        <w:t>Figura</w:t>
      </w:r>
      <w:proofErr w:type="spellEnd"/>
      <w:r w:rsidRPr="009F7F4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nr. </w:t>
      </w:r>
      <w:r w:rsidRPr="009F7F41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7</w:t>
      </w:r>
    </w:p>
    <w:p w:rsidR="00C05182" w:rsidRPr="00947E92" w:rsidRDefault="00947E92" w:rsidP="007E1BCE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47E92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>
            <wp:extent cx="5486400" cy="2627194"/>
            <wp:effectExtent l="0" t="0" r="0" b="0"/>
            <wp:docPr id="6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 w:rsidR="00EC21B0" w:rsidRPr="008002B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8F55D8" w:rsidRDefault="008F55D8" w:rsidP="00947E92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8F55D8" w:rsidRDefault="008F55D8" w:rsidP="00947E92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947E92" w:rsidRDefault="00947E92" w:rsidP="00947E92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6.2</w:t>
      </w:r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Cunoașeţi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care sunt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pașii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necesari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executarea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hotărîrii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judecătorești</w:t>
      </w:r>
      <w:proofErr w:type="spellEnd"/>
      <w:r w:rsidRPr="001E31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?</w:t>
      </w:r>
    </w:p>
    <w:p w:rsidR="00947E92" w:rsidRPr="00C05182" w:rsidRDefault="00947E92" w:rsidP="00947E9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5182">
        <w:rPr>
          <w:rFonts w:ascii="Times New Roman" w:hAnsi="Times New Roman" w:cs="Times New Roman"/>
          <w:sz w:val="28"/>
          <w:szCs w:val="28"/>
        </w:rPr>
        <w:t>Indicii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sondajului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indică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75,6% din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respondenți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cunosc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pașii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necesari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judecătorești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E92" w:rsidRDefault="00947E92" w:rsidP="00947E9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5182">
        <w:rPr>
          <w:rFonts w:ascii="Times New Roman" w:hAnsi="Times New Roman" w:cs="Times New Roman"/>
          <w:sz w:val="28"/>
          <w:szCs w:val="28"/>
        </w:rPr>
        <w:t>Totuși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24,4 % din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respondenții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intervievați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cunosc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acești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pași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55D8" w:rsidRDefault="008F55D8" w:rsidP="00947E92">
      <w:pPr>
        <w:pStyle w:val="NoSpacing"/>
        <w:rPr>
          <w:b/>
          <w:i/>
          <w:sz w:val="28"/>
          <w:szCs w:val="28"/>
        </w:rPr>
      </w:pPr>
    </w:p>
    <w:p w:rsidR="00947E92" w:rsidRPr="00947E92" w:rsidRDefault="00947E92" w:rsidP="00947E92">
      <w:pPr>
        <w:pStyle w:val="NoSpacing"/>
        <w:rPr>
          <w:b/>
          <w:i/>
          <w:sz w:val="28"/>
          <w:szCs w:val="28"/>
        </w:rPr>
      </w:pPr>
      <w:proofErr w:type="spellStart"/>
      <w:r w:rsidRPr="009F7F41">
        <w:rPr>
          <w:b/>
          <w:i/>
          <w:sz w:val="28"/>
          <w:szCs w:val="28"/>
        </w:rPr>
        <w:t>Figura</w:t>
      </w:r>
      <w:proofErr w:type="spellEnd"/>
      <w:r w:rsidRPr="009F7F4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nr. </w:t>
      </w:r>
      <w:r w:rsidRPr="009F7F41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8</w:t>
      </w:r>
    </w:p>
    <w:p w:rsidR="00947E92" w:rsidRDefault="00947E92" w:rsidP="00947E92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  <w:r w:rsidRPr="00947E92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486400" cy="1819275"/>
            <wp:effectExtent l="19050" t="0" r="19050" b="0"/>
            <wp:docPr id="6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6C02A6" w:rsidRDefault="006C02A6" w:rsidP="00FC2E66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C02A6" w:rsidRDefault="006C02A6" w:rsidP="00FC2E66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55D8" w:rsidRDefault="008F55D8" w:rsidP="00FC2E66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55D8" w:rsidRDefault="008F55D8" w:rsidP="00FC2E66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C21B0" w:rsidRPr="007E1BCE" w:rsidRDefault="007E1BCE" w:rsidP="00FC2E66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Capitolul VII. </w:t>
      </w:r>
      <w:r w:rsidR="00EC21B0" w:rsidRPr="007E1BCE">
        <w:rPr>
          <w:rFonts w:ascii="Times New Roman" w:hAnsi="Times New Roman" w:cs="Times New Roman"/>
          <w:b/>
          <w:bCs/>
          <w:i/>
          <w:sz w:val="28"/>
          <w:szCs w:val="28"/>
        </w:rPr>
        <w:t>NIVELUL GENERAL DE SATISFACŢIE</w:t>
      </w:r>
    </w:p>
    <w:p w:rsidR="007E1BCE" w:rsidRDefault="007E1BCE" w:rsidP="001F2458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7.1 </w:t>
      </w:r>
      <w:proofErr w:type="spellStart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Acordati</w:t>
      </w:r>
      <w:proofErr w:type="spellEnd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un </w:t>
      </w:r>
      <w:proofErr w:type="spellStart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punctaj</w:t>
      </w:r>
      <w:proofErr w:type="spellEnd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general </w:t>
      </w:r>
      <w:proofErr w:type="spellStart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pentru</w:t>
      </w:r>
      <w:proofErr w:type="spellEnd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calitatea</w:t>
      </w:r>
      <w:proofErr w:type="spellEnd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E1B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se</w:t>
      </w:r>
      <w:r w:rsidR="00C051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rviciilor</w:t>
      </w:r>
      <w:proofErr w:type="spellEnd"/>
      <w:r w:rsidR="00C051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C051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acestei</w:t>
      </w:r>
      <w:proofErr w:type="spellEnd"/>
      <w:r w:rsidR="00C051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C051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judecatorii</w:t>
      </w:r>
      <w:proofErr w:type="spellEnd"/>
      <w:r w:rsidR="00C051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</w:t>
      </w:r>
    </w:p>
    <w:p w:rsidR="007E1BCE" w:rsidRPr="00C30AB4" w:rsidRDefault="007E1BCE" w:rsidP="002749E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2B8">
        <w:rPr>
          <w:rFonts w:ascii="Times New Roman" w:hAnsi="Times New Roman" w:cs="Times New Roman"/>
          <w:bCs/>
          <w:sz w:val="28"/>
          <w:szCs w:val="28"/>
        </w:rPr>
        <w:t xml:space="preserve">Punctajul general acordat de către respondenți pentru calitatea serviciilor la Curtea de Apel Cahul se prezintă cu aprecierea foarte înaltă </w:t>
      </w:r>
      <w:r w:rsidR="002749EA" w:rsidRPr="002749EA"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Pr="002749EA">
        <w:rPr>
          <w:rFonts w:ascii="Times New Roman" w:hAnsi="Times New Roman" w:cs="Times New Roman"/>
          <w:b/>
          <w:bCs/>
          <w:sz w:val="28"/>
          <w:szCs w:val="28"/>
        </w:rPr>
        <w:t>%,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cu apreciere înaltă </w:t>
      </w:r>
      <w:r w:rsidR="002749EA" w:rsidRPr="002749EA">
        <w:rPr>
          <w:rFonts w:ascii="Times New Roman" w:hAnsi="Times New Roman" w:cs="Times New Roman"/>
          <w:b/>
          <w:bCs/>
          <w:sz w:val="28"/>
          <w:szCs w:val="28"/>
        </w:rPr>
        <w:t>24,5</w:t>
      </w:r>
      <w:r w:rsidRPr="002749EA">
        <w:rPr>
          <w:rFonts w:ascii="Times New Roman" w:hAnsi="Times New Roman" w:cs="Times New Roman"/>
          <w:b/>
          <w:bCs/>
          <w:sz w:val="28"/>
          <w:szCs w:val="28"/>
        </w:rPr>
        <w:t xml:space="preserve"> %,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cu apreciere medie </w:t>
      </w:r>
      <w:r w:rsidR="002749EA" w:rsidRPr="002749EA">
        <w:rPr>
          <w:rFonts w:ascii="Times New Roman" w:hAnsi="Times New Roman" w:cs="Times New Roman"/>
          <w:b/>
          <w:bCs/>
          <w:sz w:val="28"/>
          <w:szCs w:val="28"/>
        </w:rPr>
        <w:t>18 %</w:t>
      </w:r>
      <w:r w:rsidRPr="002749E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cu apreciere joasă </w:t>
      </w:r>
      <w:r w:rsidRPr="002749E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749EA" w:rsidRPr="002749EA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8002B8">
        <w:rPr>
          <w:rFonts w:ascii="Times New Roman" w:hAnsi="Times New Roman" w:cs="Times New Roman"/>
          <w:bCs/>
          <w:sz w:val="28"/>
          <w:szCs w:val="28"/>
        </w:rPr>
        <w:t xml:space="preserve"> și cu</w:t>
      </w:r>
      <w:r>
        <w:rPr>
          <w:rFonts w:ascii="Times New Roman" w:hAnsi="Times New Roman" w:cs="Times New Roman"/>
          <w:bCs/>
          <w:sz w:val="28"/>
          <w:szCs w:val="28"/>
        </w:rPr>
        <w:t xml:space="preserve"> apreciere foarte joasă </w:t>
      </w:r>
      <w:r w:rsidR="002749EA" w:rsidRPr="002749EA">
        <w:rPr>
          <w:rFonts w:ascii="Times New Roman" w:hAnsi="Times New Roman" w:cs="Times New Roman"/>
          <w:b/>
          <w:bCs/>
          <w:sz w:val="28"/>
          <w:szCs w:val="28"/>
        </w:rPr>
        <w:t>4,5</w:t>
      </w:r>
      <w:r w:rsidRPr="002749EA">
        <w:rPr>
          <w:rFonts w:ascii="Times New Roman" w:hAnsi="Times New Roman" w:cs="Times New Roman"/>
          <w:b/>
          <w:bCs/>
          <w:sz w:val="28"/>
          <w:szCs w:val="28"/>
        </w:rPr>
        <w:t xml:space="preserve"> %.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21B0" w:rsidRDefault="00B50994" w:rsidP="001F2458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49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Figura </w:t>
      </w:r>
      <w:r w:rsidR="002749EA" w:rsidRPr="002749EA">
        <w:rPr>
          <w:rFonts w:ascii="Times New Roman" w:hAnsi="Times New Roman" w:cs="Times New Roman"/>
          <w:b/>
          <w:bCs/>
          <w:i/>
          <w:sz w:val="28"/>
          <w:szCs w:val="28"/>
        </w:rPr>
        <w:t>39</w:t>
      </w:r>
      <w:r w:rsidRPr="002749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749EA" w:rsidRPr="002749EA" w:rsidRDefault="002749EA" w:rsidP="001F2458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49EA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>
            <wp:extent cx="5381625" cy="2818263"/>
            <wp:effectExtent l="38100" t="0" r="0" b="0"/>
            <wp:docPr id="70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B50994" w:rsidRDefault="00B50994" w:rsidP="00B50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6BA" w:rsidRDefault="006A46BA" w:rsidP="001F2458">
      <w:pPr>
        <w:spacing w:before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1F33">
        <w:rPr>
          <w:rFonts w:ascii="Times New Roman" w:hAnsi="Times New Roman" w:cs="Times New Roman"/>
          <w:b/>
          <w:sz w:val="32"/>
          <w:szCs w:val="32"/>
        </w:rPr>
        <w:t>Recomandările vizitatorilor</w:t>
      </w:r>
    </w:p>
    <w:p w:rsidR="006915AF" w:rsidRDefault="006915AF" w:rsidP="006915A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Fiind rugați să indice ce schimbări concrete sunt necesare pentru a îmbunătățiri performanța instanței, respondenții au indicat:</w:t>
      </w:r>
    </w:p>
    <w:p w:rsidR="00C05182" w:rsidRPr="00C05182" w:rsidRDefault="00C05182" w:rsidP="00C0518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5182"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cauzelor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teleconferințelor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>.</w:t>
      </w:r>
    </w:p>
    <w:p w:rsidR="00C05182" w:rsidRPr="00C05182" w:rsidRDefault="00C05182" w:rsidP="00C0518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5182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graficului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intrare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ședințele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intrare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 w:rsidRPr="00C0518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05182">
        <w:rPr>
          <w:rFonts w:ascii="Times New Roman" w:hAnsi="Times New Roman" w:cs="Times New Roman"/>
          <w:sz w:val="28"/>
          <w:szCs w:val="28"/>
        </w:rPr>
        <w:t>timp</w:t>
      </w:r>
      <w:proofErr w:type="spellEnd"/>
    </w:p>
    <w:p w:rsidR="00C05182" w:rsidRPr="00C05182" w:rsidRDefault="00C05182" w:rsidP="00C0518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05182">
        <w:rPr>
          <w:rFonts w:ascii="Times New Roman" w:hAnsi="Times New Roman" w:cs="Times New Roman"/>
          <w:sz w:val="28"/>
          <w:szCs w:val="28"/>
        </w:rPr>
        <w:t>Amenajarea vestiarului pentru haine a participanților la proces</w:t>
      </w:r>
    </w:p>
    <w:p w:rsidR="0053773E" w:rsidRPr="00C05182" w:rsidRDefault="0053773E" w:rsidP="00C051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3773E" w:rsidRPr="00C05182" w:rsidSect="009B5F3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6FE"/>
    <w:multiLevelType w:val="hybridMultilevel"/>
    <w:tmpl w:val="72B4C246"/>
    <w:lvl w:ilvl="0" w:tplc="919C9D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1C78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D466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CA49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48A7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32BB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4014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5CAF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4451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A1715A6"/>
    <w:multiLevelType w:val="hybridMultilevel"/>
    <w:tmpl w:val="6E18E8D8"/>
    <w:lvl w:ilvl="0" w:tplc="2F2639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0ABF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9CF9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9024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2AD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807F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0657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AE62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9A56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81868CE"/>
    <w:multiLevelType w:val="hybridMultilevel"/>
    <w:tmpl w:val="C34CF1E0"/>
    <w:lvl w:ilvl="0" w:tplc="DBD285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A854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8C8D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BA1C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DE1F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7EF9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BCA9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12FF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6E1C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BF352C4"/>
    <w:multiLevelType w:val="hybridMultilevel"/>
    <w:tmpl w:val="BED0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527C6"/>
    <w:multiLevelType w:val="hybridMultilevel"/>
    <w:tmpl w:val="31F8773C"/>
    <w:lvl w:ilvl="0" w:tplc="A920B6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2637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72D3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1CBF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EC1C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76EB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5254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9EEA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C259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D8A27B6"/>
    <w:multiLevelType w:val="multilevel"/>
    <w:tmpl w:val="63343A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44D97BA6"/>
    <w:multiLevelType w:val="hybridMultilevel"/>
    <w:tmpl w:val="9F1A55FE"/>
    <w:lvl w:ilvl="0" w:tplc="6A6083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2EB5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FCFD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AC6C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0C43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901F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064F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EAAB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803A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C8E367A"/>
    <w:multiLevelType w:val="hybridMultilevel"/>
    <w:tmpl w:val="274A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2327E"/>
    <w:multiLevelType w:val="hybridMultilevel"/>
    <w:tmpl w:val="AE9AE4BE"/>
    <w:lvl w:ilvl="0" w:tplc="00564B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6ED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70E2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D27B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0011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42B4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08B9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694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D86E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B984656"/>
    <w:multiLevelType w:val="hybridMultilevel"/>
    <w:tmpl w:val="2A2A06FE"/>
    <w:lvl w:ilvl="0" w:tplc="9A9A70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6C55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88AE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429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D2D4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7219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842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76D0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B09A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D9230B1"/>
    <w:multiLevelType w:val="hybridMultilevel"/>
    <w:tmpl w:val="52E2FA46"/>
    <w:lvl w:ilvl="0" w:tplc="D3A4CF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0E80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8E6F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5AE0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5865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2661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D27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AE39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7478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6B"/>
    <w:rsid w:val="00010A4F"/>
    <w:rsid w:val="000156EE"/>
    <w:rsid w:val="000326FD"/>
    <w:rsid w:val="00032C16"/>
    <w:rsid w:val="00033E69"/>
    <w:rsid w:val="00041772"/>
    <w:rsid w:val="00052981"/>
    <w:rsid w:val="00053DCE"/>
    <w:rsid w:val="00056C8D"/>
    <w:rsid w:val="000577D7"/>
    <w:rsid w:val="000737DF"/>
    <w:rsid w:val="00083042"/>
    <w:rsid w:val="000844E0"/>
    <w:rsid w:val="000A0787"/>
    <w:rsid w:val="000A0980"/>
    <w:rsid w:val="000B16E2"/>
    <w:rsid w:val="000D23D0"/>
    <w:rsid w:val="000E3781"/>
    <w:rsid w:val="0010205E"/>
    <w:rsid w:val="00111D17"/>
    <w:rsid w:val="00142281"/>
    <w:rsid w:val="00183689"/>
    <w:rsid w:val="001A60BF"/>
    <w:rsid w:val="001B4743"/>
    <w:rsid w:val="001C4754"/>
    <w:rsid w:val="001D2ABD"/>
    <w:rsid w:val="001E3141"/>
    <w:rsid w:val="001F0AE3"/>
    <w:rsid w:val="001F2458"/>
    <w:rsid w:val="00230A8C"/>
    <w:rsid w:val="00243807"/>
    <w:rsid w:val="002501DB"/>
    <w:rsid w:val="002749EA"/>
    <w:rsid w:val="002B5BA7"/>
    <w:rsid w:val="002C38A5"/>
    <w:rsid w:val="002F260E"/>
    <w:rsid w:val="00347DDF"/>
    <w:rsid w:val="003606BD"/>
    <w:rsid w:val="00382E7A"/>
    <w:rsid w:val="003901B5"/>
    <w:rsid w:val="00394758"/>
    <w:rsid w:val="003C709D"/>
    <w:rsid w:val="003C7F22"/>
    <w:rsid w:val="00421050"/>
    <w:rsid w:val="004350B1"/>
    <w:rsid w:val="00447E25"/>
    <w:rsid w:val="00455E7F"/>
    <w:rsid w:val="00495435"/>
    <w:rsid w:val="004A2501"/>
    <w:rsid w:val="004B597F"/>
    <w:rsid w:val="004D1F33"/>
    <w:rsid w:val="004E5EDA"/>
    <w:rsid w:val="004E75A5"/>
    <w:rsid w:val="004F0A02"/>
    <w:rsid w:val="004F6077"/>
    <w:rsid w:val="00527DDF"/>
    <w:rsid w:val="0053773E"/>
    <w:rsid w:val="0054592F"/>
    <w:rsid w:val="00557A3F"/>
    <w:rsid w:val="005828D3"/>
    <w:rsid w:val="0058514C"/>
    <w:rsid w:val="005A2E24"/>
    <w:rsid w:val="005D2C99"/>
    <w:rsid w:val="005D2F5B"/>
    <w:rsid w:val="005F38BB"/>
    <w:rsid w:val="005F6149"/>
    <w:rsid w:val="00616244"/>
    <w:rsid w:val="0061660D"/>
    <w:rsid w:val="006269BC"/>
    <w:rsid w:val="00640C45"/>
    <w:rsid w:val="006541C9"/>
    <w:rsid w:val="00664C1A"/>
    <w:rsid w:val="006754BE"/>
    <w:rsid w:val="006915AF"/>
    <w:rsid w:val="0069793D"/>
    <w:rsid w:val="006A0630"/>
    <w:rsid w:val="006A46BA"/>
    <w:rsid w:val="006C02A6"/>
    <w:rsid w:val="006C066B"/>
    <w:rsid w:val="006D34C7"/>
    <w:rsid w:val="006D5154"/>
    <w:rsid w:val="006E0086"/>
    <w:rsid w:val="006F0F95"/>
    <w:rsid w:val="00722E00"/>
    <w:rsid w:val="007534F2"/>
    <w:rsid w:val="00764F89"/>
    <w:rsid w:val="007650BF"/>
    <w:rsid w:val="00781D37"/>
    <w:rsid w:val="00793B6C"/>
    <w:rsid w:val="00794D96"/>
    <w:rsid w:val="007A045A"/>
    <w:rsid w:val="007E1BCE"/>
    <w:rsid w:val="007E5E91"/>
    <w:rsid w:val="007F4351"/>
    <w:rsid w:val="008002B8"/>
    <w:rsid w:val="008039A3"/>
    <w:rsid w:val="00810A0B"/>
    <w:rsid w:val="00825914"/>
    <w:rsid w:val="008632F4"/>
    <w:rsid w:val="00887A6F"/>
    <w:rsid w:val="008A6877"/>
    <w:rsid w:val="008F55D8"/>
    <w:rsid w:val="00926671"/>
    <w:rsid w:val="00947E92"/>
    <w:rsid w:val="00966B62"/>
    <w:rsid w:val="00983AEE"/>
    <w:rsid w:val="009A4144"/>
    <w:rsid w:val="009A70EC"/>
    <w:rsid w:val="009B337A"/>
    <w:rsid w:val="009B5F34"/>
    <w:rsid w:val="009C5910"/>
    <w:rsid w:val="009F7F41"/>
    <w:rsid w:val="00A07072"/>
    <w:rsid w:val="00A07731"/>
    <w:rsid w:val="00A135A6"/>
    <w:rsid w:val="00A24C14"/>
    <w:rsid w:val="00A3466E"/>
    <w:rsid w:val="00A46A45"/>
    <w:rsid w:val="00A53386"/>
    <w:rsid w:val="00A71920"/>
    <w:rsid w:val="00A84EB4"/>
    <w:rsid w:val="00A945E2"/>
    <w:rsid w:val="00AA1B05"/>
    <w:rsid w:val="00AB5E6E"/>
    <w:rsid w:val="00AB62F5"/>
    <w:rsid w:val="00AD35AC"/>
    <w:rsid w:val="00AE3782"/>
    <w:rsid w:val="00AE3A75"/>
    <w:rsid w:val="00AE4E4E"/>
    <w:rsid w:val="00B0058D"/>
    <w:rsid w:val="00B1662C"/>
    <w:rsid w:val="00B25DAD"/>
    <w:rsid w:val="00B349C6"/>
    <w:rsid w:val="00B44B7B"/>
    <w:rsid w:val="00B50994"/>
    <w:rsid w:val="00B63FC0"/>
    <w:rsid w:val="00B70892"/>
    <w:rsid w:val="00B801BF"/>
    <w:rsid w:val="00B87C49"/>
    <w:rsid w:val="00B954C0"/>
    <w:rsid w:val="00BA1504"/>
    <w:rsid w:val="00BB6F14"/>
    <w:rsid w:val="00C010F4"/>
    <w:rsid w:val="00C04A42"/>
    <w:rsid w:val="00C05182"/>
    <w:rsid w:val="00C22635"/>
    <w:rsid w:val="00C30AB4"/>
    <w:rsid w:val="00C56E1A"/>
    <w:rsid w:val="00C60986"/>
    <w:rsid w:val="00C70C8E"/>
    <w:rsid w:val="00C80071"/>
    <w:rsid w:val="00C91AD4"/>
    <w:rsid w:val="00C92B8C"/>
    <w:rsid w:val="00CB1AE1"/>
    <w:rsid w:val="00CE52F4"/>
    <w:rsid w:val="00CF1FA4"/>
    <w:rsid w:val="00D13655"/>
    <w:rsid w:val="00D175EA"/>
    <w:rsid w:val="00D24565"/>
    <w:rsid w:val="00D52C49"/>
    <w:rsid w:val="00D53903"/>
    <w:rsid w:val="00D55224"/>
    <w:rsid w:val="00D55823"/>
    <w:rsid w:val="00D66DDE"/>
    <w:rsid w:val="00D72A0A"/>
    <w:rsid w:val="00D90396"/>
    <w:rsid w:val="00D97B44"/>
    <w:rsid w:val="00DA1C93"/>
    <w:rsid w:val="00DA299D"/>
    <w:rsid w:val="00DA3307"/>
    <w:rsid w:val="00DB516C"/>
    <w:rsid w:val="00DB6EDE"/>
    <w:rsid w:val="00DC078F"/>
    <w:rsid w:val="00DC27E3"/>
    <w:rsid w:val="00E00233"/>
    <w:rsid w:val="00E007AC"/>
    <w:rsid w:val="00E31105"/>
    <w:rsid w:val="00E71530"/>
    <w:rsid w:val="00E74F4E"/>
    <w:rsid w:val="00E75150"/>
    <w:rsid w:val="00E90AC7"/>
    <w:rsid w:val="00E91BEA"/>
    <w:rsid w:val="00E94208"/>
    <w:rsid w:val="00EC21B0"/>
    <w:rsid w:val="00F02A33"/>
    <w:rsid w:val="00F2764F"/>
    <w:rsid w:val="00F42FCD"/>
    <w:rsid w:val="00F508A5"/>
    <w:rsid w:val="00F658D6"/>
    <w:rsid w:val="00F66E52"/>
    <w:rsid w:val="00F911AF"/>
    <w:rsid w:val="00FC2E66"/>
    <w:rsid w:val="00FD5B17"/>
    <w:rsid w:val="00FE3766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5D154-A77B-4CFE-9D4D-03661163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9C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6C066B"/>
    <w:rPr>
      <w:color w:val="0000FF"/>
      <w:u w:val="single"/>
    </w:rPr>
  </w:style>
  <w:style w:type="paragraph" w:styleId="NoSpacing">
    <w:name w:val="No Spacing"/>
    <w:uiPriority w:val="1"/>
    <w:qFormat/>
    <w:rsid w:val="004F0A02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B59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7F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9C5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5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3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3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5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3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5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7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1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4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54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5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9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9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6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3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0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0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7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4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191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9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4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1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2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1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4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7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51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2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55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chart" Target="charts/chart37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chart" Target="charts/chart36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4" Type="http://schemas.openxmlformats.org/officeDocument/2006/relationships/chart" Target="charts/chart39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43" Type="http://schemas.openxmlformats.org/officeDocument/2006/relationships/chart" Target="charts/chart3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2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3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4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5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6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7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8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5"/>
                <c:pt idx="0">
                  <c:v>16- 20 ani</c:v>
                </c:pt>
                <c:pt idx="1">
                  <c:v>21 - 35 ani</c:v>
                </c:pt>
                <c:pt idx="2">
                  <c:v>36 - 50 ani</c:v>
                </c:pt>
                <c:pt idx="3">
                  <c:v>51 - 60 ani</c:v>
                </c:pt>
                <c:pt idx="4">
                  <c:v>Peste 60 ani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0.01</c:v>
                </c:pt>
                <c:pt idx="1">
                  <c:v>0.30499999999999999</c:v>
                </c:pt>
                <c:pt idx="2">
                  <c:v>0.39500000000000002</c:v>
                </c:pt>
                <c:pt idx="3">
                  <c:v>0.16</c:v>
                </c:pt>
                <c:pt idx="4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6A-4DD2-84EB-65D978BBF1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0347280"/>
        <c:axId val="240346888"/>
      </c:barChart>
      <c:valAx>
        <c:axId val="240346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0347280"/>
        <c:crosses val="autoZero"/>
        <c:crossBetween val="between"/>
      </c:valAx>
      <c:catAx>
        <c:axId val="240347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en-US"/>
          </a:p>
        </c:txPr>
        <c:crossAx val="2403468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64286235053952"/>
          <c:y val="0.25942444694413197"/>
          <c:w val="0.42233814523184654"/>
          <c:h val="0.72400824896887972"/>
        </c:manualLayout>
      </c:layout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56EF-49CD-AFD0-3D7462B0D0E6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56EF-49CD-AFD0-3D7462B0D0E6}"/>
              </c:ext>
            </c:extLst>
          </c:dPt>
          <c:dPt>
            <c:idx val="2"/>
            <c:bubble3D val="0"/>
            <c:explosion val="4"/>
            <c:extLst>
              <c:ext xmlns:c16="http://schemas.microsoft.com/office/drawing/2014/chart" uri="{C3380CC4-5D6E-409C-BE32-E72D297353CC}">
                <c16:uniqueId val="{00000002-56EF-49CD-AFD0-3D7462B0D0E6}"/>
              </c:ext>
            </c:extLst>
          </c:dPt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3-56EF-49CD-AFD0-3D7462B0D0E6}"/>
              </c:ext>
            </c:extLst>
          </c:dPt>
          <c:dPt>
            <c:idx val="4"/>
            <c:bubble3D val="0"/>
            <c:explosion val="4"/>
            <c:extLst>
              <c:ext xmlns:c16="http://schemas.microsoft.com/office/drawing/2014/chart" uri="{C3380CC4-5D6E-409C-BE32-E72D297353CC}">
                <c16:uniqueId val="{00000004-56EF-49CD-AFD0-3D7462B0D0E6}"/>
              </c:ext>
            </c:extLst>
          </c:dPt>
          <c:dLbls>
            <c:dLbl>
              <c:idx val="0"/>
              <c:layout>
                <c:manualLayout>
                  <c:x val="0.35471700183818489"/>
                  <c:y val="0.25324829871379201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3,5</a:t>
                    </a:r>
                    <a:r>
                      <a:rPr lang="en-US" b="1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EF-49CD-AFD0-3D7462B0D0E6}"/>
                </c:ext>
              </c:extLst>
            </c:dLbl>
            <c:dLbl>
              <c:idx val="1"/>
              <c:layout>
                <c:manualLayout>
                  <c:x val="0.30537371852908624"/>
                  <c:y val="0.3232384413486775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2,5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EF-49CD-AFD0-3D7462B0D0E6}"/>
                </c:ext>
              </c:extLst>
            </c:dLbl>
            <c:dLbl>
              <c:idx val="2"/>
              <c:layout>
                <c:manualLayout>
                  <c:x val="0.25416152249261514"/>
                  <c:y val="0.4168150021971234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52,0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EF-49CD-AFD0-3D7462B0D0E6}"/>
                </c:ext>
              </c:extLst>
            </c:dLbl>
            <c:dLbl>
              <c:idx val="3"/>
              <c:layout>
                <c:manualLayout>
                  <c:x val="0.21775046411881441"/>
                  <c:y val="-0.20408831249035048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36,5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EF-49CD-AFD0-3D7462B0D0E6}"/>
                </c:ext>
              </c:extLst>
            </c:dLbl>
            <c:dLbl>
              <c:idx val="4"/>
              <c:layout>
                <c:manualLayout>
                  <c:x val="0.56627086248365277"/>
                  <c:y val="0.14402346765477844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5,5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6EF-49CD-AFD0-3D7462B0D0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 formatCode="dd/mmm">
                  <c:v>3.5</c:v>
                </c:pt>
                <c:pt idx="1">
                  <c:v>2.5</c:v>
                </c:pt>
                <c:pt idx="2">
                  <c:v>5.5</c:v>
                </c:pt>
                <c:pt idx="3">
                  <c:v>52</c:v>
                </c:pt>
                <c:pt idx="4">
                  <c:v>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6EF-49CD-AFD0-3D7462B0D0E6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6EF-49CD-AFD0-3D7462B0D0E6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6EF-49CD-AFD0-3D7462B0D0E6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'Лист1'!$E$2:$E$6</c:f>
              <c:numCache>
                <c:formatCode>General</c:formatCode>
                <c:ptCount val="5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6EF-49CD-AFD0-3D7462B0D0E6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'Лист1'!$F$2:$F$6</c:f>
              <c:numCache>
                <c:formatCode>General</c:formatCode>
                <c:ptCount val="5"/>
                <c:pt idx="0">
                  <c:v>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6EF-49CD-AFD0-3D7462B0D0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9760535141440758"/>
          <c:y val="0.40235189351331085"/>
          <c:w val="0.18619094488188995"/>
          <c:h val="0.358787964004499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64286235053952"/>
          <c:y val="0.25942444694413197"/>
          <c:w val="0.42233814523184676"/>
          <c:h val="0.72400824896887994"/>
        </c:manualLayout>
      </c:layout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E3C2-40C8-8FE1-5B22C274935E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E3C2-40C8-8FE1-5B22C274935E}"/>
              </c:ext>
            </c:extLst>
          </c:dPt>
          <c:dPt>
            <c:idx val="2"/>
            <c:bubble3D val="0"/>
            <c:explosion val="4"/>
            <c:extLst>
              <c:ext xmlns:c16="http://schemas.microsoft.com/office/drawing/2014/chart" uri="{C3380CC4-5D6E-409C-BE32-E72D297353CC}">
                <c16:uniqueId val="{00000002-E3C2-40C8-8FE1-5B22C274935E}"/>
              </c:ext>
            </c:extLst>
          </c:dPt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3-E3C2-40C8-8FE1-5B22C274935E}"/>
              </c:ext>
            </c:extLst>
          </c:dPt>
          <c:dPt>
            <c:idx val="4"/>
            <c:bubble3D val="0"/>
            <c:explosion val="22"/>
            <c:extLst>
              <c:ext xmlns:c16="http://schemas.microsoft.com/office/drawing/2014/chart" uri="{C3380CC4-5D6E-409C-BE32-E72D297353CC}">
                <c16:uniqueId val="{00000004-E3C2-40C8-8FE1-5B22C274935E}"/>
              </c:ext>
            </c:extLst>
          </c:dPt>
          <c:dLbls>
            <c:dLbl>
              <c:idx val="0"/>
              <c:layout>
                <c:manualLayout>
                  <c:x val="0.3361338947214933"/>
                  <c:y val="0.2411817272840891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3,5</a:t>
                    </a:r>
                    <a:r>
                      <a:rPr lang="en-US" b="1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C2-40C8-8FE1-5B22C274935E}"/>
                </c:ext>
              </c:extLst>
            </c:dLbl>
            <c:dLbl>
              <c:idx val="1"/>
              <c:layout>
                <c:manualLayout>
                  <c:x val="0.27053058471857683"/>
                  <c:y val="0.2930724284464443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3,0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2-40C8-8FE1-5B22C274935E}"/>
                </c:ext>
              </c:extLst>
            </c:dLbl>
            <c:dLbl>
              <c:idx val="2"/>
              <c:layout>
                <c:manualLayout>
                  <c:x val="0.20540518372703445"/>
                  <c:y val="0.38887545306836685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44,0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C2-40C8-8FE1-5B22C274935E}"/>
                </c:ext>
              </c:extLst>
            </c:dLbl>
            <c:dLbl>
              <c:idx val="3"/>
              <c:layout>
                <c:manualLayout>
                  <c:x val="0.14811260571595219"/>
                  <c:y val="-0.14646794150731199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43,0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C2-40C8-8FE1-5B22C274935E}"/>
                </c:ext>
              </c:extLst>
            </c:dLbl>
            <c:dLbl>
              <c:idx val="4"/>
              <c:layout>
                <c:manualLayout>
                  <c:x val="0.65213655584718577"/>
                  <c:y val="5.4656917885264403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6,5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C2-40C8-8FE1-5B22C27493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 formatCode="dd/mmm">
                  <c:v>3.5</c:v>
                </c:pt>
                <c:pt idx="1">
                  <c:v>3</c:v>
                </c:pt>
                <c:pt idx="2">
                  <c:v>6.5</c:v>
                </c:pt>
                <c:pt idx="3">
                  <c:v>44</c:v>
                </c:pt>
                <c:pt idx="4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3C2-40C8-8FE1-5B22C274935E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3C2-40C8-8FE1-5B22C274935E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3C2-40C8-8FE1-5B22C274935E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'Лист1'!$E$2:$E$6</c:f>
              <c:numCache>
                <c:formatCode>General</c:formatCode>
                <c:ptCount val="5"/>
                <c:pt idx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C2-40C8-8FE1-5B22C274935E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'Лист1'!$F$2:$F$6</c:f>
              <c:numCache>
                <c:formatCode>General</c:formatCode>
                <c:ptCount val="5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3C2-40C8-8FE1-5B22C2749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9760535141440791"/>
          <c:y val="0.40235189351331085"/>
          <c:w val="0.18619094488189"/>
          <c:h val="0.3587879640045001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64286235053952"/>
          <c:y val="0.25942444694413197"/>
          <c:w val="0.42233814523184693"/>
          <c:h val="0.72400824896888016"/>
        </c:manualLayout>
      </c:layout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8730-4DDC-8FBE-50CCF34D63D8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8730-4DDC-8FBE-50CCF34D63D8}"/>
              </c:ext>
            </c:extLst>
          </c:dPt>
          <c:dPt>
            <c:idx val="2"/>
            <c:bubble3D val="0"/>
            <c:explosion val="4"/>
            <c:extLst>
              <c:ext xmlns:c16="http://schemas.microsoft.com/office/drawing/2014/chart" uri="{C3380CC4-5D6E-409C-BE32-E72D297353CC}">
                <c16:uniqueId val="{00000002-8730-4DDC-8FBE-50CCF34D63D8}"/>
              </c:ext>
            </c:extLst>
          </c:dPt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3-8730-4DDC-8FBE-50CCF34D63D8}"/>
              </c:ext>
            </c:extLst>
          </c:dPt>
          <c:dPt>
            <c:idx val="4"/>
            <c:bubble3D val="0"/>
            <c:explosion val="4"/>
            <c:extLst>
              <c:ext xmlns:c16="http://schemas.microsoft.com/office/drawing/2014/chart" uri="{C3380CC4-5D6E-409C-BE32-E72D297353CC}">
                <c16:uniqueId val="{00000004-8730-4DDC-8FBE-50CCF34D63D8}"/>
              </c:ext>
            </c:extLst>
          </c:dPt>
          <c:dLbls>
            <c:dLbl>
              <c:idx val="0"/>
              <c:layout>
                <c:manualLayout>
                  <c:x val="-1.3583701311383277E-2"/>
                  <c:y val="1.102299712535933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30-4DDC-8FBE-50CCF34D63D8}"/>
                </c:ext>
              </c:extLst>
            </c:dLbl>
            <c:dLbl>
              <c:idx val="1"/>
              <c:layout>
                <c:manualLayout>
                  <c:x val="-1.2275843015085913E-2"/>
                  <c:y val="1.132639670041244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7,5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30-4DDC-8FBE-50CCF34D63D8}"/>
                </c:ext>
              </c:extLst>
            </c:dLbl>
            <c:dLbl>
              <c:idx val="2"/>
              <c:layout>
                <c:manualLayout>
                  <c:x val="-0.47994398159395246"/>
                  <c:y val="-0.19445788026496691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24,0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30-4DDC-8FBE-50CCF34D63D8}"/>
                </c:ext>
              </c:extLst>
            </c:dLbl>
            <c:dLbl>
              <c:idx val="3"/>
              <c:layout>
                <c:manualLayout>
                  <c:x val="-0.1088906354945197"/>
                  <c:y val="-9.091269841269844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43,5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30-4DDC-8FBE-50CCF34D63D8}"/>
                </c:ext>
              </c:extLst>
            </c:dLbl>
            <c:dLbl>
              <c:idx val="4"/>
              <c:layout>
                <c:manualLayout>
                  <c:x val="0.44223616331080245"/>
                  <c:y val="0.16576802899637549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22,5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30-4DDC-8FBE-50CCF34D63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 formatCode="dd/mmm">
                  <c:v>2.5</c:v>
                </c:pt>
                <c:pt idx="1">
                  <c:v>7.5</c:v>
                </c:pt>
                <c:pt idx="2">
                  <c:v>22.5</c:v>
                </c:pt>
                <c:pt idx="3">
                  <c:v>43.5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30-4DDC-8FBE-50CCF34D63D8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730-4DDC-8FBE-50CCF34D63D8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730-4DDC-8FBE-50CCF34D63D8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'Лист1'!$E$2:$E$6</c:f>
              <c:numCache>
                <c:formatCode>General</c:formatCode>
                <c:ptCount val="5"/>
                <c:pt idx="0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30-4DDC-8FBE-50CCF34D63D8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'Лист1'!$F$2:$F$6</c:f>
              <c:numCache>
                <c:formatCode>General</c:formatCode>
                <c:ptCount val="5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730-4DDC-8FBE-50CCF34D63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9760535141440814"/>
          <c:y val="0.40235189351331085"/>
          <c:w val="0.18619094488189011"/>
          <c:h val="0.3587879640045003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latin typeface="Times New Roman" pitchFamily="18" charset="0"/>
                <a:cs typeface="Times New Roman" pitchFamily="18" charset="0"/>
              </a:rPr>
              <a:t>12. </a:t>
            </a:r>
            <a:r>
              <a:rPr lang="en-US" sz="1400" b="1" i="1" u="none" strike="noStrike" baseline="0">
                <a:latin typeface="Times New Roman" pitchFamily="18" charset="0"/>
                <a:cs typeface="Times New Roman" pitchFamily="18" charset="0"/>
              </a:rPr>
              <a:t>Persoanele cu dizabilitati au acces usor in judecatorie?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128426655001452E-3"/>
          <c:y val="2.380952380952381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564286235053952"/>
          <c:y val="0.25942444694413197"/>
          <c:w val="0.42233814523184693"/>
          <c:h val="0.72400824896888016"/>
        </c:manualLayout>
      </c:layout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37D4-487F-A5E4-93D819A50C13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37D4-487F-A5E4-93D819A50C13}"/>
              </c:ext>
            </c:extLst>
          </c:dPt>
          <c:dPt>
            <c:idx val="2"/>
            <c:bubble3D val="0"/>
            <c:explosion val="4"/>
            <c:extLst>
              <c:ext xmlns:c16="http://schemas.microsoft.com/office/drawing/2014/chart" uri="{C3380CC4-5D6E-409C-BE32-E72D297353CC}">
                <c16:uniqueId val="{00000002-37D4-487F-A5E4-93D819A50C13}"/>
              </c:ext>
            </c:extLst>
          </c:dPt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3-37D4-487F-A5E4-93D819A50C13}"/>
              </c:ext>
            </c:extLst>
          </c:dPt>
          <c:dPt>
            <c:idx val="4"/>
            <c:bubble3D val="0"/>
            <c:explosion val="4"/>
            <c:extLst>
              <c:ext xmlns:c16="http://schemas.microsoft.com/office/drawing/2014/chart" uri="{C3380CC4-5D6E-409C-BE32-E72D297353CC}">
                <c16:uniqueId val="{00000004-37D4-487F-A5E4-93D819A50C13}"/>
              </c:ext>
            </c:extLst>
          </c:dPt>
          <c:dLbls>
            <c:dLbl>
              <c:idx val="0"/>
              <c:layout>
                <c:manualLayout>
                  <c:x val="-3.1921660834062365E-2"/>
                  <c:y val="1.4991251093613303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1,0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D4-487F-A5E4-93D819A50C13}"/>
                </c:ext>
              </c:extLst>
            </c:dLbl>
            <c:dLbl>
              <c:idx val="1"/>
              <c:layout>
                <c:manualLayout>
                  <c:x val="2.0530402449693803E-2"/>
                  <c:y val="3.3898887639045492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2,0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D4-487F-A5E4-93D819A50C13}"/>
                </c:ext>
              </c:extLst>
            </c:dLbl>
            <c:dLbl>
              <c:idx val="2"/>
              <c:layout>
                <c:manualLayout>
                  <c:x val="-0.33394685039370098"/>
                  <c:y val="0.38490719910011256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47,0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D4-487F-A5E4-93D819A50C13}"/>
                </c:ext>
              </c:extLst>
            </c:dLbl>
            <c:dLbl>
              <c:idx val="3"/>
              <c:layout>
                <c:manualLayout>
                  <c:x val="-0.15281332020997376"/>
                  <c:y val="-0.49567491563554594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3,0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D4-487F-A5E4-93D819A50C13}"/>
                </c:ext>
              </c:extLst>
            </c:dLbl>
            <c:dLbl>
              <c:idx val="4"/>
              <c:layout>
                <c:manualLayout>
                  <c:x val="0.53871062992125929"/>
                  <c:y val="3.0847081614798152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46,5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D4-487F-A5E4-93D819A50C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 formatCode="dd/mmm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46.5</c:v>
                </c:pt>
                <c:pt idx="4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7D4-487F-A5E4-93D819A50C13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7D4-487F-A5E4-93D819A50C13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7D4-487F-A5E4-93D819A50C13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'Лист1'!$E$2:$E$6</c:f>
              <c:numCache>
                <c:formatCode>General</c:formatCode>
                <c:ptCount val="5"/>
                <c:pt idx="0">
                  <c:v>46.5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7D4-487F-A5E4-93D819A50C13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'Лист1'!$F$2:$F$6</c:f>
              <c:numCache>
                <c:formatCode>General</c:formatCode>
                <c:ptCount val="5"/>
                <c:pt idx="0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7D4-487F-A5E4-93D819A50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9760535141440814"/>
          <c:y val="0.40235189351331085"/>
          <c:w val="0.18619094488189011"/>
          <c:h val="0.3587879640045003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latin typeface="Times New Roman" pitchFamily="18" charset="0"/>
                <a:cs typeface="Times New Roman" pitchFamily="18" charset="0"/>
              </a:rPr>
              <a:t>17. </a:t>
            </a:r>
            <a:r>
              <a:rPr lang="en-US" sz="1400" b="1" i="1" u="none" strike="noStrike" baseline="0">
                <a:latin typeface="Times New Roman" pitchFamily="18" charset="0"/>
                <a:cs typeface="Times New Roman" pitchFamily="18" charset="0"/>
              </a:rPr>
              <a:t>Site-ul Web al judecatoriei ofera informatii utile?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1284266550014518E-3"/>
          <c:y val="2.380952380952381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564286235053952"/>
          <c:y val="0.25942444694413197"/>
          <c:w val="0.42233814523184715"/>
          <c:h val="0.72400824896888061"/>
        </c:manualLayout>
      </c:layout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D42F-41BD-A5A8-859355C69F7F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D42F-41BD-A5A8-859355C69F7F}"/>
              </c:ext>
            </c:extLst>
          </c:dPt>
          <c:dPt>
            <c:idx val="2"/>
            <c:bubble3D val="0"/>
            <c:explosion val="4"/>
            <c:extLst>
              <c:ext xmlns:c16="http://schemas.microsoft.com/office/drawing/2014/chart" uri="{C3380CC4-5D6E-409C-BE32-E72D297353CC}">
                <c16:uniqueId val="{00000002-D42F-41BD-A5A8-859355C69F7F}"/>
              </c:ext>
            </c:extLst>
          </c:dPt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3-D42F-41BD-A5A8-859355C69F7F}"/>
              </c:ext>
            </c:extLst>
          </c:dPt>
          <c:dPt>
            <c:idx val="4"/>
            <c:bubble3D val="0"/>
            <c:explosion val="4"/>
            <c:extLst>
              <c:ext xmlns:c16="http://schemas.microsoft.com/office/drawing/2014/chart" uri="{C3380CC4-5D6E-409C-BE32-E72D297353CC}">
                <c16:uniqueId val="{00000004-D42F-41BD-A5A8-859355C69F7F}"/>
              </c:ext>
            </c:extLst>
          </c:dPt>
          <c:dLbls>
            <c:dLbl>
              <c:idx val="1"/>
              <c:layout>
                <c:manualLayout>
                  <c:x val="6.641513560804899E-3"/>
                  <c:y val="7.3581427321584847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5,0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2F-41BD-A5A8-859355C69F7F}"/>
                </c:ext>
              </c:extLst>
            </c:dLbl>
            <c:dLbl>
              <c:idx val="2"/>
              <c:layout>
                <c:manualLayout>
                  <c:x val="-0.39876148293963304"/>
                  <c:y val="0.2618913260842394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44,5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2F-41BD-A5A8-859355C69F7F}"/>
                </c:ext>
              </c:extLst>
            </c:dLbl>
            <c:dLbl>
              <c:idx val="3"/>
              <c:layout>
                <c:manualLayout>
                  <c:x val="1.8482793817439506E-2"/>
                  <c:y val="-0.2059923759530059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42,5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2F-41BD-A5A8-859355C69F7F}"/>
                </c:ext>
              </c:extLst>
            </c:dLbl>
            <c:dLbl>
              <c:idx val="4"/>
              <c:layout>
                <c:manualLayout>
                  <c:x val="0.42991433362496423"/>
                  <c:y val="-0.2707402199725034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8,0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2F-41BD-A5A8-859355C69F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 formatCode="dd/mmm">
                  <c:v>0</c:v>
                </c:pt>
                <c:pt idx="1">
                  <c:v>5</c:v>
                </c:pt>
                <c:pt idx="2">
                  <c:v>8</c:v>
                </c:pt>
                <c:pt idx="3">
                  <c:v>42.5</c:v>
                </c:pt>
                <c:pt idx="4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42F-41BD-A5A8-859355C69F7F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2F-41BD-A5A8-859355C69F7F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42F-41BD-A5A8-859355C69F7F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'Лист1'!$E$2:$E$6</c:f>
              <c:numCache>
                <c:formatCode>General</c:formatCode>
                <c:ptCount val="5"/>
                <c:pt idx="0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42F-41BD-A5A8-859355C69F7F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'Лист1'!$F$2:$F$6</c:f>
              <c:numCache>
                <c:formatCode>General</c:formatCode>
                <c:ptCount val="5"/>
                <c:pt idx="0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42F-41BD-A5A8-859355C69F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9760535141440836"/>
          <c:y val="0.40235189351331085"/>
          <c:w val="0.18619094488189025"/>
          <c:h val="0.3587879640045004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3.500000000000001E-2</c:v>
                </c:pt>
                <c:pt idx="1">
                  <c:v>3.500000000000001E-2</c:v>
                </c:pt>
                <c:pt idx="2">
                  <c:v>6.0000000000000032E-2</c:v>
                </c:pt>
                <c:pt idx="3" formatCode="General">
                  <c:v>48.5</c:v>
                </c:pt>
                <c:pt idx="4" formatCode="General">
                  <c:v>38.5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E3-460A-AF3E-9EFE8C95AF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2892792"/>
        <c:axId val="242892400"/>
      </c:barChart>
      <c:valAx>
        <c:axId val="242892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892792"/>
        <c:crosses val="autoZero"/>
        <c:crossBetween val="between"/>
      </c:valAx>
      <c:catAx>
        <c:axId val="242892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892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3.0000000000000002E-2</c:v>
                </c:pt>
                <c:pt idx="1">
                  <c:v>1.4999999999999998E-2</c:v>
                </c:pt>
                <c:pt idx="2">
                  <c:v>0.05</c:v>
                </c:pt>
                <c:pt idx="3">
                  <c:v>0.45</c:v>
                </c:pt>
                <c:pt idx="4">
                  <c:v>0.45500000000000002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E8-477E-A59F-51AECAD530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2893968"/>
        <c:axId val="242893576"/>
      </c:barChart>
      <c:valAx>
        <c:axId val="242893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893968"/>
        <c:crosses val="autoZero"/>
        <c:crossBetween val="between"/>
      </c:valAx>
      <c:catAx>
        <c:axId val="242893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en-US"/>
          </a:p>
        </c:txPr>
        <c:crossAx val="2428935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2.0000000000000011E-2</c:v>
                </c:pt>
                <c:pt idx="1">
                  <c:v>1.4999999999999998E-2</c:v>
                </c:pt>
                <c:pt idx="2">
                  <c:v>3.0000000000000002E-2</c:v>
                </c:pt>
                <c:pt idx="3">
                  <c:v>0.44</c:v>
                </c:pt>
                <c:pt idx="4">
                  <c:v>0.45500000000000002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42-490F-93B3-F54BE451C5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2895144"/>
        <c:axId val="242894752"/>
      </c:barChart>
      <c:valAx>
        <c:axId val="242894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895144"/>
        <c:crosses val="autoZero"/>
        <c:crossBetween val="between"/>
      </c:valAx>
      <c:catAx>
        <c:axId val="242895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8947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1.4999999999999998E-2</c:v>
                </c:pt>
                <c:pt idx="1">
                  <c:v>1.0000000000000005E-2</c:v>
                </c:pt>
                <c:pt idx="2">
                  <c:v>4.0000000000000022E-2</c:v>
                </c:pt>
                <c:pt idx="3">
                  <c:v>0.48500000000000026</c:v>
                </c:pt>
                <c:pt idx="4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8D-4FCB-9720-6E64B9305F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2895928"/>
        <c:axId val="242895536"/>
      </c:barChart>
      <c:valAx>
        <c:axId val="242895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42895928"/>
        <c:crosses val="autoZero"/>
        <c:crossBetween val="between"/>
      </c:valAx>
      <c:catAx>
        <c:axId val="2428959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428955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AA-4B8A-8787-F1560EC9C7E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AA-4B8A-8787-F1560EC9C7E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AA-4B8A-8787-F1560EC9C7E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AA-4B8A-8787-F1560EC9C7E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AA-4B8A-8787-F1560EC9C7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2.5000000000000001E-2</c:v>
                </c:pt>
                <c:pt idx="1">
                  <c:v>3.0000000000000002E-2</c:v>
                </c:pt>
                <c:pt idx="2">
                  <c:v>5.5000000000000014E-2</c:v>
                </c:pt>
                <c:pt idx="3">
                  <c:v>0.49000000000000021</c:v>
                </c:pt>
                <c:pt idx="4">
                  <c:v>0.39500000000000035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6AA-4B8A-8787-F1560EC9C7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3474856"/>
        <c:axId val="243474464"/>
      </c:barChart>
      <c:valAx>
        <c:axId val="243474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474856"/>
        <c:crosses val="autoZero"/>
        <c:crossBetween val="between"/>
      </c:valAx>
      <c:catAx>
        <c:axId val="243474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4744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25E-2"/>
          <c:y val="0.1768707482993197"/>
          <c:w val="0.86504811898512701"/>
          <c:h val="0.672120627778670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58,0</a:t>
                    </a:r>
                    <a:r>
                      <a:rPr lang="en-US" baseline="0"/>
                      <a:t> 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95-420B-A45D-C99677228AA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/>
                      <a:t>42,0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95-420B-A45D-C99677228AA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95-420B-A45D-C99677228AA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95-420B-A45D-C99677228AA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B95-420B-A45D-C99677228A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Bărbați</c:v>
                </c:pt>
                <c:pt idx="1">
                  <c:v>Femei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0.57999999999999996</c:v>
                </c:pt>
                <c:pt idx="1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B95-420B-A45D-C99677228A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0348456"/>
        <c:axId val="240348064"/>
      </c:barChart>
      <c:valAx>
        <c:axId val="24034806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0348456"/>
        <c:crosses val="autoZero"/>
        <c:crossBetween val="between"/>
      </c:valAx>
      <c:catAx>
        <c:axId val="240348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034806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F0-4E3D-806E-4E56FC3CE02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F0-4E3D-806E-4E56FC3CE02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F0-4E3D-806E-4E56FC3CE02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F0-4E3D-806E-4E56FC3CE02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7,0 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F0-4E3D-806E-4E56FC3CE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Mai putin de 10 min. </c:v>
                </c:pt>
                <c:pt idx="1">
                  <c:v>10--20 min</c:v>
                </c:pt>
                <c:pt idx="2">
                  <c:v>31-45 min</c:v>
                </c:pt>
                <c:pt idx="3">
                  <c:v>46-60 min</c:v>
                </c:pt>
                <c:pt idx="4">
                  <c:v>Mai mult de o ora</c:v>
                </c:pt>
                <c:pt idx="5">
                  <c:v>Mai mult de 3 ore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0.34</c:v>
                </c:pt>
                <c:pt idx="1">
                  <c:v>0.28000000000000008</c:v>
                </c:pt>
                <c:pt idx="2">
                  <c:v>0.17500000000000002</c:v>
                </c:pt>
                <c:pt idx="3">
                  <c:v>0.125</c:v>
                </c:pt>
                <c:pt idx="4">
                  <c:v>7.0000000000000021E-2</c:v>
                </c:pt>
                <c:pt idx="5">
                  <c:v>1.0000000000000002E-2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9F0-4E3D-806E-4E56FC3CE0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3476032"/>
        <c:axId val="243475640"/>
      </c:barChart>
      <c:valAx>
        <c:axId val="243475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476032"/>
        <c:crosses val="autoZero"/>
        <c:crossBetween val="between"/>
      </c:valAx>
      <c:catAx>
        <c:axId val="243476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4756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050274472788694E-2"/>
          <c:y val="0.2210957414107021"/>
          <c:w val="0.58696771736340525"/>
          <c:h val="0.712838192523231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dLbl>
              <c:idx val="0"/>
              <c:layout>
                <c:manualLayout>
                  <c:x val="0.26119492949816603"/>
                  <c:y val="1.15892270222978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 i="1">
                        <a:solidFill>
                          <a:sysClr val="windowText" lastClr="000000"/>
                        </a:solidFill>
                      </a:rPr>
                      <a:t>13,00 %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876106194690264E-2"/>
                      <c:h val="4.52991452991452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86F-4B8E-9331-440308AA2437}"/>
                </c:ext>
              </c:extLst>
            </c:dLbl>
            <c:dLbl>
              <c:idx val="1"/>
              <c:layout>
                <c:manualLayout>
                  <c:x val="4.9349959015375443E-2"/>
                  <c:y val="-0.249026033907923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 i="1">
                        <a:solidFill>
                          <a:sysClr val="windowText" lastClr="000000"/>
                        </a:solidFill>
                      </a:rPr>
                      <a:t>3</a:t>
                    </a:r>
                    <a:r>
                      <a:rPr lang="en-US" sz="1200" b="1" i="1"/>
                      <a:t>2,00 %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6F-4B8E-9331-440308AA2437}"/>
                </c:ext>
              </c:extLst>
            </c:dLbl>
            <c:dLbl>
              <c:idx val="2"/>
              <c:layout>
                <c:manualLayout>
                  <c:x val="0.53934722670707169"/>
                  <c:y val="-0.3899694970561112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17,50 %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6F-4B8E-9331-440308AA2437}"/>
                </c:ext>
              </c:extLst>
            </c:dLbl>
            <c:dLbl>
              <c:idx val="3"/>
              <c:layout>
                <c:manualLayout>
                  <c:x val="0.67028225572749778"/>
                  <c:y val="0.2638031732519922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29,00 %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86F-4B8E-9331-440308AA2437}"/>
                </c:ext>
              </c:extLst>
            </c:dLbl>
            <c:dLbl>
              <c:idx val="4"/>
              <c:layout>
                <c:manualLayout>
                  <c:x val="0.4953017544731198"/>
                  <c:y val="0.51031425125913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8,00 %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86F-4B8E-9331-440308AA24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0.13</c:v>
                </c:pt>
                <c:pt idx="1">
                  <c:v>0.32000000000000023</c:v>
                </c:pt>
                <c:pt idx="2">
                  <c:v>0.17500000000000004</c:v>
                </c:pt>
                <c:pt idx="3">
                  <c:v>0.2900000000000002</c:v>
                </c:pt>
                <c:pt idx="4">
                  <c:v>8.0000000000000043E-2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2">
              <a:alpha val="99000"/>
            </a:schemeClr>
          </a:solidFill>
        </a:defRPr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638190137737208E-2"/>
          <c:y val="0.11046130025113769"/>
          <c:w val="0.60044150233433224"/>
          <c:h val="0.769485073358636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CCB-4FE5-A881-708E3A2F34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CCB-4FE5-A881-708E3A2F34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CCB-4FE5-A881-708E3A2F34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CCB-4FE5-A881-708E3A2F34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FCCB-4FE5-A881-708E3A2F3459}"/>
              </c:ext>
            </c:extLst>
          </c:dPt>
          <c:dLbls>
            <c:dLbl>
              <c:idx val="0"/>
              <c:layout>
                <c:manualLayout>
                  <c:x val="0.35567203214642418"/>
                  <c:y val="0.109486206310542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CB-4FE5-A881-708E3A2F3459}"/>
                </c:ext>
              </c:extLst>
            </c:dLbl>
            <c:dLbl>
              <c:idx val="1"/>
              <c:layout>
                <c:manualLayout>
                  <c:x val="0.30185408682321796"/>
                  <c:y val="0.2047912536112842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CB-4FE5-A881-708E3A2F3459}"/>
                </c:ext>
              </c:extLst>
            </c:dLbl>
            <c:dLbl>
              <c:idx val="2"/>
              <c:layout>
                <c:manualLayout>
                  <c:x val="0.23761884189255106"/>
                  <c:y val="0.2639940331199607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CB-4FE5-A881-708E3A2F3459}"/>
                </c:ext>
              </c:extLst>
            </c:dLbl>
            <c:dLbl>
              <c:idx val="3"/>
              <c:layout>
                <c:manualLayout>
                  <c:x val="9.9115044247787609E-2"/>
                  <c:y val="-1.9376382600767676E-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1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 i="1"/>
                      <a:t>5</a:t>
                    </a:r>
                    <a:r>
                      <a:rPr lang="en-US" sz="1100" b="1" i="1"/>
                      <a:t>1,0</a:t>
                    </a:r>
                    <a:r>
                      <a:rPr lang="en-US" sz="1100" b="1" i="1" baseline="0"/>
                      <a:t> </a:t>
                    </a:r>
                    <a:r>
                      <a:rPr lang="en-US" sz="1100" b="1" i="1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03539823008848E-2"/>
                      <c:h val="6.44347514114692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CCB-4FE5-A881-708E3A2F3459}"/>
                </c:ext>
              </c:extLst>
            </c:dLbl>
            <c:dLbl>
              <c:idx val="4"/>
              <c:layout>
                <c:manualLayout>
                  <c:x val="0.66738801012705273"/>
                  <c:y val="0.378913876772597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CB-4FE5-A881-708E3A2F34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1.4999999999999999E-2</c:v>
                </c:pt>
                <c:pt idx="1">
                  <c:v>3.5000000000000003E-2</c:v>
                </c:pt>
                <c:pt idx="2">
                  <c:v>0.05</c:v>
                </c:pt>
                <c:pt idx="3">
                  <c:v>0.51</c:v>
                </c:pt>
                <c:pt idx="4">
                  <c:v>0.38500000000000001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CCB-4FE5-A881-708E3A2F3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729844610131699E-2"/>
          <c:y val="0.20913073099905066"/>
          <c:w val="0.6599525236336613"/>
          <c:h val="0.577252574197455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28D-4061-B67B-C36250745A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28D-4061-B67B-C36250745A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328D-4061-B67B-C36250745A8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328D-4061-B67B-C36250745A8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328D-4061-B67B-C36250745A83}"/>
              </c:ext>
            </c:extLst>
          </c:dPt>
          <c:dLbls>
            <c:dLbl>
              <c:idx val="0"/>
              <c:layout>
                <c:manualLayout>
                  <c:x val="0.23589919401667714"/>
                  <c:y val="6.470095493382478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4,5</a:t>
                    </a:r>
                    <a:r>
                      <a:rPr lang="en-US" sz="1100" b="1" baseline="0"/>
                      <a:t> </a:t>
                    </a:r>
                    <a:r>
                      <a:rPr lang="en-US" sz="1100" b="1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8D-4061-B67B-C36250745A83}"/>
                </c:ext>
              </c:extLst>
            </c:dLbl>
            <c:dLbl>
              <c:idx val="1"/>
              <c:layout>
                <c:manualLayout>
                  <c:x val="7.3745755231923449E-2"/>
                  <c:y val="-0.2160495895459876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/>
                      <a:t>44,5</a:t>
                    </a:r>
                    <a:r>
                      <a:rPr lang="en-US" sz="1100" b="1" baseline="0"/>
                      <a:t> </a:t>
                    </a:r>
                    <a:r>
                      <a:rPr lang="en-US" sz="1100" b="1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8D-4061-B67B-C36250745A83}"/>
                </c:ext>
              </c:extLst>
            </c:dLbl>
            <c:dLbl>
              <c:idx val="2"/>
              <c:layout>
                <c:manualLayout>
                  <c:x val="0.71032448377581137"/>
                  <c:y val="-3.269782766515888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/>
                      <a:t>25,5</a:t>
                    </a:r>
                    <a:r>
                      <a:rPr lang="en-US" sz="1100" b="1" baseline="0"/>
                      <a:t> </a:t>
                    </a:r>
                    <a:r>
                      <a:rPr lang="en-US" sz="1100" b="1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8D-4061-B67B-C36250745A83}"/>
                </c:ext>
              </c:extLst>
            </c:dLbl>
            <c:dLbl>
              <c:idx val="3"/>
              <c:layout>
                <c:manualLayout>
                  <c:x val="0.5451327433628318"/>
                  <c:y val="0.3747879600156364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/>
                      <a:t>20,5</a:t>
                    </a:r>
                    <a:r>
                      <a:rPr lang="en-US" sz="1100" b="1" baseline="0"/>
                      <a:t> </a:t>
                    </a:r>
                    <a:r>
                      <a:rPr lang="en-US" sz="1100" b="1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55457227138643"/>
                      <c:h val="7.94871794871794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328D-4061-B67B-C36250745A83}"/>
                </c:ext>
              </c:extLst>
            </c:dLbl>
            <c:dLbl>
              <c:idx val="4"/>
              <c:layout>
                <c:manualLayout>
                  <c:x val="0.29671409657863562"/>
                  <c:y val="0.472874741721114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/>
                      <a:t>4,0</a:t>
                    </a:r>
                    <a:r>
                      <a:rPr lang="en-US" sz="1100" b="1" baseline="0"/>
                      <a:t> </a:t>
                    </a:r>
                    <a:r>
                      <a:rPr lang="en-US" sz="1100" b="1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28D-4061-B67B-C36250745A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4.5000000000000012E-2</c:v>
                </c:pt>
                <c:pt idx="1">
                  <c:v>0.44500000000000001</c:v>
                </c:pt>
                <c:pt idx="2">
                  <c:v>0.255</c:v>
                </c:pt>
                <c:pt idx="3">
                  <c:v>0.20500000000000004</c:v>
                </c:pt>
                <c:pt idx="4">
                  <c:v>4.0000000000000022E-2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28D-4061-B67B-C36250745A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446658769423732E-2"/>
          <c:y val="0.32827969580725541"/>
          <c:w val="0.6599525236336613"/>
          <c:h val="0.577252574197455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183-4A1D-B723-DD647C5F7B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183-4A1D-B723-DD647C5F7B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183-4A1D-B723-DD647C5F7B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183-4A1D-B723-DD647C5F7B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8183-4A1D-B723-DD647C5F7B6C}"/>
              </c:ext>
            </c:extLst>
          </c:dPt>
          <c:dLbls>
            <c:dLbl>
              <c:idx val="1"/>
              <c:layout>
                <c:manualLayout>
                  <c:x val="-0.12920409727545121"/>
                  <c:y val="-7.50058550373511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83-4A1D-B723-DD647C5F7B6C}"/>
                </c:ext>
              </c:extLst>
            </c:dLbl>
            <c:dLbl>
              <c:idx val="2"/>
              <c:layout>
                <c:manualLayout>
                  <c:x val="2.9873876384920966E-3"/>
                  <c:y val="8.832088296655238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83-4A1D-B723-DD647C5F7B6C}"/>
                </c:ext>
              </c:extLst>
            </c:dLbl>
            <c:dLbl>
              <c:idx val="3"/>
              <c:layout>
                <c:manualLayout>
                  <c:x val="-4.4837758112094402E-2"/>
                  <c:y val="7.303048657379243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55457227138643"/>
                      <c:h val="7.94871794871794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183-4A1D-B723-DD647C5F7B6C}"/>
                </c:ext>
              </c:extLst>
            </c:dLbl>
            <c:dLbl>
              <c:idx val="4"/>
              <c:layout>
                <c:manualLayout>
                  <c:x val="4.1288644229205678E-3"/>
                  <c:y val="-1.79942122619287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83-4A1D-B723-DD647C5F7B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2.5000000000000001E-2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0.54500000000000004</c:v>
                </c:pt>
                <c:pt idx="4">
                  <c:v>0.3550000000000002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183-4A1D-B723-DD647C5F7B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446658769423732E-2"/>
          <c:y val="0.32827969580725541"/>
          <c:w val="0.6599525236336613"/>
          <c:h val="0.577252574197455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20C-4833-87E0-D326D75CF7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20C-4833-87E0-D326D75CF7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20C-4833-87E0-D326D75CF7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20C-4833-87E0-D326D75CF7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D20C-4833-87E0-D326D75CF7CD}"/>
              </c:ext>
            </c:extLst>
          </c:dPt>
          <c:dLbls>
            <c:dLbl>
              <c:idx val="1"/>
              <c:layout>
                <c:manualLayout>
                  <c:x val="-0.12920409727545121"/>
                  <c:y val="-7.50058550373511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0C-4833-87E0-D326D75CF7CD}"/>
                </c:ext>
              </c:extLst>
            </c:dLbl>
            <c:dLbl>
              <c:idx val="2"/>
              <c:layout>
                <c:manualLayout>
                  <c:x val="2.9873876384920966E-3"/>
                  <c:y val="8.832088296655238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0C-4833-87E0-D326D75CF7CD}"/>
                </c:ext>
              </c:extLst>
            </c:dLbl>
            <c:dLbl>
              <c:idx val="3"/>
              <c:layout>
                <c:manualLayout>
                  <c:x val="-3.7758112094395287E-2"/>
                  <c:y val="4.19350990217131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55457227138643"/>
                      <c:h val="7.94871794871794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20C-4833-87E0-D326D75CF7CD}"/>
                </c:ext>
              </c:extLst>
            </c:dLbl>
            <c:dLbl>
              <c:idx val="4"/>
              <c:layout>
                <c:manualLayout>
                  <c:x val="4.1288644229205678E-3"/>
                  <c:y val="-1.79942122619287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0C-4833-87E0-D326D75CF7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1.4999999999999998E-2</c:v>
                </c:pt>
                <c:pt idx="1">
                  <c:v>1.0000000000000005E-2</c:v>
                </c:pt>
                <c:pt idx="2">
                  <c:v>2.0000000000000011E-2</c:v>
                </c:pt>
                <c:pt idx="3">
                  <c:v>0.5</c:v>
                </c:pt>
                <c:pt idx="4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0C-4833-87E0-D326D75CF7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25E-2"/>
          <c:y val="0.1768707482993197"/>
          <c:w val="0.86504811898512701"/>
          <c:h val="0.672120627778670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9</a:t>
                    </a:r>
                    <a:r>
                      <a:rPr lang="en-US" baseline="0"/>
                      <a:t>5,5 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CE-4DB5-842C-B463044F395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CE-4DB5-842C-B463044F395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CE-4DB5-842C-B463044F395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CE-4DB5-842C-B463044F395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CE-4DB5-842C-B463044F39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0.95500000000000007</c:v>
                </c:pt>
                <c:pt idx="1">
                  <c:v>4.5000000000000005E-2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3CE-4DB5-842C-B463044F39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106464"/>
        <c:axId val="244106072"/>
      </c:barChart>
      <c:valAx>
        <c:axId val="24410607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4106464"/>
        <c:crosses val="autoZero"/>
        <c:crossBetween val="between"/>
      </c:valAx>
      <c:catAx>
        <c:axId val="244106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24410607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3.0000000000000002E-2</c:v>
                </c:pt>
                <c:pt idx="1">
                  <c:v>2.0000000000000011E-2</c:v>
                </c:pt>
                <c:pt idx="2">
                  <c:v>3.0000000000000002E-2</c:v>
                </c:pt>
                <c:pt idx="3">
                  <c:v>0.49000000000000021</c:v>
                </c:pt>
                <c:pt idx="4">
                  <c:v>0.43000000000000022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BE-47D3-A3CA-93DB04CC64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107248"/>
        <c:axId val="244106856"/>
      </c:barChart>
      <c:valAx>
        <c:axId val="244106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107248"/>
        <c:crosses val="autoZero"/>
        <c:crossBetween val="between"/>
      </c:valAx>
      <c:catAx>
        <c:axId val="244107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1068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CDD-46B1-AA41-7331AF63B5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2.0000000000000011E-2</c:v>
                </c:pt>
                <c:pt idx="1">
                  <c:v>0.05</c:v>
                </c:pt>
                <c:pt idx="2">
                  <c:v>6.5000000000000002E-2</c:v>
                </c:pt>
                <c:pt idx="3">
                  <c:v>0.46500000000000002</c:v>
                </c:pt>
                <c:pt idx="4">
                  <c:v>0.39000000000000024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DD-46B1-AA41-7331AF63B5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3793584"/>
        <c:axId val="244108424"/>
      </c:barChart>
      <c:valAx>
        <c:axId val="244108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793584"/>
        <c:crosses val="autoZero"/>
        <c:crossBetween val="between"/>
      </c:valAx>
      <c:catAx>
        <c:axId val="243793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1084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1.4999999999999998E-2</c:v>
                </c:pt>
                <c:pt idx="1">
                  <c:v>1.0000000000000005E-2</c:v>
                </c:pt>
                <c:pt idx="2">
                  <c:v>3.0000000000000002E-2</c:v>
                </c:pt>
                <c:pt idx="3">
                  <c:v>0.55500000000000005</c:v>
                </c:pt>
                <c:pt idx="4">
                  <c:v>0.39500000000000035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F4-4BE9-975C-2B332D4B56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3794760"/>
        <c:axId val="243794368"/>
      </c:barChart>
      <c:valAx>
        <c:axId val="243794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794760"/>
        <c:crosses val="autoZero"/>
        <c:crossBetween val="between"/>
      </c:valAx>
      <c:catAx>
        <c:axId val="243794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794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6B-4E1F-BE27-E118F433F10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61,5 %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6B-4E1F-BE27-E118F433F10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32,5%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6B-4E1F-BE27-E118F433F1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3"/>
                <c:pt idx="0">
                  <c:v>Secundare șI secundare incomplete</c:v>
                </c:pt>
                <c:pt idx="1">
                  <c:v>Superioare</c:v>
                </c:pt>
                <c:pt idx="2">
                  <c:v>Altele(specificați)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0.06</c:v>
                </c:pt>
                <c:pt idx="1">
                  <c:v>0.61499999999999999</c:v>
                </c:pt>
                <c:pt idx="2">
                  <c:v>0.32500000000000001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6B-4E1F-BE27-E118F433F1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1600800"/>
        <c:axId val="241600408"/>
      </c:barChart>
      <c:valAx>
        <c:axId val="241600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00800"/>
        <c:crosses val="autoZero"/>
        <c:crossBetween val="between"/>
      </c:valAx>
      <c:catAx>
        <c:axId val="241600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en-US"/>
          </a:p>
        </c:txPr>
        <c:crossAx val="2416004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B3-4F4C-A8AE-285448B0305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B3-4F4C-A8AE-285448B0305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B3-4F4C-A8AE-285448B0305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50,5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B3-4F4C-A8AE-285448B0305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B3-4F4C-A8AE-285448B030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2.5000000000000001E-2</c:v>
                </c:pt>
                <c:pt idx="1">
                  <c:v>2.0000000000000011E-2</c:v>
                </c:pt>
                <c:pt idx="2">
                  <c:v>5.5000000000000014E-2</c:v>
                </c:pt>
                <c:pt idx="3">
                  <c:v>0.505</c:v>
                </c:pt>
                <c:pt idx="4">
                  <c:v>0.39500000000000035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CB3-4F4C-A8AE-285448B0305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3795936"/>
        <c:axId val="243795544"/>
      </c:barChart>
      <c:valAx>
        <c:axId val="243795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795936"/>
        <c:crosses val="autoZero"/>
        <c:crossBetween val="between"/>
      </c:valAx>
      <c:catAx>
        <c:axId val="2437959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795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4F-4342-8526-4745817EB74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4F-4342-8526-4745817EB74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8,0 %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4F-4342-8526-4745817EB74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52,5 %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4F-4342-8526-4745817EB74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28,5 %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B4F-4342-8526-4745817EB7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3.0000000000000002E-2</c:v>
                </c:pt>
                <c:pt idx="1">
                  <c:v>7.5000000000000011E-2</c:v>
                </c:pt>
                <c:pt idx="2">
                  <c:v>8.0000000000000043E-2</c:v>
                </c:pt>
                <c:pt idx="3">
                  <c:v>0.52500000000000002</c:v>
                </c:pt>
                <c:pt idx="4">
                  <c:v>0.2850000000000002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B4F-4342-8526-4745817EB7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3797112"/>
        <c:axId val="243796720"/>
      </c:barChart>
      <c:valAx>
        <c:axId val="243796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797112"/>
        <c:crosses val="autoZero"/>
        <c:crossBetween val="between"/>
      </c:valAx>
      <c:catAx>
        <c:axId val="243797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7967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2.5000000000000001E-2</c:v>
                </c:pt>
                <c:pt idx="1">
                  <c:v>1.4999999999999998E-2</c:v>
                </c:pt>
                <c:pt idx="2">
                  <c:v>7.0000000000000021E-2</c:v>
                </c:pt>
                <c:pt idx="3">
                  <c:v>0.51</c:v>
                </c:pt>
                <c:pt idx="4">
                  <c:v>0.38500000000000023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A2-4193-BBB4-0B719CCCF1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3999200"/>
        <c:axId val="243998808"/>
      </c:barChart>
      <c:valAx>
        <c:axId val="243998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999200"/>
        <c:crosses val="autoZero"/>
        <c:crossBetween val="between"/>
      </c:valAx>
      <c:catAx>
        <c:axId val="243999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9988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250382764654418"/>
          <c:y val="6.9264069264069264E-2"/>
          <c:w val="0.71086996937882763"/>
          <c:h val="0.851955551010669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0.17500000000000004</c:v>
                </c:pt>
                <c:pt idx="1">
                  <c:v>0.49900000000000022</c:v>
                </c:pt>
                <c:pt idx="2">
                  <c:v>0.13</c:v>
                </c:pt>
                <c:pt idx="3">
                  <c:v>0.11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DC-4ACF-9D27-196D2CD4927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000376"/>
        <c:axId val="243999984"/>
      </c:barChart>
      <c:valAx>
        <c:axId val="243999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000376"/>
        <c:crosses val="autoZero"/>
        <c:crossBetween val="between"/>
      </c:valAx>
      <c:catAx>
        <c:axId val="244000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9999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723"/>
          <c:h val="0.672120627778671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71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E0-4174-980B-2871207A192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 baseline="0"/>
                      <a:t>29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E0-4174-980B-2871207A192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E0-4174-980B-2871207A192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E0-4174-980B-2871207A192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E0-4174-980B-2871207A19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0.71000000000000008</c:v>
                </c:pt>
                <c:pt idx="1">
                  <c:v>0.29000000000000004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7E0-4174-980B-2871207A19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001160"/>
        <c:axId val="244000768"/>
      </c:barChart>
      <c:valAx>
        <c:axId val="24400076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4001160"/>
        <c:crosses val="autoZero"/>
        <c:crossBetween val="between"/>
      </c:valAx>
      <c:catAx>
        <c:axId val="2440011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24400076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0.05</c:v>
                </c:pt>
                <c:pt idx="1">
                  <c:v>7.0000000000000021E-2</c:v>
                </c:pt>
                <c:pt idx="2">
                  <c:v>7.0000000000000021E-2</c:v>
                </c:pt>
                <c:pt idx="3">
                  <c:v>0.61500000000000044</c:v>
                </c:pt>
                <c:pt idx="4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8-4F51-8A11-DFDDA6EDF1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338392"/>
        <c:axId val="244001944"/>
      </c:barChart>
      <c:valAx>
        <c:axId val="244001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338392"/>
        <c:crosses val="autoZero"/>
        <c:crossBetween val="between"/>
      </c:valAx>
      <c:catAx>
        <c:axId val="244338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0019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746"/>
          <c:h val="0.67212062777867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90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04-458D-85C7-E144F9DE321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 baseline="0"/>
                      <a:t>10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04-458D-85C7-E144F9DE321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04-458D-85C7-E144F9DE321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04-458D-85C7-E144F9DE321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04-458D-85C7-E144F9DE32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504-458D-85C7-E144F9DE32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339568"/>
        <c:axId val="244339176"/>
      </c:barChart>
      <c:valAx>
        <c:axId val="24433917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4339568"/>
        <c:crosses val="autoZero"/>
        <c:crossBetween val="between"/>
      </c:valAx>
      <c:catAx>
        <c:axId val="244339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24433917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779"/>
          <c:h val="0.672120627778671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35,5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73-4489-BCA4-A62B7465B4A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 baseline="0"/>
                      <a:t>64,5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73-4489-BCA4-A62B7465B4A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73-4489-BCA4-A62B7465B4A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73-4489-BCA4-A62B7465B4A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73-4489-BCA4-A62B7465B4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0.35500000000000004</c:v>
                </c:pt>
                <c:pt idx="1">
                  <c:v>0.64500000000000013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373-4489-BCA4-A62B7465B4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340744"/>
        <c:axId val="244340352"/>
      </c:barChart>
      <c:valAx>
        <c:axId val="24434035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4340744"/>
        <c:crosses val="autoZero"/>
        <c:crossBetween val="between"/>
      </c:valAx>
      <c:catAx>
        <c:axId val="2443407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24434035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801"/>
          <c:h val="0.672120627778672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24,4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9A-496C-8A6E-F9C6430F3E3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 baseline="0"/>
                      <a:t>75,6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9A-496C-8A6E-F9C6430F3E3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9A-496C-8A6E-F9C6430F3E3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9A-496C-8A6E-F9C6430F3E3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9A-496C-8A6E-F9C6430F3E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0.24400000000000002</c:v>
                </c:pt>
                <c:pt idx="1">
                  <c:v>0.75600000000000012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39A-496C-8A6E-F9C6430F3E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4341920"/>
        <c:axId val="244341528"/>
      </c:barChart>
      <c:valAx>
        <c:axId val="24434152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4341920"/>
        <c:crosses val="autoZero"/>
        <c:crossBetween val="between"/>
      </c:valAx>
      <c:catAx>
        <c:axId val="244341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24434152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338071679093212E-2"/>
          <c:y val="9.3268995221751139E-2"/>
          <c:w val="0.63320112419575869"/>
          <c:h val="0.799786795881283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77D-47B0-9F0D-0EE922C319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77D-47B0-9F0D-0EE922C319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77D-47B0-9F0D-0EE922C319F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77D-47B0-9F0D-0EE922C319F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277D-47B0-9F0D-0EE922C319FF}"/>
              </c:ext>
            </c:extLst>
          </c:dPt>
          <c:dLbls>
            <c:dLbl>
              <c:idx val="0"/>
              <c:layout>
                <c:manualLayout>
                  <c:x val="0.16755162241887897"/>
                  <c:y val="0.1123053230333589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7D-47B0-9F0D-0EE922C319FF}"/>
                </c:ext>
              </c:extLst>
            </c:dLbl>
            <c:dLbl>
              <c:idx val="1"/>
              <c:layout>
                <c:manualLayout>
                  <c:x val="0.30843825052841839"/>
                  <c:y val="-0.265578592896708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7D-47B0-9F0D-0EE922C319FF}"/>
                </c:ext>
              </c:extLst>
            </c:dLbl>
            <c:dLbl>
              <c:idx val="2"/>
              <c:layout>
                <c:manualLayout>
                  <c:x val="0.6986092490651058"/>
                  <c:y val="0.1908318636826548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7D-47B0-9F0D-0EE922C319FF}"/>
                </c:ext>
              </c:extLst>
            </c:dLbl>
            <c:dLbl>
              <c:idx val="3"/>
              <c:layout>
                <c:manualLayout>
                  <c:x val="0.56730745824913476"/>
                  <c:y val="0.3236816612434486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77D-47B0-9F0D-0EE922C319FF}"/>
                </c:ext>
              </c:extLst>
            </c:dLbl>
            <c:dLbl>
              <c:idx val="4"/>
              <c:layout>
                <c:manualLayout>
                  <c:x val="0.48346512438157618"/>
                  <c:y val="0.4179388459723291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77D-47B0-9F0D-0EE922C319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Foarte înalt </c:v>
                </c:pt>
                <c:pt idx="1">
                  <c:v>Înalt </c:v>
                </c:pt>
                <c:pt idx="2">
                  <c:v>Mediu </c:v>
                </c:pt>
                <c:pt idx="3">
                  <c:v>Joasă </c:v>
                </c:pt>
                <c:pt idx="4">
                  <c:v>Foarte joasă 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0.24500000000000011</c:v>
                </c:pt>
                <c:pt idx="1">
                  <c:v>0.4800000000000002</c:v>
                </c:pt>
                <c:pt idx="2">
                  <c:v>0.1800000000000001</c:v>
                </c:pt>
                <c:pt idx="3">
                  <c:v>6.0000000000000032E-2</c:v>
                </c:pt>
                <c:pt idx="4">
                  <c:v>4.5000000000000012E-2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77D-47B0-9F0D-0EE922C319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827254778993338"/>
          <c:y val="0.33957979227359986"/>
          <c:w val="0.20284839616286907"/>
          <c:h val="0.329840500706642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2">
              <a:alpha val="99000"/>
            </a:schemeClr>
          </a:solidFill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25E-2"/>
          <c:y val="0.1768707482993197"/>
          <c:w val="0.86504811898512701"/>
          <c:h val="0.672120627778670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55,0</a:t>
                    </a:r>
                  </a:p>
                  <a:p>
                    <a:r>
                      <a:rPr lang="en-US" baseline="0"/>
                      <a:t> 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CE-44FD-961E-99DE1504AC3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/>
                      <a:t>45,0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CE-44FD-961E-99DE1504AC3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CE-44FD-961E-99DE1504AC3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CE-44FD-961E-99DE1504AC3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CE-44FD-961E-99DE1504AC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0.55000000000000004</c:v>
                </c:pt>
                <c:pt idx="1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2CE-44FD-961E-99DE1504AC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1601976"/>
        <c:axId val="241601584"/>
      </c:barChart>
      <c:valAx>
        <c:axId val="24160158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1601976"/>
        <c:crosses val="autoZero"/>
        <c:crossBetween val="between"/>
      </c:valAx>
      <c:catAx>
        <c:axId val="241601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24160158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Am depus documente</c:v>
                </c:pt>
                <c:pt idx="1">
                  <c:v>M-am informat</c:v>
                </c:pt>
                <c:pt idx="2">
                  <c:v>Reprezint un client într-un proces</c:v>
                </c:pt>
                <c:pt idx="3">
                  <c:v>Reprezint organele de drept</c:v>
                </c:pt>
                <c:pt idx="4">
                  <c:v>Am asistat la o ședință de judecată</c:v>
                </c:pt>
                <c:pt idx="5">
                  <c:v>Am participat la o ședință în calitate de reclamant</c:v>
                </c:pt>
                <c:pt idx="6">
                  <c:v>Am participat la o ședință în calitate de pîrît/acuzat</c:v>
                </c:pt>
                <c:pt idx="7">
                  <c:v>Am participat la un proces în calitate de parte vătămată/victimă</c:v>
                </c:pt>
                <c:pt idx="8">
                  <c:v>Am participat la un proces în calitate de martor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7.4999999999999997E-2</c:v>
                </c:pt>
                <c:pt idx="1">
                  <c:v>4.4999999999999998E-2</c:v>
                </c:pt>
                <c:pt idx="2">
                  <c:v>0.245</c:v>
                </c:pt>
                <c:pt idx="3">
                  <c:v>0.12</c:v>
                </c:pt>
                <c:pt idx="4">
                  <c:v>0.16</c:v>
                </c:pt>
                <c:pt idx="5">
                  <c:v>0.26500000000000001</c:v>
                </c:pt>
                <c:pt idx="6">
                  <c:v>0.21</c:v>
                </c:pt>
                <c:pt idx="7">
                  <c:v>0.14050000000000001</c:v>
                </c:pt>
                <c:pt idx="8">
                  <c:v>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4A-4D0D-8485-22E16DEAED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1603544"/>
        <c:axId val="241603152"/>
      </c:barChart>
      <c:valAx>
        <c:axId val="241603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03544"/>
        <c:crosses val="autoZero"/>
        <c:crossBetween val="between"/>
      </c:valAx>
      <c:catAx>
        <c:axId val="241603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en-US"/>
          </a:p>
        </c:txPr>
        <c:crossAx val="2416031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explosion val="7"/>
          <c:dPt>
            <c:idx val="0"/>
            <c:bubble3D val="0"/>
            <c:explosion val="14"/>
            <c:extLst>
              <c:ext xmlns:c16="http://schemas.microsoft.com/office/drawing/2014/chart" uri="{C3380CC4-5D6E-409C-BE32-E72D297353CC}">
                <c16:uniqueId val="{00000000-D8DD-4512-8572-2BC050FB99AE}"/>
              </c:ext>
            </c:extLst>
          </c:dPt>
          <c:dPt>
            <c:idx val="1"/>
            <c:bubble3D val="0"/>
            <c:explosion val="25"/>
            <c:extLst>
              <c:ext xmlns:c16="http://schemas.microsoft.com/office/drawing/2014/chart" uri="{C3380CC4-5D6E-409C-BE32-E72D297353CC}">
                <c16:uniqueId val="{00000001-D8DD-4512-8572-2BC050FB99AE}"/>
              </c:ext>
            </c:extLst>
          </c:dPt>
          <c:dPt>
            <c:idx val="2"/>
            <c:bubble3D val="0"/>
            <c:explosion val="17"/>
            <c:extLst>
              <c:ext xmlns:c16="http://schemas.microsoft.com/office/drawing/2014/chart" uri="{C3380CC4-5D6E-409C-BE32-E72D297353CC}">
                <c16:uniqueId val="{00000002-D8DD-4512-8572-2BC050FB99AE}"/>
              </c:ext>
            </c:extLst>
          </c:dPt>
          <c:dPt>
            <c:idx val="3"/>
            <c:bubble3D val="0"/>
            <c:explosion val="0"/>
            <c:extLst>
              <c:ext xmlns:c16="http://schemas.microsoft.com/office/drawing/2014/chart" uri="{C3380CC4-5D6E-409C-BE32-E72D297353CC}">
                <c16:uniqueId val="{00000003-D8DD-4512-8572-2BC050FB99A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DD-4512-8572-2BC050FB99A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DD-4512-8572-2BC050FB99A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/>
                      <a:t>5,5%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DD-4512-8572-2BC050FB99A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DD-4512-8572-2BC050FB99A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/>
                      <a:t>54,5%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DD-4512-8572-2BC050FB99A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dd/mmm">
                  <c:v>2.5</c:v>
                </c:pt>
                <c:pt idx="1">
                  <c:v>1.5</c:v>
                </c:pt>
                <c:pt idx="2">
                  <c:v>5.5</c:v>
                </c:pt>
                <c:pt idx="3">
                  <c:v>36</c:v>
                </c:pt>
                <c:pt idx="4">
                  <c:v>54.5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8DD-4512-8572-2BC050FB99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DD-4512-8572-2BC050FB99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8DD-4512-8572-2BC050FB99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8DD-4512-8572-2BC050FB99A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54.5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8DD-4512-8572-2BC050FB9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9C4A-48E4-B6E3-F5C21CE528AD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9C4A-48E4-B6E3-F5C21CE528AD}"/>
              </c:ext>
            </c:extLst>
          </c:dPt>
          <c:dPt>
            <c:idx val="2"/>
            <c:bubble3D val="0"/>
            <c:explosion val="4"/>
            <c:extLst>
              <c:ext xmlns:c16="http://schemas.microsoft.com/office/drawing/2014/chart" uri="{C3380CC4-5D6E-409C-BE32-E72D297353CC}">
                <c16:uniqueId val="{00000002-9C4A-48E4-B6E3-F5C21CE528AD}"/>
              </c:ext>
            </c:extLst>
          </c:dPt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3-9C4A-48E4-B6E3-F5C21CE528AD}"/>
              </c:ext>
            </c:extLst>
          </c:dPt>
          <c:dPt>
            <c:idx val="4"/>
            <c:bubble3D val="0"/>
            <c:explosion val="4"/>
            <c:extLst>
              <c:ext xmlns:c16="http://schemas.microsoft.com/office/drawing/2014/chart" uri="{C3380CC4-5D6E-409C-BE32-E72D297353CC}">
                <c16:uniqueId val="{00000004-9C4A-48E4-B6E3-F5C21CE528A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 b="1"/>
                      <a:t>.5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4A-48E4-B6E3-F5C21CE528AD}"/>
                </c:ext>
              </c:extLst>
            </c:dLbl>
            <c:dLbl>
              <c:idx val="1"/>
              <c:layout>
                <c:manualLayout>
                  <c:x val="-2.1633312319476589E-2"/>
                  <c:y val="-2.4610885577019161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b="1"/>
                      <a:t>9,0%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4A-48E4-B6E3-F5C21CE528AD}"/>
                </c:ext>
              </c:extLst>
            </c:dLbl>
            <c:dLbl>
              <c:idx val="2"/>
              <c:layout>
                <c:manualLayout>
                  <c:x val="2.1603398476289407E-2"/>
                  <c:y val="-8.6556412282374748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 b="1"/>
                      <a:t>5,5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4A-48E4-B6E3-F5C21CE528AD}"/>
                </c:ext>
              </c:extLst>
            </c:dLbl>
            <c:dLbl>
              <c:idx val="3"/>
              <c:layout>
                <c:manualLayout>
                  <c:x val="-2.0230740388220737E-2"/>
                  <c:y val="-0.1028715182228519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 b="1"/>
                      <a:t>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4A-48E4-B6E3-F5C21CE528AD}"/>
                </c:ext>
              </c:extLst>
            </c:dLbl>
            <c:dLbl>
              <c:idx val="4"/>
              <c:layout>
                <c:manualLayout>
                  <c:x val="-2.3414545709258869E-2"/>
                  <c:y val="7.8120044682995896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 b="1"/>
                      <a:t>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4A-48E4-B6E3-F5C21CE528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 formatCode="dd/mmm">
                  <c:v>4.5</c:v>
                </c:pt>
                <c:pt idx="1">
                  <c:v>19</c:v>
                </c:pt>
                <c:pt idx="2">
                  <c:v>25.5</c:v>
                </c:pt>
                <c:pt idx="3">
                  <c:v>30.5</c:v>
                </c:pt>
                <c:pt idx="4">
                  <c:v>20.5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C4A-48E4-B6E3-F5C21CE528AD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4A-48E4-B6E3-F5C21CE528AD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25.5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C4A-48E4-B6E3-F5C21CE528AD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'Лист1'!$E$2:$E$6</c:f>
              <c:numCache>
                <c:formatCode>General</c:formatCode>
                <c:ptCount val="5"/>
                <c:pt idx="0">
                  <c:v>30.5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C4A-48E4-B6E3-F5C21CE528AD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'Лист1'!$F$2:$F$6</c:f>
              <c:numCache>
                <c:formatCode>General</c:formatCode>
                <c:ptCount val="5"/>
                <c:pt idx="0">
                  <c:v>20.5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C4A-48E4-B6E3-F5C21CE52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123D-4148-968F-2AB838DE5504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123D-4148-968F-2AB838DE5504}"/>
              </c:ext>
            </c:extLst>
          </c:dPt>
          <c:dPt>
            <c:idx val="2"/>
            <c:bubble3D val="0"/>
            <c:explosion val="4"/>
            <c:extLst>
              <c:ext xmlns:c16="http://schemas.microsoft.com/office/drawing/2014/chart" uri="{C3380CC4-5D6E-409C-BE32-E72D297353CC}">
                <c16:uniqueId val="{00000002-123D-4148-968F-2AB838DE5504}"/>
              </c:ext>
            </c:extLst>
          </c:dPt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3-123D-4148-968F-2AB838DE5504}"/>
              </c:ext>
            </c:extLst>
          </c:dPt>
          <c:dPt>
            <c:idx val="4"/>
            <c:bubble3D val="0"/>
            <c:explosion val="4"/>
            <c:extLst>
              <c:ext xmlns:c16="http://schemas.microsoft.com/office/drawing/2014/chart" uri="{C3380CC4-5D6E-409C-BE32-E72D297353CC}">
                <c16:uniqueId val="{00000004-123D-4148-968F-2AB838DE5504}"/>
              </c:ext>
            </c:extLst>
          </c:dPt>
          <c:dLbls>
            <c:dLbl>
              <c:idx val="0"/>
              <c:layout>
                <c:manualLayout>
                  <c:x val="0.33594362348542051"/>
                  <c:y val="0.3296812426748543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 b="1"/>
                      <a:t>,5</a:t>
                    </a:r>
                    <a:r>
                      <a:rPr lang="en-US" b="1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23D-4148-968F-2AB838DE5504}"/>
                </c:ext>
              </c:extLst>
            </c:dLbl>
            <c:dLbl>
              <c:idx val="1"/>
              <c:layout>
                <c:manualLayout>
                  <c:x val="0.28379211160248796"/>
                  <c:y val="0.37692995922679479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 b="1"/>
                      <a:t>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3D-4148-968F-2AB838DE5504}"/>
                </c:ext>
              </c:extLst>
            </c:dLbl>
            <c:dLbl>
              <c:idx val="2"/>
              <c:layout>
                <c:manualLayout>
                  <c:x val="0.19602272318699882"/>
                  <c:y val="0.397111540302745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en-US" b="1" baseline="0"/>
                      <a:t>,0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23D-4148-968F-2AB838DE5504}"/>
                </c:ext>
              </c:extLst>
            </c:dLbl>
            <c:dLbl>
              <c:idx val="3"/>
              <c:layout>
                <c:manualLayout>
                  <c:x val="0.10854654298349702"/>
                  <c:y val="-0.1207117978177256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 b="1"/>
                      <a:t>9,0%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3D-4148-968F-2AB838DE5504}"/>
                </c:ext>
              </c:extLst>
            </c:dLbl>
            <c:dLbl>
              <c:idx val="4"/>
              <c:layout>
                <c:manualLayout>
                  <c:x val="0.63983353108258723"/>
                  <c:y val="0.1909258984136416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 b="1"/>
                      <a:t>8,5%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3D-4148-968F-2AB838DE55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 formatCode="dd/mmm">
                  <c:v>2.5</c:v>
                </c:pt>
                <c:pt idx="1">
                  <c:v>3</c:v>
                </c:pt>
                <c:pt idx="2">
                  <c:v>7</c:v>
                </c:pt>
                <c:pt idx="3">
                  <c:v>39</c:v>
                </c:pt>
                <c:pt idx="4">
                  <c:v>48.5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23D-4148-968F-2AB838DE5504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23D-4148-968F-2AB838DE5504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23D-4148-968F-2AB838DE5504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'Лист1'!$E$2:$E$6</c:f>
              <c:numCache>
                <c:formatCode>General</c:formatCode>
                <c:ptCount val="5"/>
                <c:pt idx="0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23D-4148-968F-2AB838DE5504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'Лист1'!$F$2:$F$6</c:f>
              <c:numCache>
                <c:formatCode>General</c:formatCode>
                <c:ptCount val="5"/>
                <c:pt idx="0">
                  <c:v>48.5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23D-4148-968F-2AB838DE5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>
              <c:ext xmlns:c16="http://schemas.microsoft.com/office/drawing/2014/chart" uri="{C3380CC4-5D6E-409C-BE32-E72D297353CC}">
                <c16:uniqueId val="{00000000-52F5-4E4A-90C0-598F97C01B14}"/>
              </c:ext>
            </c:extLst>
          </c:dPt>
          <c:dPt>
            <c:idx val="1"/>
            <c:bubble3D val="0"/>
            <c:explosion val="5"/>
            <c:extLst>
              <c:ext xmlns:c16="http://schemas.microsoft.com/office/drawing/2014/chart" uri="{C3380CC4-5D6E-409C-BE32-E72D297353CC}">
                <c16:uniqueId val="{00000001-52F5-4E4A-90C0-598F97C01B14}"/>
              </c:ext>
            </c:extLst>
          </c:dPt>
          <c:dPt>
            <c:idx val="2"/>
            <c:bubble3D val="0"/>
            <c:explosion val="4"/>
            <c:extLst>
              <c:ext xmlns:c16="http://schemas.microsoft.com/office/drawing/2014/chart" uri="{C3380CC4-5D6E-409C-BE32-E72D297353CC}">
                <c16:uniqueId val="{00000002-52F5-4E4A-90C0-598F97C01B14}"/>
              </c:ext>
            </c:extLst>
          </c:dPt>
          <c:dPt>
            <c:idx val="3"/>
            <c:bubble3D val="0"/>
            <c:explosion val="6"/>
            <c:extLst>
              <c:ext xmlns:c16="http://schemas.microsoft.com/office/drawing/2014/chart" uri="{C3380CC4-5D6E-409C-BE32-E72D297353CC}">
                <c16:uniqueId val="{00000003-52F5-4E4A-90C0-598F97C01B14}"/>
              </c:ext>
            </c:extLst>
          </c:dPt>
          <c:dPt>
            <c:idx val="4"/>
            <c:bubble3D val="0"/>
            <c:explosion val="4"/>
            <c:extLst>
              <c:ext xmlns:c16="http://schemas.microsoft.com/office/drawing/2014/chart" uri="{C3380CC4-5D6E-409C-BE32-E72D297353CC}">
                <c16:uniqueId val="{00000004-52F5-4E4A-90C0-598F97C01B14}"/>
              </c:ext>
            </c:extLst>
          </c:dPt>
          <c:dLbls>
            <c:dLbl>
              <c:idx val="0"/>
              <c:layout>
                <c:manualLayout>
                  <c:x val="0.32455963837853602"/>
                  <c:y val="0.3893298691198955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3,0</a:t>
                    </a:r>
                    <a:r>
                      <a:rPr lang="en-US" b="1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F5-4E4A-90C0-598F97C01B14}"/>
                </c:ext>
              </c:extLst>
            </c:dLbl>
            <c:dLbl>
              <c:idx val="1"/>
              <c:layout>
                <c:manualLayout>
                  <c:x val="0.24738243657042877"/>
                  <c:y val="0.44967823466511125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4,0</a:t>
                    </a:r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F5-4E4A-90C0-598F97C01B14}"/>
                </c:ext>
              </c:extLst>
            </c:dLbl>
            <c:dLbl>
              <c:idx val="2"/>
              <c:layout>
                <c:manualLayout>
                  <c:x val="0.19614574219889183"/>
                  <c:y val="0.45212686797988649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5,0</a:t>
                    </a:r>
                    <a:r>
                      <a:rPr lang="en-US" b="1" baseline="0"/>
                      <a:t>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F5-4E4A-90C0-598F97C01B14}"/>
                </c:ext>
              </c:extLst>
            </c:dLbl>
            <c:dLbl>
              <c:idx val="3"/>
              <c:layout>
                <c:manualLayout>
                  <c:x val="0.12496445756780404"/>
                  <c:y val="-2.56578028756506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42,5 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F5-4E4A-90C0-598F97C01B14}"/>
                </c:ext>
              </c:extLst>
            </c:dLbl>
            <c:dLbl>
              <c:idx val="4"/>
              <c:layout>
                <c:manualLayout>
                  <c:x val="0.62435896033829108"/>
                  <c:y val="0.23968185794957447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42,5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F5-4E4A-90C0-598F97C01B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 formatCode="dd/mmm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42.5</c:v>
                </c:pt>
                <c:pt idx="4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2F5-4E4A-90C0-598F97C01B14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2F5-4E4A-90C0-598F97C01B14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2F5-4E4A-90C0-598F97C01B14}"/>
            </c:ext>
          </c:extLst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'Лист1'!$E$2:$E$6</c:f>
              <c:numCache>
                <c:formatCode>General</c:formatCode>
                <c:ptCount val="5"/>
                <c:pt idx="0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2F5-4E4A-90C0-598F97C01B14}"/>
            </c:ext>
          </c:extLst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'Лист1'!$F$2:$F$6</c:f>
              <c:numCache>
                <c:formatCode>General</c:formatCode>
                <c:ptCount val="5"/>
                <c:pt idx="0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2F5-4E4A-90C0-598F97C01B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9760535141440725"/>
          <c:y val="0.40235189351331085"/>
          <c:w val="0.18619094488188989"/>
          <c:h val="0.3587879640044998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9B415-02C4-4E61-BA5F-17E0DAD2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2781</Words>
  <Characters>15852</Characters>
  <Application>Microsoft Office Word</Application>
  <DocSecurity>0</DocSecurity>
  <Lines>132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2019-01-21T08:01:00Z</cp:lastPrinted>
  <dcterms:created xsi:type="dcterms:W3CDTF">2019-03-11T07:12:00Z</dcterms:created>
  <dcterms:modified xsi:type="dcterms:W3CDTF">2019-03-11T07:12:00Z</dcterms:modified>
</cp:coreProperties>
</file>