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charts/chart40.xml" ContentType="application/vnd.openxmlformats-officedocument.drawingml.chart+xml"/>
  <Override PartName="/word/charts/style31.xml" ContentType="application/vnd.ms-office.chartstyle+xml"/>
  <Override PartName="/word/charts/colors31.xml" ContentType="application/vnd.ms-office.chartcolorstyle+xml"/>
  <Override PartName="/word/charts/chart41.xml" ContentType="application/vnd.openxmlformats-officedocument.drawingml.chart+xml"/>
  <Override PartName="/word/charts/style32.xml" ContentType="application/vnd.ms-office.chartstyle+xml"/>
  <Override PartName="/word/charts/colors32.xml" ContentType="application/vnd.ms-office.chartcolorstyle+xml"/>
  <Override PartName="/word/charts/chart42.xml" ContentType="application/vnd.openxmlformats-officedocument.drawingml.chart+xml"/>
  <Override PartName="/word/charts/style33.xml" ContentType="application/vnd.ms-office.chartstyle+xml"/>
  <Override PartName="/word/charts/colors33.xml" ContentType="application/vnd.ms-office.chartcolorstyle+xml"/>
  <Override PartName="/word/charts/chart4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  <w:r w:rsidRPr="00D564E8">
        <w:rPr>
          <w:b/>
          <w:sz w:val="28"/>
          <w:szCs w:val="28"/>
          <w:lang w:val="ro-MD"/>
        </w:rPr>
        <w:t>Consiliul Superior al Magistraturii</w:t>
      </w: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  <w:r w:rsidRPr="00D564E8">
        <w:rPr>
          <w:b/>
          <w:sz w:val="28"/>
          <w:szCs w:val="28"/>
          <w:lang w:val="ro-MD"/>
        </w:rPr>
        <w:t>Curtea de Apel Cahul</w:t>
      </w: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  <w:r w:rsidRPr="00D564E8">
        <w:rPr>
          <w:b/>
          <w:sz w:val="28"/>
          <w:szCs w:val="28"/>
          <w:lang w:val="ro-MD"/>
        </w:rPr>
        <w:t xml:space="preserve">RAPORT PRIVIND EVALUAREA GRADULUI DE SATISFACȚIE A JUSTIȚIABILILOR </w:t>
      </w:r>
      <w:r w:rsidR="00A75269">
        <w:rPr>
          <w:b/>
          <w:sz w:val="28"/>
          <w:szCs w:val="28"/>
          <w:lang w:val="ro-MD"/>
        </w:rPr>
        <w:t>PRIVIND ACTIVITATEA CURȚII</w:t>
      </w:r>
      <w:r w:rsidRPr="00D564E8">
        <w:rPr>
          <w:b/>
          <w:sz w:val="28"/>
          <w:szCs w:val="28"/>
          <w:lang w:val="ro-MD"/>
        </w:rPr>
        <w:t xml:space="preserve"> DE APEL CAHUL</w:t>
      </w:r>
    </w:p>
    <w:p w:rsidR="00955489" w:rsidRPr="00D564E8" w:rsidRDefault="0022158C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  <w:r w:rsidRPr="00D564E8">
        <w:rPr>
          <w:sz w:val="28"/>
          <w:szCs w:val="28"/>
          <w:lang w:val="ro-MD"/>
        </w:rPr>
        <w:t>17 octombrie 2022</w:t>
      </w:r>
      <w:r w:rsidR="00955489" w:rsidRPr="00D564E8">
        <w:rPr>
          <w:sz w:val="28"/>
          <w:szCs w:val="28"/>
          <w:lang w:val="ro-MD"/>
        </w:rPr>
        <w:t xml:space="preserve">–  </w:t>
      </w:r>
      <w:r w:rsidRPr="00D564E8">
        <w:rPr>
          <w:sz w:val="28"/>
          <w:szCs w:val="28"/>
          <w:lang w:val="ro-MD"/>
        </w:rPr>
        <w:t>17</w:t>
      </w:r>
      <w:r w:rsidR="00F1556C" w:rsidRPr="00D564E8">
        <w:rPr>
          <w:sz w:val="28"/>
          <w:szCs w:val="28"/>
          <w:lang w:val="ro-MD"/>
        </w:rPr>
        <w:t xml:space="preserve"> noiembrie</w:t>
      </w:r>
      <w:r w:rsidRPr="00D564E8">
        <w:rPr>
          <w:sz w:val="28"/>
          <w:szCs w:val="28"/>
          <w:lang w:val="ro-MD"/>
        </w:rPr>
        <w:t xml:space="preserve"> 2022</w:t>
      </w:r>
      <w:r w:rsidR="00955489" w:rsidRPr="00D564E8">
        <w:rPr>
          <w:sz w:val="28"/>
          <w:szCs w:val="28"/>
          <w:lang w:val="ro-MD"/>
        </w:rPr>
        <w:t> </w:t>
      </w: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</w:p>
    <w:p w:rsidR="00955489" w:rsidRPr="00D564E8" w:rsidRDefault="0022158C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  <w:r w:rsidRPr="00D564E8">
        <w:rPr>
          <w:b/>
          <w:sz w:val="28"/>
          <w:szCs w:val="28"/>
          <w:lang w:val="ro-MD"/>
        </w:rPr>
        <w:t>2022</w:t>
      </w:r>
    </w:p>
    <w:p w:rsidR="00955489" w:rsidRDefault="00955489" w:rsidP="00955489">
      <w:pPr>
        <w:pStyle w:val="a3"/>
        <w:shd w:val="clear" w:color="auto" w:fill="FFFFFF"/>
        <w:spacing w:before="269" w:beforeAutospacing="0" w:after="269" w:afterAutospacing="0"/>
        <w:textAlignment w:val="baseline"/>
        <w:rPr>
          <w:b/>
          <w:color w:val="3B3B3B"/>
          <w:sz w:val="36"/>
          <w:szCs w:val="36"/>
          <w:lang w:val="ro-MD"/>
        </w:rPr>
      </w:pPr>
    </w:p>
    <w:p w:rsidR="009158D9" w:rsidRDefault="009158D9" w:rsidP="00955489">
      <w:pPr>
        <w:pStyle w:val="a3"/>
        <w:shd w:val="clear" w:color="auto" w:fill="FFFFFF"/>
        <w:spacing w:before="269" w:beforeAutospacing="0" w:after="269" w:afterAutospacing="0"/>
        <w:textAlignment w:val="baseline"/>
        <w:rPr>
          <w:b/>
          <w:color w:val="3B3B3B"/>
          <w:sz w:val="36"/>
          <w:szCs w:val="36"/>
          <w:lang w:val="ro-MD"/>
        </w:rPr>
      </w:pPr>
    </w:p>
    <w:p w:rsidR="009158D9" w:rsidRPr="00F54842" w:rsidRDefault="009158D9" w:rsidP="00955489">
      <w:pPr>
        <w:pStyle w:val="a3"/>
        <w:shd w:val="clear" w:color="auto" w:fill="FFFFFF"/>
        <w:spacing w:before="269" w:beforeAutospacing="0" w:after="269" w:afterAutospacing="0"/>
        <w:textAlignment w:val="baseline"/>
        <w:rPr>
          <w:b/>
          <w:color w:val="3B3B3B"/>
          <w:sz w:val="36"/>
          <w:szCs w:val="36"/>
          <w:lang w:val="ro-MD"/>
        </w:rPr>
      </w:pPr>
    </w:p>
    <w:p w:rsidR="00955489" w:rsidRPr="00F54842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36"/>
          <w:szCs w:val="36"/>
          <w:lang w:val="ro-MD"/>
        </w:rPr>
      </w:pPr>
      <w:r w:rsidRPr="00F54842">
        <w:rPr>
          <w:b/>
          <w:color w:val="3B3B3B"/>
          <w:sz w:val="36"/>
          <w:szCs w:val="36"/>
          <w:lang w:val="ro-MD"/>
        </w:rPr>
        <w:t>Cuprins</w:t>
      </w:r>
    </w:p>
    <w:p w:rsidR="00955489" w:rsidRPr="00F54842" w:rsidRDefault="00955489" w:rsidP="00955489">
      <w:pPr>
        <w:pStyle w:val="a3"/>
        <w:shd w:val="clear" w:color="auto" w:fill="FFFFFF"/>
        <w:spacing w:before="269" w:beforeAutospacing="0" w:after="269" w:afterAutospacing="0"/>
        <w:textAlignment w:val="baseline"/>
        <w:rPr>
          <w:b/>
          <w:color w:val="3B3B3B"/>
          <w:sz w:val="32"/>
          <w:szCs w:val="32"/>
          <w:lang w:val="ro-MD"/>
        </w:rPr>
      </w:pPr>
    </w:p>
    <w:p w:rsidR="00955489" w:rsidRPr="00F54842" w:rsidRDefault="00955489" w:rsidP="00955489">
      <w:pPr>
        <w:pStyle w:val="a3"/>
        <w:shd w:val="clear" w:color="auto" w:fill="FFFFFF"/>
        <w:spacing w:before="269" w:beforeAutospacing="0" w:after="269" w:afterAutospacing="0"/>
        <w:textAlignment w:val="baseline"/>
        <w:rPr>
          <w:b/>
          <w:color w:val="3B3B3B"/>
          <w:sz w:val="32"/>
          <w:szCs w:val="32"/>
          <w:lang w:val="ro-MD"/>
        </w:rPr>
      </w:pPr>
    </w:p>
    <w:p w:rsidR="00955489" w:rsidRPr="00D564E8" w:rsidRDefault="00F54842" w:rsidP="00955489">
      <w:pPr>
        <w:pStyle w:val="a3"/>
        <w:shd w:val="clear" w:color="auto" w:fill="FFFFFF"/>
        <w:spacing w:before="269" w:beforeAutospacing="0" w:after="269" w:afterAutospacing="0"/>
        <w:textAlignment w:val="baseline"/>
        <w:rPr>
          <w:b/>
          <w:sz w:val="28"/>
          <w:szCs w:val="28"/>
          <w:lang w:val="ro-MD"/>
        </w:rPr>
      </w:pPr>
      <w:r w:rsidRPr="00D564E8">
        <w:rPr>
          <w:b/>
          <w:sz w:val="28"/>
          <w:szCs w:val="28"/>
          <w:lang w:val="ro-MD"/>
        </w:rPr>
        <w:t>I</w:t>
      </w:r>
      <w:r w:rsidR="00955489" w:rsidRPr="00D564E8">
        <w:rPr>
          <w:b/>
          <w:sz w:val="28"/>
          <w:szCs w:val="28"/>
          <w:lang w:val="ro-MD"/>
        </w:rPr>
        <w:t>ntroducere</w:t>
      </w: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 w:line="360" w:lineRule="auto"/>
        <w:textAlignment w:val="baseline"/>
        <w:rPr>
          <w:b/>
          <w:sz w:val="28"/>
          <w:szCs w:val="28"/>
          <w:lang w:val="ro-MD"/>
        </w:rPr>
      </w:pPr>
      <w:r w:rsidRPr="00D564E8">
        <w:rPr>
          <w:b/>
          <w:sz w:val="28"/>
          <w:szCs w:val="28"/>
          <w:lang w:val="ro-MD"/>
        </w:rPr>
        <w:t xml:space="preserve">Capitolul </w:t>
      </w:r>
      <w:r w:rsidR="00D564E8">
        <w:rPr>
          <w:b/>
          <w:sz w:val="28"/>
          <w:szCs w:val="28"/>
          <w:lang w:val="ro-MD"/>
        </w:rPr>
        <w:t>1</w:t>
      </w:r>
      <w:r w:rsidRPr="00D564E8">
        <w:rPr>
          <w:b/>
          <w:sz w:val="28"/>
          <w:szCs w:val="28"/>
          <w:lang w:val="ro-MD"/>
        </w:rPr>
        <w:t>. Informații generale despre respondent</w:t>
      </w: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 w:line="360" w:lineRule="auto"/>
        <w:textAlignment w:val="baseline"/>
        <w:rPr>
          <w:b/>
          <w:sz w:val="28"/>
          <w:szCs w:val="28"/>
          <w:lang w:val="ro-MD"/>
        </w:rPr>
      </w:pPr>
      <w:r w:rsidRPr="00D564E8">
        <w:rPr>
          <w:b/>
          <w:sz w:val="28"/>
          <w:szCs w:val="28"/>
          <w:lang w:val="ro-MD"/>
        </w:rPr>
        <w:t xml:space="preserve">Capitolul </w:t>
      </w:r>
      <w:r w:rsidR="00D564E8">
        <w:rPr>
          <w:b/>
          <w:sz w:val="28"/>
          <w:szCs w:val="28"/>
          <w:lang w:val="ro-MD"/>
        </w:rPr>
        <w:t>2</w:t>
      </w:r>
      <w:r w:rsidRPr="00D564E8">
        <w:rPr>
          <w:b/>
          <w:sz w:val="28"/>
          <w:szCs w:val="28"/>
          <w:lang w:val="ro-MD"/>
        </w:rPr>
        <w:t xml:space="preserve">. Accesibilitatea </w:t>
      </w:r>
      <w:r w:rsidR="00A75269">
        <w:rPr>
          <w:b/>
          <w:sz w:val="28"/>
          <w:szCs w:val="28"/>
          <w:lang w:val="ro-MD"/>
        </w:rPr>
        <w:t>Curții de Apel Cahul</w:t>
      </w:r>
      <w:r w:rsidRPr="00D564E8">
        <w:rPr>
          <w:b/>
          <w:sz w:val="28"/>
          <w:szCs w:val="28"/>
          <w:lang w:val="ro-MD"/>
        </w:rPr>
        <w:t xml:space="preserve"> și a informației</w:t>
      </w: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 w:line="360" w:lineRule="auto"/>
        <w:textAlignment w:val="baseline"/>
        <w:rPr>
          <w:b/>
          <w:sz w:val="28"/>
          <w:szCs w:val="28"/>
          <w:lang w:val="ro-MD"/>
        </w:rPr>
      </w:pPr>
      <w:r w:rsidRPr="00D564E8">
        <w:rPr>
          <w:b/>
          <w:sz w:val="28"/>
          <w:szCs w:val="28"/>
          <w:lang w:val="ro-MD"/>
        </w:rPr>
        <w:t xml:space="preserve">Capitolul </w:t>
      </w:r>
      <w:r w:rsidR="00D564E8">
        <w:rPr>
          <w:b/>
          <w:sz w:val="28"/>
          <w:szCs w:val="28"/>
          <w:lang w:val="ro-MD"/>
        </w:rPr>
        <w:t>3</w:t>
      </w:r>
      <w:r w:rsidRPr="00D564E8">
        <w:rPr>
          <w:b/>
          <w:sz w:val="28"/>
          <w:szCs w:val="28"/>
          <w:lang w:val="ro-MD"/>
        </w:rPr>
        <w:t>.</w:t>
      </w:r>
      <w:r w:rsidR="00F54842" w:rsidRPr="00D564E8">
        <w:rPr>
          <w:b/>
          <w:sz w:val="28"/>
          <w:szCs w:val="28"/>
          <w:lang w:val="ro-MD"/>
        </w:rPr>
        <w:t xml:space="preserve"> </w:t>
      </w:r>
      <w:r w:rsidRPr="00D564E8">
        <w:rPr>
          <w:b/>
          <w:sz w:val="28"/>
          <w:szCs w:val="28"/>
          <w:lang w:val="ro-MD"/>
        </w:rPr>
        <w:t xml:space="preserve">Deservirea </w:t>
      </w:r>
      <w:r w:rsidR="00A75269">
        <w:rPr>
          <w:b/>
          <w:sz w:val="28"/>
          <w:szCs w:val="28"/>
          <w:lang w:val="ro-MD"/>
        </w:rPr>
        <w:t>de către personalul cancelariei</w:t>
      </w:r>
      <w:r w:rsidRPr="00D564E8">
        <w:rPr>
          <w:b/>
          <w:sz w:val="28"/>
          <w:szCs w:val="28"/>
          <w:lang w:val="ro-MD"/>
        </w:rPr>
        <w:t xml:space="preserve"> </w:t>
      </w:r>
      <w:r w:rsidR="00A75269">
        <w:rPr>
          <w:b/>
          <w:sz w:val="28"/>
          <w:szCs w:val="28"/>
          <w:lang w:val="ro-MD"/>
        </w:rPr>
        <w:t>Curții de Apel Cahul</w:t>
      </w: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 w:line="360" w:lineRule="auto"/>
        <w:textAlignment w:val="baseline"/>
        <w:rPr>
          <w:b/>
          <w:sz w:val="28"/>
          <w:szCs w:val="28"/>
          <w:lang w:val="ro-MD"/>
        </w:rPr>
      </w:pPr>
      <w:r w:rsidRPr="00D564E8">
        <w:rPr>
          <w:b/>
          <w:sz w:val="28"/>
          <w:szCs w:val="28"/>
          <w:lang w:val="ro-MD"/>
        </w:rPr>
        <w:t xml:space="preserve">Capitolul </w:t>
      </w:r>
      <w:r w:rsidR="00D564E8">
        <w:rPr>
          <w:b/>
          <w:sz w:val="28"/>
          <w:szCs w:val="28"/>
          <w:lang w:val="ro-MD"/>
        </w:rPr>
        <w:t>4</w:t>
      </w:r>
      <w:r w:rsidRPr="00D564E8">
        <w:rPr>
          <w:b/>
          <w:sz w:val="28"/>
          <w:szCs w:val="28"/>
          <w:lang w:val="ro-MD"/>
        </w:rPr>
        <w:t>. Ședința de judecată</w:t>
      </w: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 w:line="360" w:lineRule="auto"/>
        <w:textAlignment w:val="baseline"/>
        <w:rPr>
          <w:b/>
          <w:sz w:val="28"/>
          <w:szCs w:val="28"/>
          <w:lang w:val="ro-MD"/>
        </w:rPr>
      </w:pPr>
      <w:r w:rsidRPr="00D564E8">
        <w:rPr>
          <w:b/>
          <w:sz w:val="28"/>
          <w:szCs w:val="28"/>
          <w:lang w:val="ro-MD"/>
        </w:rPr>
        <w:t xml:space="preserve">Capitolul </w:t>
      </w:r>
      <w:r w:rsidR="00D564E8">
        <w:rPr>
          <w:b/>
          <w:sz w:val="28"/>
          <w:szCs w:val="28"/>
          <w:lang w:val="ro-MD"/>
        </w:rPr>
        <w:t>5</w:t>
      </w:r>
      <w:r w:rsidRPr="00D564E8">
        <w:rPr>
          <w:b/>
          <w:sz w:val="28"/>
          <w:szCs w:val="28"/>
          <w:lang w:val="ro-MD"/>
        </w:rPr>
        <w:t>. Percepția activității judecătorului</w:t>
      </w: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 w:line="360" w:lineRule="auto"/>
        <w:textAlignment w:val="baseline"/>
        <w:rPr>
          <w:b/>
          <w:sz w:val="28"/>
          <w:szCs w:val="28"/>
          <w:lang w:val="ro-MD"/>
        </w:rPr>
      </w:pPr>
      <w:r w:rsidRPr="00D564E8">
        <w:rPr>
          <w:b/>
          <w:sz w:val="28"/>
          <w:szCs w:val="28"/>
          <w:lang w:val="ro-MD"/>
        </w:rPr>
        <w:t xml:space="preserve">Capitolul </w:t>
      </w:r>
      <w:r w:rsidR="00D564E8">
        <w:rPr>
          <w:b/>
          <w:sz w:val="28"/>
          <w:szCs w:val="28"/>
          <w:lang w:val="ro-MD"/>
        </w:rPr>
        <w:t>6</w:t>
      </w:r>
      <w:r w:rsidRPr="00D564E8">
        <w:rPr>
          <w:b/>
          <w:sz w:val="28"/>
          <w:szCs w:val="28"/>
          <w:lang w:val="ro-MD"/>
        </w:rPr>
        <w:t xml:space="preserve">. Nivelul general de satisfacție cu calitatea serviciilor </w:t>
      </w:r>
      <w:r w:rsidR="00A75269">
        <w:rPr>
          <w:b/>
          <w:sz w:val="28"/>
          <w:szCs w:val="28"/>
          <w:lang w:val="ro-MD"/>
        </w:rPr>
        <w:t>Curții de Apel Cahul</w:t>
      </w: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 w:line="360" w:lineRule="auto"/>
        <w:textAlignment w:val="baseline"/>
        <w:rPr>
          <w:b/>
          <w:sz w:val="28"/>
          <w:szCs w:val="28"/>
          <w:lang w:val="ro-MD"/>
        </w:rPr>
      </w:pPr>
      <w:r w:rsidRPr="00D564E8">
        <w:rPr>
          <w:b/>
          <w:sz w:val="28"/>
          <w:szCs w:val="28"/>
          <w:lang w:val="ro-MD"/>
        </w:rPr>
        <w:t>Recomandările vizitatorilor</w:t>
      </w: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 w:line="360" w:lineRule="auto"/>
        <w:textAlignment w:val="baseline"/>
        <w:rPr>
          <w:b/>
          <w:sz w:val="28"/>
          <w:szCs w:val="28"/>
          <w:lang w:val="ro-MD"/>
        </w:rPr>
      </w:pPr>
      <w:r w:rsidRPr="00D564E8">
        <w:rPr>
          <w:b/>
          <w:sz w:val="28"/>
          <w:szCs w:val="28"/>
          <w:lang w:val="ro-MD"/>
        </w:rPr>
        <w:t>Concluzii</w:t>
      </w:r>
    </w:p>
    <w:p w:rsidR="00955489" w:rsidRPr="00B5290B" w:rsidRDefault="00955489" w:rsidP="00955489">
      <w:pPr>
        <w:pStyle w:val="a3"/>
        <w:shd w:val="clear" w:color="auto" w:fill="FFFFFF"/>
        <w:spacing w:before="269" w:beforeAutospacing="0" w:after="269" w:afterAutospacing="0"/>
        <w:jc w:val="both"/>
        <w:textAlignment w:val="baseline"/>
        <w:rPr>
          <w:color w:val="3B3B3B"/>
          <w:sz w:val="28"/>
          <w:szCs w:val="28"/>
          <w:lang w:val="ro-MD"/>
        </w:rPr>
      </w:pPr>
    </w:p>
    <w:p w:rsidR="00955489" w:rsidRPr="00B5290B" w:rsidRDefault="00955489" w:rsidP="00955489">
      <w:pPr>
        <w:pStyle w:val="a3"/>
        <w:shd w:val="clear" w:color="auto" w:fill="FFFFFF"/>
        <w:spacing w:before="269" w:beforeAutospacing="0" w:after="269" w:afterAutospacing="0"/>
        <w:jc w:val="both"/>
        <w:textAlignment w:val="baseline"/>
        <w:rPr>
          <w:color w:val="3B3B3B"/>
          <w:sz w:val="28"/>
          <w:szCs w:val="28"/>
          <w:lang w:val="ro-MD"/>
        </w:rPr>
      </w:pPr>
    </w:p>
    <w:p w:rsidR="00955489" w:rsidRPr="00B5290B" w:rsidRDefault="00955489" w:rsidP="00955489">
      <w:pPr>
        <w:pStyle w:val="a3"/>
        <w:shd w:val="clear" w:color="auto" w:fill="FFFFFF"/>
        <w:spacing w:before="269" w:beforeAutospacing="0" w:after="269" w:afterAutospacing="0"/>
        <w:jc w:val="both"/>
        <w:textAlignment w:val="baseline"/>
        <w:rPr>
          <w:color w:val="3B3B3B"/>
          <w:sz w:val="28"/>
          <w:szCs w:val="28"/>
          <w:lang w:val="ro-MD"/>
        </w:rPr>
      </w:pPr>
    </w:p>
    <w:p w:rsidR="00955489" w:rsidRPr="00B5290B" w:rsidRDefault="00955489" w:rsidP="00955489">
      <w:pPr>
        <w:pStyle w:val="a3"/>
        <w:shd w:val="clear" w:color="auto" w:fill="FFFFFF"/>
        <w:spacing w:before="269" w:beforeAutospacing="0" w:after="269" w:afterAutospacing="0"/>
        <w:jc w:val="both"/>
        <w:textAlignment w:val="baseline"/>
        <w:rPr>
          <w:color w:val="3B3B3B"/>
          <w:sz w:val="28"/>
          <w:szCs w:val="28"/>
          <w:lang w:val="ro-MD"/>
        </w:rPr>
      </w:pPr>
    </w:p>
    <w:p w:rsidR="00955489" w:rsidRPr="00B5290B" w:rsidRDefault="00955489" w:rsidP="00955489">
      <w:pPr>
        <w:pStyle w:val="a3"/>
        <w:shd w:val="clear" w:color="auto" w:fill="FFFFFF"/>
        <w:spacing w:before="269" w:beforeAutospacing="0" w:after="269" w:afterAutospacing="0"/>
        <w:jc w:val="both"/>
        <w:textAlignment w:val="baseline"/>
        <w:rPr>
          <w:color w:val="3B3B3B"/>
          <w:sz w:val="28"/>
          <w:szCs w:val="28"/>
          <w:lang w:val="ro-MD"/>
        </w:rPr>
      </w:pPr>
    </w:p>
    <w:p w:rsidR="00955489" w:rsidRPr="00B5290B" w:rsidRDefault="00955489" w:rsidP="00955489">
      <w:pPr>
        <w:pStyle w:val="a3"/>
        <w:shd w:val="clear" w:color="auto" w:fill="FFFFFF"/>
        <w:spacing w:before="269" w:beforeAutospacing="0" w:after="269" w:afterAutospacing="0"/>
        <w:jc w:val="both"/>
        <w:textAlignment w:val="baseline"/>
        <w:rPr>
          <w:color w:val="3B3B3B"/>
          <w:sz w:val="28"/>
          <w:szCs w:val="28"/>
          <w:lang w:val="ro-MD"/>
        </w:rPr>
      </w:pPr>
    </w:p>
    <w:p w:rsidR="00955489" w:rsidRDefault="00955489" w:rsidP="00955489">
      <w:pPr>
        <w:pStyle w:val="a3"/>
        <w:shd w:val="clear" w:color="auto" w:fill="FFFFFF"/>
        <w:spacing w:before="269" w:beforeAutospacing="0" w:after="269" w:afterAutospacing="0"/>
        <w:jc w:val="both"/>
        <w:textAlignment w:val="baseline"/>
        <w:rPr>
          <w:color w:val="3B3B3B"/>
          <w:sz w:val="28"/>
          <w:szCs w:val="28"/>
          <w:lang w:val="ro-MD"/>
        </w:rPr>
      </w:pPr>
    </w:p>
    <w:p w:rsidR="009158D9" w:rsidRDefault="009158D9" w:rsidP="00955489">
      <w:pPr>
        <w:pStyle w:val="a3"/>
        <w:shd w:val="clear" w:color="auto" w:fill="FFFFFF"/>
        <w:spacing w:before="269" w:beforeAutospacing="0" w:after="269" w:afterAutospacing="0"/>
        <w:jc w:val="both"/>
        <w:textAlignment w:val="baseline"/>
        <w:rPr>
          <w:color w:val="3B3B3B"/>
          <w:sz w:val="28"/>
          <w:szCs w:val="28"/>
          <w:lang w:val="ro-MD"/>
        </w:rPr>
      </w:pPr>
    </w:p>
    <w:p w:rsidR="009158D9" w:rsidRDefault="009158D9" w:rsidP="00955489">
      <w:pPr>
        <w:pStyle w:val="a3"/>
        <w:shd w:val="clear" w:color="auto" w:fill="FFFFFF"/>
        <w:spacing w:before="269" w:beforeAutospacing="0" w:after="269" w:afterAutospacing="0"/>
        <w:jc w:val="both"/>
        <w:textAlignment w:val="baseline"/>
        <w:rPr>
          <w:color w:val="3B3B3B"/>
          <w:sz w:val="28"/>
          <w:szCs w:val="28"/>
          <w:lang w:val="ro-MD"/>
        </w:rPr>
      </w:pPr>
    </w:p>
    <w:p w:rsidR="0001120A" w:rsidRDefault="0001120A" w:rsidP="00955489">
      <w:pPr>
        <w:pStyle w:val="a3"/>
        <w:shd w:val="clear" w:color="auto" w:fill="FFFFFF"/>
        <w:spacing w:before="269" w:beforeAutospacing="0" w:after="269" w:afterAutospacing="0"/>
        <w:textAlignment w:val="baseline"/>
        <w:rPr>
          <w:b/>
          <w:color w:val="3B3B3B"/>
          <w:sz w:val="28"/>
          <w:szCs w:val="28"/>
          <w:lang w:val="ro-MD"/>
        </w:rPr>
      </w:pPr>
    </w:p>
    <w:p w:rsidR="00955489" w:rsidRPr="00C12E31" w:rsidRDefault="00F54842" w:rsidP="007831BD">
      <w:pPr>
        <w:pStyle w:val="a3"/>
        <w:shd w:val="clear" w:color="auto" w:fill="FFFFFF"/>
        <w:spacing w:before="269" w:beforeAutospacing="0" w:after="269" w:afterAutospacing="0"/>
        <w:ind w:left="-436" w:firstLine="1287"/>
        <w:textAlignment w:val="baseline"/>
        <w:rPr>
          <w:b/>
          <w:sz w:val="28"/>
          <w:szCs w:val="28"/>
          <w:lang w:val="ro-MD"/>
        </w:rPr>
      </w:pPr>
      <w:r w:rsidRPr="00C12E31">
        <w:rPr>
          <w:b/>
          <w:sz w:val="28"/>
          <w:szCs w:val="28"/>
          <w:lang w:val="ro-MD"/>
        </w:rPr>
        <w:lastRenderedPageBreak/>
        <w:t>I</w:t>
      </w:r>
      <w:r w:rsidR="00955489" w:rsidRPr="00C12E31">
        <w:rPr>
          <w:b/>
          <w:sz w:val="28"/>
          <w:szCs w:val="28"/>
          <w:lang w:val="ro-MD"/>
        </w:rPr>
        <w:t>ntroducere</w:t>
      </w:r>
    </w:p>
    <w:p w:rsidR="00955489" w:rsidRPr="00D564E8" w:rsidRDefault="00C12E31" w:rsidP="00C12E31">
      <w:pPr>
        <w:pStyle w:val="a3"/>
        <w:shd w:val="clear" w:color="auto" w:fill="FFFFFF"/>
        <w:spacing w:before="269" w:beforeAutospacing="0" w:after="269" w:afterAutospacing="0"/>
        <w:ind w:firstLine="851"/>
        <w:jc w:val="both"/>
        <w:textAlignment w:val="baseline"/>
        <w:rPr>
          <w:sz w:val="26"/>
          <w:szCs w:val="26"/>
          <w:lang w:val="ro-MD"/>
        </w:rPr>
      </w:pPr>
      <w:r w:rsidRPr="00C12E31">
        <w:rPr>
          <w:sz w:val="26"/>
          <w:szCs w:val="26"/>
          <w:lang w:val="ro-MD"/>
        </w:rPr>
        <w:t>Conform Programului de Dezvoltare Strategică a Curții de Apel Cahul</w:t>
      </w:r>
      <w:r>
        <w:rPr>
          <w:sz w:val="26"/>
          <w:szCs w:val="26"/>
          <w:lang w:val="ro-MD"/>
        </w:rPr>
        <w:t xml:space="preserve"> aprobat la 14 iunie 2022 pentru perioada 2022-2025, în vederea realizării obiectivului privind sporirea gradului de transparență și a încrederii în justiție, acțiunea cu referire la efectuarea periodică a sondajelor, </w:t>
      </w:r>
      <w:r w:rsidR="0001120A" w:rsidRPr="00D564E8">
        <w:rPr>
          <w:sz w:val="26"/>
          <w:szCs w:val="26"/>
          <w:lang w:val="ro-MD"/>
        </w:rPr>
        <w:t xml:space="preserve">în perioada </w:t>
      </w:r>
      <w:r w:rsidR="0022158C" w:rsidRPr="00D564E8">
        <w:rPr>
          <w:sz w:val="26"/>
          <w:szCs w:val="26"/>
          <w:lang w:val="ro-MD"/>
        </w:rPr>
        <w:t>17 octombrie 2022</w:t>
      </w:r>
      <w:r w:rsidR="0001120A" w:rsidRPr="00D564E8">
        <w:rPr>
          <w:sz w:val="26"/>
          <w:szCs w:val="26"/>
          <w:lang w:val="ro-MD"/>
        </w:rPr>
        <w:t xml:space="preserve"> – </w:t>
      </w:r>
      <w:r w:rsidR="0022158C" w:rsidRPr="00D564E8">
        <w:rPr>
          <w:sz w:val="26"/>
          <w:szCs w:val="26"/>
          <w:lang w:val="ro-MD"/>
        </w:rPr>
        <w:t>17 noiembrie 2022</w:t>
      </w:r>
      <w:r w:rsidR="0001120A" w:rsidRPr="00D564E8">
        <w:rPr>
          <w:sz w:val="26"/>
          <w:szCs w:val="26"/>
          <w:lang w:val="ro-MD"/>
        </w:rPr>
        <w:t xml:space="preserve">  la Curtea de Apel Cahul </w:t>
      </w:r>
      <w:r w:rsidR="00690C0E" w:rsidRPr="00D564E8">
        <w:rPr>
          <w:sz w:val="26"/>
          <w:szCs w:val="26"/>
          <w:lang w:val="ro-MD"/>
        </w:rPr>
        <w:t>a</w:t>
      </w:r>
      <w:r w:rsidR="0001120A" w:rsidRPr="00D564E8">
        <w:rPr>
          <w:sz w:val="26"/>
          <w:szCs w:val="26"/>
          <w:lang w:val="ro-MD"/>
        </w:rPr>
        <w:t xml:space="preserve"> </w:t>
      </w:r>
      <w:r w:rsidR="00ED094F" w:rsidRPr="00D564E8">
        <w:rPr>
          <w:sz w:val="26"/>
          <w:szCs w:val="26"/>
          <w:lang w:val="ro-MD"/>
        </w:rPr>
        <w:t xml:space="preserve">fost </w:t>
      </w:r>
      <w:r w:rsidR="0001120A" w:rsidRPr="00D564E8">
        <w:rPr>
          <w:sz w:val="26"/>
          <w:szCs w:val="26"/>
          <w:lang w:val="ro-MD"/>
        </w:rPr>
        <w:t>organizat un</w:t>
      </w:r>
      <w:r w:rsidR="00690C0E" w:rsidRPr="00D564E8">
        <w:rPr>
          <w:sz w:val="26"/>
          <w:szCs w:val="26"/>
          <w:lang w:val="ro-MD"/>
        </w:rPr>
        <w:t xml:space="preserve"> sondaj pentru evaluarea gradului de satisfacție al justițiabililor</w:t>
      </w:r>
      <w:r w:rsidR="00955489" w:rsidRPr="00D564E8">
        <w:rPr>
          <w:sz w:val="26"/>
          <w:szCs w:val="26"/>
          <w:lang w:val="ro-MD"/>
        </w:rPr>
        <w:t>.</w:t>
      </w:r>
    </w:p>
    <w:p w:rsidR="00AE0186" w:rsidRDefault="00955489" w:rsidP="00AE0186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6"/>
          <w:szCs w:val="26"/>
          <w:lang w:val="ro-MD"/>
        </w:rPr>
      </w:pPr>
      <w:r w:rsidRPr="00D564E8">
        <w:rPr>
          <w:sz w:val="26"/>
          <w:szCs w:val="26"/>
          <w:lang w:val="ro-MD"/>
        </w:rPr>
        <w:t xml:space="preserve">Chestionarele </w:t>
      </w:r>
      <w:r w:rsidR="009A74AE">
        <w:rPr>
          <w:sz w:val="26"/>
          <w:szCs w:val="26"/>
          <w:lang w:val="ro-MD"/>
        </w:rPr>
        <w:t xml:space="preserve">pe suport de hârtie </w:t>
      </w:r>
      <w:r w:rsidR="00E465F6">
        <w:rPr>
          <w:sz w:val="26"/>
          <w:szCs w:val="26"/>
          <w:lang w:val="ro-MD"/>
        </w:rPr>
        <w:t xml:space="preserve">în limba de stat și limba rusă </w:t>
      </w:r>
      <w:r w:rsidRPr="00D564E8">
        <w:rPr>
          <w:sz w:val="26"/>
          <w:szCs w:val="26"/>
          <w:lang w:val="ro-MD"/>
        </w:rPr>
        <w:t xml:space="preserve">au fost puse la dispoziția justițiabililor pentru completare în incinta  Curții de Apel Cahul cu sediul,  mun. </w:t>
      </w:r>
      <w:r w:rsidR="00AD4818" w:rsidRPr="00D564E8">
        <w:rPr>
          <w:sz w:val="26"/>
          <w:szCs w:val="26"/>
          <w:lang w:val="ro-MD"/>
        </w:rPr>
        <w:t>Cahul str. Ștefan cel Mare 30</w:t>
      </w:r>
      <w:r w:rsidR="00D718E6">
        <w:rPr>
          <w:sz w:val="26"/>
          <w:szCs w:val="26"/>
          <w:lang w:val="ro-MD"/>
        </w:rPr>
        <w:t>, totodată a fost organizată și completarea chestionarelor în formă electronică fapt despre care a fost infomați justițiabilii prin inter</w:t>
      </w:r>
      <w:r w:rsidR="009A74AE">
        <w:rPr>
          <w:sz w:val="26"/>
          <w:szCs w:val="26"/>
          <w:lang w:val="ro-MD"/>
        </w:rPr>
        <w:t>mediul paginii web a instanței</w:t>
      </w:r>
      <w:r w:rsidR="00D718E6" w:rsidRPr="00D718E6">
        <w:rPr>
          <w:color w:val="FF0000"/>
          <w:sz w:val="26"/>
          <w:szCs w:val="26"/>
          <w:lang w:val="ro-MD"/>
        </w:rPr>
        <w:t xml:space="preserve"> </w:t>
      </w:r>
      <w:r w:rsidR="00D718E6" w:rsidRPr="009A74AE">
        <w:rPr>
          <w:sz w:val="26"/>
          <w:szCs w:val="26"/>
          <w:lang w:val="ro-MD"/>
        </w:rPr>
        <w:t>și anunțul</w:t>
      </w:r>
      <w:r w:rsidR="00483F3A">
        <w:rPr>
          <w:sz w:val="26"/>
          <w:szCs w:val="26"/>
          <w:lang w:val="ro-MD"/>
        </w:rPr>
        <w:t xml:space="preserve"> publicat în ziarul local Cahul </w:t>
      </w:r>
      <w:r w:rsidR="00D718E6" w:rsidRPr="009A74AE">
        <w:rPr>
          <w:sz w:val="26"/>
          <w:szCs w:val="26"/>
          <w:lang w:val="ro-MD"/>
        </w:rPr>
        <w:t>Expres</w:t>
      </w:r>
      <w:r w:rsidR="009A74AE">
        <w:rPr>
          <w:sz w:val="26"/>
          <w:szCs w:val="26"/>
          <w:lang w:val="ro-MD"/>
        </w:rPr>
        <w:t>.</w:t>
      </w:r>
      <w:r w:rsidR="00AE0186" w:rsidRPr="00AE0186">
        <w:rPr>
          <w:sz w:val="26"/>
          <w:szCs w:val="26"/>
          <w:lang w:val="ro-MD"/>
        </w:rPr>
        <w:t xml:space="preserve"> </w:t>
      </w:r>
    </w:p>
    <w:p w:rsidR="00AD4818" w:rsidRPr="009A74AE" w:rsidRDefault="00AE0186" w:rsidP="00AE0186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6"/>
          <w:szCs w:val="26"/>
          <w:lang w:val="ro-MD"/>
        </w:rPr>
      </w:pPr>
      <w:r w:rsidRPr="00D564E8">
        <w:rPr>
          <w:sz w:val="26"/>
          <w:szCs w:val="26"/>
          <w:lang w:val="ro-MD"/>
        </w:rPr>
        <w:t>Datele din chestionarele completate au fost selectate de către grupul de lucru numit în acest scop.</w:t>
      </w:r>
    </w:p>
    <w:p w:rsidR="00955489" w:rsidRPr="00D564E8" w:rsidRDefault="00955489" w:rsidP="007831B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MD" w:eastAsia="ru-RU"/>
        </w:rPr>
      </w:pPr>
      <w:r w:rsidRPr="00D564E8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val="ro-MD" w:eastAsia="ru-RU"/>
        </w:rPr>
        <w:t>Scopul sondajului</w:t>
      </w:r>
      <w:r w:rsidRPr="00D564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MD" w:eastAsia="ru-RU"/>
        </w:rPr>
        <w:t xml:space="preserve"> : de a afla opinia j</w:t>
      </w:r>
      <w:r w:rsidR="00A7526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MD" w:eastAsia="ru-RU"/>
        </w:rPr>
        <w:t>ustițiabililor privind aspecte</w:t>
      </w:r>
      <w:r w:rsidRPr="00D564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MD" w:eastAsia="ru-RU"/>
        </w:rPr>
        <w:t>le ac</w:t>
      </w:r>
      <w:r w:rsidR="00D564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MD" w:eastAsia="ru-RU"/>
        </w:rPr>
        <w:t>tivității Curții de Apel Cahul.</w:t>
      </w:r>
    </w:p>
    <w:p w:rsidR="009158D9" w:rsidRPr="00D564E8" w:rsidRDefault="009158D9" w:rsidP="007831B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MD" w:eastAsia="ru-RU"/>
        </w:rPr>
      </w:pPr>
    </w:p>
    <w:p w:rsidR="00955489" w:rsidRPr="00D564E8" w:rsidRDefault="00955489" w:rsidP="007831B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MD" w:eastAsia="ru-RU"/>
        </w:rPr>
      </w:pPr>
      <w:r w:rsidRPr="00D564E8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val="ro-MD" w:eastAsia="ru-RU"/>
        </w:rPr>
        <w:t>Obiectivele:</w:t>
      </w:r>
      <w:r w:rsidRPr="00D564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MD" w:eastAsia="ru-RU"/>
        </w:rPr>
        <w:t xml:space="preserve"> accesul la instanța de judecată, accesul la informații, deservirea de căt</w:t>
      </w:r>
      <w:r w:rsidR="00F54842" w:rsidRPr="00D564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MD" w:eastAsia="ru-RU"/>
        </w:rPr>
        <w:t>re personalul din cancelarie/alț</w:t>
      </w:r>
      <w:r w:rsidRPr="00D564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MD" w:eastAsia="ru-RU"/>
        </w:rPr>
        <w:t xml:space="preserve">i angajați, nivelul de organizare a </w:t>
      </w:r>
      <w:r w:rsidR="00F54842" w:rsidRPr="00D564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MD" w:eastAsia="ru-RU"/>
        </w:rPr>
        <w:t>ședințelor</w:t>
      </w:r>
      <w:r w:rsidRPr="00D564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MD" w:eastAsia="ru-RU"/>
        </w:rPr>
        <w:t xml:space="preserve"> de judecată, </w:t>
      </w:r>
      <w:r w:rsidR="00F54842" w:rsidRPr="00D564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MD" w:eastAsia="ru-RU"/>
        </w:rPr>
        <w:t>percepția</w:t>
      </w:r>
      <w:r w:rsidRPr="00D564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MD" w:eastAsia="ru-RU"/>
        </w:rPr>
        <w:t xml:space="preserve">  </w:t>
      </w:r>
      <w:r w:rsidR="00F54842" w:rsidRPr="00D564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MD" w:eastAsia="ru-RU"/>
        </w:rPr>
        <w:t>activității</w:t>
      </w:r>
      <w:r w:rsidRPr="00D564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MD" w:eastAsia="ru-RU"/>
        </w:rPr>
        <w:t xml:space="preserve">  judecătorilor,  calitatea hotărârilor </w:t>
      </w:r>
      <w:r w:rsidR="00F54842" w:rsidRPr="00D564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MD" w:eastAsia="ru-RU"/>
        </w:rPr>
        <w:t>judecătorești</w:t>
      </w:r>
      <w:r w:rsidRPr="00D564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MD" w:eastAsia="ru-RU"/>
        </w:rPr>
        <w:t xml:space="preserve">, nivelul general de </w:t>
      </w:r>
      <w:r w:rsidR="00F54842" w:rsidRPr="00D564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MD" w:eastAsia="ru-RU"/>
        </w:rPr>
        <w:t>satisfacție</w:t>
      </w:r>
      <w:r w:rsidR="0022158C" w:rsidRPr="00D564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MD" w:eastAsia="ru-RU"/>
        </w:rPr>
        <w:t>.</w:t>
      </w:r>
      <w:r w:rsidRPr="00D564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MD" w:eastAsia="ru-RU"/>
        </w:rPr>
        <w:t> </w:t>
      </w:r>
    </w:p>
    <w:p w:rsidR="00955489" w:rsidRPr="00D564E8" w:rsidRDefault="00955489" w:rsidP="007831BD">
      <w:pPr>
        <w:pStyle w:val="a3"/>
        <w:shd w:val="clear" w:color="auto" w:fill="FFFFFF"/>
        <w:spacing w:before="269" w:beforeAutospacing="0" w:after="269" w:afterAutospacing="0"/>
        <w:ind w:firstLine="851"/>
        <w:jc w:val="both"/>
        <w:textAlignment w:val="baseline"/>
        <w:rPr>
          <w:b/>
          <w:sz w:val="26"/>
          <w:szCs w:val="26"/>
          <w:lang w:val="ro-MD"/>
        </w:rPr>
      </w:pPr>
      <w:r w:rsidRPr="00D564E8">
        <w:rPr>
          <w:b/>
          <w:sz w:val="26"/>
          <w:szCs w:val="26"/>
          <w:lang w:val="ro-MD"/>
        </w:rPr>
        <w:t>Metodologia aplicată</w:t>
      </w:r>
    </w:p>
    <w:p w:rsidR="00955489" w:rsidRPr="00D564E8" w:rsidRDefault="00955489" w:rsidP="007831BD">
      <w:pPr>
        <w:pStyle w:val="a3"/>
        <w:shd w:val="clear" w:color="auto" w:fill="FFFFFF"/>
        <w:spacing w:before="269" w:beforeAutospacing="0" w:after="269" w:afterAutospacing="0"/>
        <w:ind w:firstLine="851"/>
        <w:jc w:val="both"/>
        <w:textAlignment w:val="baseline"/>
        <w:rPr>
          <w:sz w:val="26"/>
          <w:szCs w:val="26"/>
          <w:lang w:val="ro-MD"/>
        </w:rPr>
      </w:pPr>
      <w:r w:rsidRPr="00D564E8">
        <w:rPr>
          <w:sz w:val="26"/>
          <w:szCs w:val="26"/>
          <w:lang w:val="ro-MD"/>
        </w:rPr>
        <w:t xml:space="preserve">Datele incluse în acest raport au fost colectate prin intermediul completării anonime de către cetățeni a chestionarelor pentru evaluarea gradului de satisfacție a justițiabililor </w:t>
      </w:r>
      <w:r w:rsidR="00A75269">
        <w:rPr>
          <w:sz w:val="26"/>
          <w:szCs w:val="26"/>
          <w:lang w:val="ro-MD"/>
        </w:rPr>
        <w:t xml:space="preserve">privind activitatea Curții de </w:t>
      </w:r>
      <w:r w:rsidRPr="00D564E8">
        <w:rPr>
          <w:sz w:val="26"/>
          <w:szCs w:val="26"/>
          <w:lang w:val="ro-MD"/>
        </w:rPr>
        <w:t>Apel Cahul</w:t>
      </w:r>
      <w:r w:rsidR="0022158C" w:rsidRPr="00D564E8">
        <w:rPr>
          <w:sz w:val="26"/>
          <w:szCs w:val="26"/>
          <w:lang w:val="ro-MD"/>
        </w:rPr>
        <w:t>.</w:t>
      </w:r>
    </w:p>
    <w:p w:rsidR="00955489" w:rsidRPr="00D564E8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D564E8">
        <w:rPr>
          <w:rFonts w:ascii="Times New Roman" w:hAnsi="Times New Roman" w:cs="Times New Roman"/>
          <w:b/>
          <w:sz w:val="26"/>
          <w:szCs w:val="26"/>
          <w:lang w:val="ro-MD"/>
        </w:rPr>
        <w:t xml:space="preserve">Structura chestionarului </w:t>
      </w:r>
    </w:p>
    <w:p w:rsidR="00955489" w:rsidRPr="00D564E8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D564E8">
        <w:rPr>
          <w:rFonts w:ascii="Times New Roman" w:hAnsi="Times New Roman" w:cs="Times New Roman"/>
          <w:sz w:val="26"/>
          <w:szCs w:val="26"/>
          <w:lang w:val="ro-MD"/>
        </w:rPr>
        <w:t>Chestionarul de evaluare compus din 44 întrebări a propus pentru bifare multiple variante de răspuns precum :</w:t>
      </w:r>
      <w:r w:rsidR="00072B29" w:rsidRPr="00072B29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072B29">
        <w:rPr>
          <w:rFonts w:ascii="Times New Roman" w:hAnsi="Times New Roman" w:cs="Times New Roman"/>
          <w:sz w:val="26"/>
          <w:szCs w:val="26"/>
          <w:lang w:val="ro-MD"/>
        </w:rPr>
        <w:t>,,Cu siguranță nu”,</w:t>
      </w:r>
      <w:r w:rsidR="00072B29" w:rsidRPr="00D564E8">
        <w:rPr>
          <w:rFonts w:ascii="Times New Roman" w:hAnsi="Times New Roman" w:cs="Times New Roman"/>
          <w:sz w:val="26"/>
          <w:szCs w:val="26"/>
          <w:lang w:val="ro-MD"/>
        </w:rPr>
        <w:t xml:space="preserve"> „Nu”</w:t>
      </w:r>
      <w:r w:rsidR="00072B29">
        <w:rPr>
          <w:rFonts w:ascii="Times New Roman" w:hAnsi="Times New Roman" w:cs="Times New Roman"/>
          <w:sz w:val="26"/>
          <w:szCs w:val="26"/>
          <w:lang w:val="ro-MD"/>
        </w:rPr>
        <w:t>,</w:t>
      </w:r>
      <w:r w:rsidRPr="00D564E8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D564E8" w:rsidRPr="00D564E8">
        <w:rPr>
          <w:rFonts w:ascii="Times New Roman" w:hAnsi="Times New Roman" w:cs="Times New Roman"/>
          <w:sz w:val="26"/>
          <w:szCs w:val="26"/>
          <w:lang w:val="ro-MD"/>
        </w:rPr>
        <w:t>„Neutru”</w:t>
      </w:r>
      <w:r w:rsidR="00D564E8">
        <w:rPr>
          <w:rFonts w:ascii="Times New Roman" w:hAnsi="Times New Roman" w:cs="Times New Roman"/>
          <w:sz w:val="26"/>
          <w:szCs w:val="26"/>
          <w:lang w:val="ro-MD"/>
        </w:rPr>
        <w:t>,</w:t>
      </w:r>
      <w:r w:rsidR="00072B29" w:rsidRPr="00072B29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072B29" w:rsidRPr="00D564E8">
        <w:rPr>
          <w:rFonts w:ascii="Times New Roman" w:hAnsi="Times New Roman" w:cs="Times New Roman"/>
          <w:sz w:val="26"/>
          <w:szCs w:val="26"/>
          <w:lang w:val="ro-MD"/>
        </w:rPr>
        <w:t>,,Cu si</w:t>
      </w:r>
      <w:r w:rsidR="00072B29">
        <w:rPr>
          <w:rFonts w:ascii="Times New Roman" w:hAnsi="Times New Roman" w:cs="Times New Roman"/>
          <w:sz w:val="26"/>
          <w:szCs w:val="26"/>
          <w:lang w:val="ro-MD"/>
        </w:rPr>
        <w:t>guranță da”</w:t>
      </w:r>
      <w:r w:rsidR="00072B29" w:rsidRPr="00D564E8">
        <w:rPr>
          <w:rFonts w:ascii="Times New Roman" w:hAnsi="Times New Roman" w:cs="Times New Roman"/>
          <w:sz w:val="26"/>
          <w:szCs w:val="26"/>
          <w:lang w:val="ro-MD"/>
        </w:rPr>
        <w:t xml:space="preserve"> și „Da”</w:t>
      </w:r>
      <w:r w:rsidR="00D564E8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D564E8">
        <w:rPr>
          <w:rFonts w:ascii="Times New Roman" w:hAnsi="Times New Roman" w:cs="Times New Roman"/>
          <w:sz w:val="26"/>
          <w:szCs w:val="26"/>
          <w:lang w:val="ro-MD"/>
        </w:rPr>
        <w:t>.</w:t>
      </w:r>
    </w:p>
    <w:p w:rsidR="00955489" w:rsidRPr="00D564E8" w:rsidRDefault="00955489" w:rsidP="007831BD">
      <w:pPr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D564E8">
        <w:rPr>
          <w:rFonts w:ascii="Times New Roman" w:hAnsi="Times New Roman" w:cs="Times New Roman"/>
          <w:sz w:val="26"/>
          <w:szCs w:val="26"/>
          <w:lang w:val="ro-MD"/>
        </w:rPr>
        <w:t xml:space="preserve">Chestionarul sondajului a inclus întrebări de tip închis care a propus </w:t>
      </w:r>
      <w:r w:rsidR="00F54842" w:rsidRPr="00D564E8">
        <w:rPr>
          <w:rFonts w:ascii="Times New Roman" w:hAnsi="Times New Roman" w:cs="Times New Roman"/>
          <w:sz w:val="26"/>
          <w:szCs w:val="26"/>
          <w:lang w:val="ro-MD"/>
        </w:rPr>
        <w:t>respondenților</w:t>
      </w:r>
      <w:r w:rsidRPr="00D564E8">
        <w:rPr>
          <w:rFonts w:ascii="Times New Roman" w:hAnsi="Times New Roman" w:cs="Times New Roman"/>
          <w:sz w:val="26"/>
          <w:szCs w:val="26"/>
          <w:lang w:val="ro-MD"/>
        </w:rPr>
        <w:t xml:space="preserve"> să aleagă </w:t>
      </w:r>
      <w:r w:rsidR="00F54842" w:rsidRPr="00D564E8">
        <w:rPr>
          <w:rFonts w:ascii="Times New Roman" w:hAnsi="Times New Roman" w:cs="Times New Roman"/>
          <w:sz w:val="26"/>
          <w:szCs w:val="26"/>
          <w:lang w:val="ro-MD"/>
        </w:rPr>
        <w:t>opțiuni</w:t>
      </w:r>
      <w:r w:rsidRPr="00D564E8">
        <w:rPr>
          <w:rFonts w:ascii="Times New Roman" w:hAnsi="Times New Roman" w:cs="Times New Roman"/>
          <w:sz w:val="26"/>
          <w:szCs w:val="26"/>
          <w:lang w:val="ro-MD"/>
        </w:rPr>
        <w:t xml:space="preserve"> de răspuns, cât </w:t>
      </w:r>
      <w:r w:rsidR="00F54842" w:rsidRPr="00D564E8">
        <w:rPr>
          <w:rFonts w:ascii="Times New Roman" w:hAnsi="Times New Roman" w:cs="Times New Roman"/>
          <w:sz w:val="26"/>
          <w:szCs w:val="26"/>
          <w:lang w:val="ro-MD"/>
        </w:rPr>
        <w:t>și</w:t>
      </w:r>
      <w:r w:rsidRPr="00D564E8">
        <w:rPr>
          <w:rFonts w:ascii="Times New Roman" w:hAnsi="Times New Roman" w:cs="Times New Roman"/>
          <w:sz w:val="26"/>
          <w:szCs w:val="26"/>
          <w:lang w:val="ro-MD"/>
        </w:rPr>
        <w:t xml:space="preserve"> întrebări de tip deschis care au oferit posibilitatea de a expune </w:t>
      </w:r>
      <w:r w:rsidR="00F54842" w:rsidRPr="00D564E8">
        <w:rPr>
          <w:rFonts w:ascii="Times New Roman" w:hAnsi="Times New Roman" w:cs="Times New Roman"/>
          <w:sz w:val="26"/>
          <w:szCs w:val="26"/>
          <w:lang w:val="ro-MD"/>
        </w:rPr>
        <w:t>obiecțiile</w:t>
      </w:r>
      <w:r w:rsidRPr="00D564E8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F54842" w:rsidRPr="00D564E8">
        <w:rPr>
          <w:rFonts w:ascii="Times New Roman" w:hAnsi="Times New Roman" w:cs="Times New Roman"/>
          <w:sz w:val="26"/>
          <w:szCs w:val="26"/>
          <w:lang w:val="ro-MD"/>
        </w:rPr>
        <w:t>și</w:t>
      </w:r>
      <w:r w:rsidRPr="00D564E8">
        <w:rPr>
          <w:rFonts w:ascii="Times New Roman" w:hAnsi="Times New Roman" w:cs="Times New Roman"/>
          <w:sz w:val="26"/>
          <w:szCs w:val="26"/>
          <w:lang w:val="ro-MD"/>
        </w:rPr>
        <w:t xml:space="preserve"> propunerile vis-a-vis de activitatea </w:t>
      </w:r>
      <w:r w:rsidR="00F54842" w:rsidRPr="00D564E8">
        <w:rPr>
          <w:rFonts w:ascii="Times New Roman" w:hAnsi="Times New Roman" w:cs="Times New Roman"/>
          <w:sz w:val="26"/>
          <w:szCs w:val="26"/>
          <w:lang w:val="ro-MD"/>
        </w:rPr>
        <w:t>instanței</w:t>
      </w:r>
      <w:r w:rsidRPr="00D564E8">
        <w:rPr>
          <w:rFonts w:ascii="Times New Roman" w:hAnsi="Times New Roman" w:cs="Times New Roman"/>
          <w:sz w:val="26"/>
          <w:szCs w:val="26"/>
          <w:lang w:val="ro-MD"/>
        </w:rPr>
        <w:t xml:space="preserve">. </w:t>
      </w:r>
    </w:p>
    <w:p w:rsidR="00D718E6" w:rsidRPr="00D564E8" w:rsidRDefault="00955489" w:rsidP="00AE0186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D564E8">
        <w:rPr>
          <w:rFonts w:ascii="Times New Roman" w:hAnsi="Times New Roman" w:cs="Times New Roman"/>
          <w:sz w:val="26"/>
          <w:szCs w:val="26"/>
          <w:lang w:val="ro-MD"/>
        </w:rPr>
        <w:t>Privitor la regulile de completare, fiecare chestionar a fost completat individual prin bifarea răspunsului/răspunsurilor care au reflectat opinia personală.</w:t>
      </w:r>
    </w:p>
    <w:p w:rsidR="00955489" w:rsidRPr="00D564E8" w:rsidRDefault="00955489" w:rsidP="007831BD">
      <w:pPr>
        <w:pStyle w:val="a3"/>
        <w:shd w:val="clear" w:color="auto" w:fill="FFFFFF"/>
        <w:spacing w:before="269" w:beforeAutospacing="0" w:after="269" w:afterAutospacing="0"/>
        <w:ind w:firstLine="851"/>
        <w:jc w:val="both"/>
        <w:textAlignment w:val="baseline"/>
        <w:rPr>
          <w:b/>
          <w:sz w:val="26"/>
          <w:szCs w:val="26"/>
          <w:lang w:val="ro-MD"/>
        </w:rPr>
      </w:pPr>
      <w:r w:rsidRPr="00D564E8">
        <w:rPr>
          <w:b/>
          <w:sz w:val="26"/>
          <w:szCs w:val="26"/>
          <w:lang w:val="ro-MD"/>
        </w:rPr>
        <w:t xml:space="preserve">Analiza datelor </w:t>
      </w:r>
    </w:p>
    <w:p w:rsidR="00955489" w:rsidRPr="00D564E8" w:rsidRDefault="00955489" w:rsidP="007831BD">
      <w:pPr>
        <w:pStyle w:val="a3"/>
        <w:shd w:val="clear" w:color="auto" w:fill="FFFFFF"/>
        <w:spacing w:before="269" w:beforeAutospacing="0" w:after="269" w:afterAutospacing="0"/>
        <w:ind w:firstLine="851"/>
        <w:jc w:val="both"/>
        <w:textAlignment w:val="baseline"/>
        <w:rPr>
          <w:sz w:val="26"/>
          <w:szCs w:val="26"/>
          <w:lang w:val="ro-MD"/>
        </w:rPr>
      </w:pPr>
      <w:r w:rsidRPr="00D564E8">
        <w:rPr>
          <w:sz w:val="26"/>
          <w:szCs w:val="26"/>
          <w:lang w:val="ro-MD"/>
        </w:rPr>
        <w:t>Analiza rezultatelor a fost efectuată prin prog</w:t>
      </w:r>
      <w:r w:rsidR="00072B29">
        <w:rPr>
          <w:sz w:val="26"/>
          <w:szCs w:val="26"/>
          <w:lang w:val="ro-MD"/>
        </w:rPr>
        <w:t xml:space="preserve">ram cu interpretare statistică </w:t>
      </w:r>
      <w:r w:rsidRPr="00D564E8">
        <w:rPr>
          <w:sz w:val="26"/>
          <w:szCs w:val="26"/>
          <w:lang w:val="ro-MD"/>
        </w:rPr>
        <w:t xml:space="preserve">și multicriterială. Rezultatul acestui sondaj va permite stabilirea punctelor forte </w:t>
      </w:r>
      <w:r w:rsidR="00F54842" w:rsidRPr="00D564E8">
        <w:rPr>
          <w:sz w:val="26"/>
          <w:szCs w:val="26"/>
          <w:lang w:val="ro-MD"/>
        </w:rPr>
        <w:t>și</w:t>
      </w:r>
      <w:r w:rsidRPr="00D564E8">
        <w:rPr>
          <w:sz w:val="26"/>
          <w:szCs w:val="26"/>
          <w:lang w:val="ro-MD"/>
        </w:rPr>
        <w:t xml:space="preserve"> slabe ale </w:t>
      </w:r>
      <w:r w:rsidR="00F54842" w:rsidRPr="00D564E8">
        <w:rPr>
          <w:sz w:val="26"/>
          <w:szCs w:val="26"/>
          <w:lang w:val="ro-MD"/>
        </w:rPr>
        <w:t>instanței</w:t>
      </w:r>
      <w:r w:rsidRPr="00D564E8">
        <w:rPr>
          <w:sz w:val="26"/>
          <w:szCs w:val="26"/>
          <w:lang w:val="ro-MD"/>
        </w:rPr>
        <w:t xml:space="preserve">. </w:t>
      </w:r>
    </w:p>
    <w:p w:rsidR="00955489" w:rsidRPr="00D564E8" w:rsidRDefault="00955489" w:rsidP="007831BD">
      <w:pPr>
        <w:pStyle w:val="a3"/>
        <w:shd w:val="clear" w:color="auto" w:fill="FFFFFF"/>
        <w:spacing w:before="269" w:beforeAutospacing="0" w:after="269" w:afterAutospacing="0"/>
        <w:ind w:firstLine="851"/>
        <w:jc w:val="both"/>
        <w:textAlignment w:val="baseline"/>
        <w:rPr>
          <w:sz w:val="26"/>
          <w:szCs w:val="26"/>
          <w:lang w:val="ro-MD"/>
        </w:rPr>
      </w:pPr>
      <w:r w:rsidRPr="00D564E8">
        <w:rPr>
          <w:sz w:val="26"/>
          <w:szCs w:val="26"/>
          <w:lang w:val="ro-MD"/>
        </w:rPr>
        <w:t xml:space="preserve">Totodată rezultatele sondajului vor sta la baza planului de acțiuni pentru  îmbunătățirea aspectelor problematice identificate de </w:t>
      </w:r>
      <w:r w:rsidR="00AE0186">
        <w:rPr>
          <w:sz w:val="26"/>
          <w:szCs w:val="26"/>
          <w:lang w:val="ro-MD"/>
        </w:rPr>
        <w:t>către respondenții intervievați</w:t>
      </w:r>
      <w:r w:rsidRPr="00D564E8">
        <w:rPr>
          <w:sz w:val="26"/>
          <w:szCs w:val="26"/>
          <w:lang w:val="ro-MD"/>
        </w:rPr>
        <w:t xml:space="preserve">. </w:t>
      </w:r>
    </w:p>
    <w:p w:rsidR="00AE0186" w:rsidRDefault="00AE0186" w:rsidP="007831BD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AE0186" w:rsidRDefault="00AE0186" w:rsidP="007831BD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AE0186" w:rsidRDefault="00AE0186" w:rsidP="007831BD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955489" w:rsidRPr="00D564E8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D564E8">
        <w:rPr>
          <w:rFonts w:ascii="Times New Roman" w:hAnsi="Times New Roman" w:cs="Times New Roman"/>
          <w:sz w:val="26"/>
          <w:szCs w:val="26"/>
          <w:lang w:val="ro-MD"/>
        </w:rPr>
        <w:lastRenderedPageBreak/>
        <w:t xml:space="preserve"> </w:t>
      </w:r>
      <w:r w:rsidRPr="00D564E8">
        <w:rPr>
          <w:rFonts w:ascii="Times New Roman" w:hAnsi="Times New Roman" w:cs="Times New Roman"/>
          <w:b/>
          <w:sz w:val="26"/>
          <w:szCs w:val="26"/>
          <w:lang w:val="ro-MD"/>
        </w:rPr>
        <w:t>Limitele și barierele desfășurării sondajului</w:t>
      </w:r>
    </w:p>
    <w:p w:rsidR="00955489" w:rsidRPr="00D564E8" w:rsidRDefault="00955489" w:rsidP="007831B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6"/>
          <w:szCs w:val="26"/>
          <w:lang w:val="ro-MD"/>
        </w:rPr>
      </w:pPr>
      <w:r w:rsidRPr="00D564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MD" w:eastAsia="ru-RU"/>
        </w:rPr>
        <w:t> </w:t>
      </w:r>
      <w:r w:rsidRPr="00D564E8">
        <w:rPr>
          <w:rFonts w:ascii="Times New Roman" w:hAnsi="Times New Roman" w:cs="Times New Roman"/>
          <w:sz w:val="26"/>
          <w:szCs w:val="26"/>
          <w:lang w:val="ro-MD"/>
        </w:rPr>
        <w:t xml:space="preserve">Acest sondaj a fost realizat pe un </w:t>
      </w:r>
      <w:r w:rsidR="00F54842" w:rsidRPr="00D564E8">
        <w:rPr>
          <w:rFonts w:ascii="Times New Roman" w:hAnsi="Times New Roman" w:cs="Times New Roman"/>
          <w:sz w:val="26"/>
          <w:szCs w:val="26"/>
          <w:lang w:val="ro-MD"/>
        </w:rPr>
        <w:t>eșantion</w:t>
      </w:r>
      <w:r w:rsidRPr="00D564E8">
        <w:rPr>
          <w:rFonts w:ascii="Times New Roman" w:hAnsi="Times New Roman" w:cs="Times New Roman"/>
          <w:sz w:val="26"/>
          <w:szCs w:val="26"/>
          <w:lang w:val="ro-MD"/>
        </w:rPr>
        <w:t xml:space="preserve"> de </w:t>
      </w:r>
      <w:r w:rsidR="00AF3E81" w:rsidRPr="00D564E8">
        <w:rPr>
          <w:rFonts w:ascii="Times New Roman" w:hAnsi="Times New Roman" w:cs="Times New Roman"/>
          <w:sz w:val="26"/>
          <w:szCs w:val="26"/>
          <w:lang w:val="ro-MD"/>
        </w:rPr>
        <w:t>104</w:t>
      </w:r>
      <w:r w:rsidR="00AD4818" w:rsidRPr="00D564E8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D564E8">
        <w:rPr>
          <w:rFonts w:ascii="Times New Roman" w:hAnsi="Times New Roman" w:cs="Times New Roman"/>
          <w:sz w:val="26"/>
          <w:szCs w:val="26"/>
          <w:lang w:val="ro-MD"/>
        </w:rPr>
        <w:t xml:space="preserve">de </w:t>
      </w:r>
      <w:r w:rsidR="00F54842" w:rsidRPr="00D564E8">
        <w:rPr>
          <w:rFonts w:ascii="Times New Roman" w:hAnsi="Times New Roman" w:cs="Times New Roman"/>
          <w:sz w:val="26"/>
          <w:szCs w:val="26"/>
          <w:lang w:val="ro-MD"/>
        </w:rPr>
        <w:t>respondenți</w:t>
      </w:r>
      <w:r w:rsidRPr="00D564E8">
        <w:rPr>
          <w:rFonts w:ascii="Times New Roman" w:hAnsi="Times New Roman" w:cs="Times New Roman"/>
          <w:sz w:val="26"/>
          <w:szCs w:val="26"/>
          <w:lang w:val="ro-MD"/>
        </w:rPr>
        <w:t xml:space="preserve"> implicit </w:t>
      </w:r>
      <w:r w:rsidR="00072B29" w:rsidRPr="00D564E8">
        <w:rPr>
          <w:rFonts w:ascii="Times New Roman" w:hAnsi="Times New Roman" w:cs="Times New Roman"/>
          <w:sz w:val="26"/>
          <w:szCs w:val="26"/>
          <w:lang w:val="ro-MD"/>
        </w:rPr>
        <w:t>adresându-</w:t>
      </w:r>
      <w:r w:rsidR="00072B29">
        <w:rPr>
          <w:rFonts w:ascii="Times New Roman" w:hAnsi="Times New Roman" w:cs="Times New Roman"/>
          <w:sz w:val="26"/>
          <w:szCs w:val="26"/>
          <w:lang w:val="ro-MD"/>
        </w:rPr>
        <w:t>se</w:t>
      </w:r>
      <w:r w:rsidRPr="00D564E8">
        <w:rPr>
          <w:rFonts w:ascii="Times New Roman" w:hAnsi="Times New Roman" w:cs="Times New Roman"/>
          <w:sz w:val="26"/>
          <w:szCs w:val="26"/>
          <w:lang w:val="ro-MD"/>
        </w:rPr>
        <w:t xml:space="preserve"> în special, </w:t>
      </w:r>
      <w:r w:rsidR="00F54842" w:rsidRPr="00D564E8">
        <w:rPr>
          <w:rFonts w:ascii="Times New Roman" w:hAnsi="Times New Roman" w:cs="Times New Roman"/>
          <w:sz w:val="26"/>
          <w:szCs w:val="26"/>
          <w:lang w:val="ro-MD"/>
        </w:rPr>
        <w:t>justițiabililor</w:t>
      </w:r>
      <w:r w:rsidRPr="00D564E8">
        <w:rPr>
          <w:rFonts w:ascii="Times New Roman" w:hAnsi="Times New Roman" w:cs="Times New Roman"/>
          <w:sz w:val="26"/>
          <w:szCs w:val="26"/>
          <w:lang w:val="ro-MD"/>
        </w:rPr>
        <w:t xml:space="preserve">, martorilor, </w:t>
      </w:r>
      <w:r w:rsidR="00F54842" w:rsidRPr="00D564E8">
        <w:rPr>
          <w:rFonts w:ascii="Times New Roman" w:hAnsi="Times New Roman" w:cs="Times New Roman"/>
          <w:sz w:val="26"/>
          <w:szCs w:val="26"/>
          <w:lang w:val="ro-MD"/>
        </w:rPr>
        <w:t>avocaților</w:t>
      </w:r>
      <w:r w:rsidRPr="00D564E8">
        <w:rPr>
          <w:rFonts w:ascii="Times New Roman" w:hAnsi="Times New Roman" w:cs="Times New Roman"/>
          <w:sz w:val="26"/>
          <w:szCs w:val="26"/>
          <w:lang w:val="ro-MD"/>
        </w:rPr>
        <w:t xml:space="preserve">, procurorilor etc. Majoritatea vizitatorilor au fost de acord să – și expună opinia prin chestionarele propuse. Au fost și vizitatori care </w:t>
      </w:r>
      <w:r w:rsidR="00F54842" w:rsidRPr="00D564E8">
        <w:rPr>
          <w:rFonts w:ascii="Times New Roman" w:hAnsi="Times New Roman" w:cs="Times New Roman"/>
          <w:sz w:val="26"/>
          <w:szCs w:val="26"/>
          <w:lang w:val="ro-MD"/>
        </w:rPr>
        <w:t>motivând</w:t>
      </w:r>
      <w:r w:rsidRPr="00D564E8">
        <w:rPr>
          <w:rFonts w:ascii="Times New Roman" w:hAnsi="Times New Roman" w:cs="Times New Roman"/>
          <w:sz w:val="26"/>
          <w:szCs w:val="26"/>
          <w:lang w:val="ro-MD"/>
        </w:rPr>
        <w:t xml:space="preserve"> că nu au timp au refuzat să se expună.</w:t>
      </w:r>
    </w:p>
    <w:p w:rsidR="00955489" w:rsidRPr="007831BD" w:rsidRDefault="00955489" w:rsidP="007831B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6"/>
          <w:szCs w:val="26"/>
          <w:lang w:val="ro-MD"/>
        </w:rPr>
      </w:pPr>
    </w:p>
    <w:p w:rsidR="00955489" w:rsidRPr="007831BD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Capitolul 1. INFORMAȚII GENERALE DESPRE RESPONDENȚI</w:t>
      </w:r>
    </w:p>
    <w:p w:rsidR="00955489" w:rsidRPr="007831BD" w:rsidRDefault="00F54842" w:rsidP="007831BD">
      <w:pPr>
        <w:pStyle w:val="a5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Vârsta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</w:p>
    <w:p w:rsidR="00955489" w:rsidRPr="007831BD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Rezultatul sondajului ne indică că printre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respondenții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participanți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 la sondaj mai mulți sunt cei care au o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vârstă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cuprinsă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între  </w:t>
      </w:r>
      <w:r w:rsidRPr="00AF3E81">
        <w:rPr>
          <w:rFonts w:ascii="Times New Roman" w:hAnsi="Times New Roman" w:cs="Times New Roman"/>
          <w:b/>
          <w:sz w:val="26"/>
          <w:szCs w:val="26"/>
          <w:lang w:val="ro-MD"/>
        </w:rPr>
        <w:t>36-50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AF3E81">
        <w:rPr>
          <w:rFonts w:ascii="Times New Roman" w:hAnsi="Times New Roman" w:cs="Times New Roman"/>
          <w:b/>
          <w:sz w:val="26"/>
          <w:szCs w:val="26"/>
          <w:lang w:val="ro-MD"/>
        </w:rPr>
        <w:t>ani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A4084E" w:rsidRPr="007831BD">
        <w:rPr>
          <w:rFonts w:ascii="Times New Roman" w:hAnsi="Times New Roman" w:cs="Times New Roman"/>
          <w:sz w:val="26"/>
          <w:szCs w:val="26"/>
          <w:lang w:val="ro-MD"/>
        </w:rPr>
        <w:t>–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DD0B61" w:rsidRPr="00AF3E81">
        <w:rPr>
          <w:rFonts w:ascii="Times New Roman" w:hAnsi="Times New Roman" w:cs="Times New Roman"/>
          <w:b/>
          <w:sz w:val="26"/>
          <w:szCs w:val="26"/>
          <w:lang w:val="ro-MD"/>
        </w:rPr>
        <w:t>41</w:t>
      </w:r>
      <w:r w:rsidRPr="00AF3E81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după care urmează cei cu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vârsta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între </w:t>
      </w:r>
      <w:r w:rsidRPr="00AF3E81">
        <w:rPr>
          <w:rFonts w:ascii="Times New Roman" w:hAnsi="Times New Roman" w:cs="Times New Roman"/>
          <w:b/>
          <w:sz w:val="26"/>
          <w:szCs w:val="26"/>
          <w:lang w:val="ro-MD"/>
        </w:rPr>
        <w:t xml:space="preserve">21-35 ani – </w:t>
      </w:r>
      <w:r w:rsidR="00DD0B61" w:rsidRPr="00AF3E81">
        <w:rPr>
          <w:rFonts w:ascii="Times New Roman" w:hAnsi="Times New Roman" w:cs="Times New Roman"/>
          <w:b/>
          <w:sz w:val="26"/>
          <w:szCs w:val="26"/>
          <w:lang w:val="ro-MD"/>
        </w:rPr>
        <w:t>29</w:t>
      </w:r>
      <w:r w:rsidR="00124A46" w:rsidRPr="00AF3E81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. Cei cu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vârsta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între </w:t>
      </w:r>
      <w:r w:rsidRPr="00AF3E81">
        <w:rPr>
          <w:rFonts w:ascii="Times New Roman" w:hAnsi="Times New Roman" w:cs="Times New Roman"/>
          <w:b/>
          <w:sz w:val="26"/>
          <w:szCs w:val="26"/>
          <w:lang w:val="ro-MD"/>
        </w:rPr>
        <w:t xml:space="preserve">51-60 ani </w:t>
      </w:r>
      <w:r w:rsidRPr="00AF3E81">
        <w:rPr>
          <w:rFonts w:ascii="Times New Roman" w:hAnsi="Times New Roman" w:cs="Times New Roman"/>
          <w:sz w:val="26"/>
          <w:szCs w:val="26"/>
          <w:lang w:val="ro-MD"/>
        </w:rPr>
        <w:t>reprezintă</w:t>
      </w:r>
      <w:r w:rsidRPr="00AF3E81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="00DD0B61" w:rsidRPr="00AF3E81">
        <w:rPr>
          <w:rFonts w:ascii="Times New Roman" w:hAnsi="Times New Roman" w:cs="Times New Roman"/>
          <w:b/>
          <w:sz w:val="26"/>
          <w:szCs w:val="26"/>
          <w:lang w:val="ro-MD"/>
        </w:rPr>
        <w:t>20</w:t>
      </w:r>
      <w:r w:rsidRPr="00AF3E81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="00DD0B61" w:rsidRPr="007831BD">
        <w:rPr>
          <w:rFonts w:ascii="Times New Roman" w:hAnsi="Times New Roman" w:cs="Times New Roman"/>
          <w:sz w:val="26"/>
          <w:szCs w:val="26"/>
          <w:lang w:val="ro-MD"/>
        </w:rPr>
        <w:t>,</w:t>
      </w:r>
      <w:r w:rsidR="00124A46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cu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vârsta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AF3E81">
        <w:rPr>
          <w:rFonts w:ascii="Times New Roman" w:hAnsi="Times New Roman" w:cs="Times New Roman"/>
          <w:b/>
          <w:sz w:val="26"/>
          <w:szCs w:val="26"/>
          <w:lang w:val="ro-MD"/>
        </w:rPr>
        <w:t xml:space="preserve">peste 60 ani </w:t>
      </w:r>
      <w:r w:rsidRPr="00AF3E81">
        <w:rPr>
          <w:rFonts w:ascii="Times New Roman" w:hAnsi="Times New Roman" w:cs="Times New Roman"/>
          <w:sz w:val="26"/>
          <w:szCs w:val="26"/>
          <w:lang w:val="ro-MD"/>
        </w:rPr>
        <w:t>constituie</w:t>
      </w:r>
      <w:r w:rsidRPr="00AF3E81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="00DD0B61" w:rsidRPr="00AF3E81">
        <w:rPr>
          <w:rFonts w:ascii="Times New Roman" w:hAnsi="Times New Roman" w:cs="Times New Roman"/>
          <w:b/>
          <w:sz w:val="26"/>
          <w:szCs w:val="26"/>
          <w:lang w:val="ro-MD"/>
        </w:rPr>
        <w:t>9</w:t>
      </w:r>
      <w:r w:rsidRPr="00AF3E81">
        <w:rPr>
          <w:rFonts w:ascii="Times New Roman" w:hAnsi="Times New Roman" w:cs="Times New Roman"/>
          <w:b/>
          <w:sz w:val="26"/>
          <w:szCs w:val="26"/>
          <w:lang w:val="ro-MD"/>
        </w:rPr>
        <w:t xml:space="preserve"> 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124A46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și cu vârsta </w:t>
      </w:r>
      <w:r w:rsidR="00124A46" w:rsidRPr="00AF3E81">
        <w:rPr>
          <w:rFonts w:ascii="Times New Roman" w:hAnsi="Times New Roman" w:cs="Times New Roman"/>
          <w:sz w:val="26"/>
          <w:szCs w:val="26"/>
          <w:lang w:val="ro-MD"/>
        </w:rPr>
        <w:t>între</w:t>
      </w:r>
      <w:r w:rsidR="00124A46" w:rsidRPr="00AF3E81">
        <w:rPr>
          <w:rFonts w:ascii="Times New Roman" w:hAnsi="Times New Roman" w:cs="Times New Roman"/>
          <w:b/>
          <w:sz w:val="26"/>
          <w:szCs w:val="26"/>
          <w:lang w:val="ro-MD"/>
        </w:rPr>
        <w:t xml:space="preserve"> 18-20 ani - 1%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>.</w:t>
      </w:r>
    </w:p>
    <w:p w:rsidR="00955489" w:rsidRPr="00BA4DFA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BA4DFA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Figura nr.1 </w:t>
      </w:r>
    </w:p>
    <w:p w:rsidR="009158D9" w:rsidRPr="007831BD" w:rsidRDefault="00124A46" w:rsidP="007831BD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noProof/>
          <w:sz w:val="26"/>
          <w:szCs w:val="26"/>
          <w:lang w:val="ru-RU" w:eastAsia="ru-RU"/>
        </w:rPr>
        <w:drawing>
          <wp:inline distT="0" distB="0" distL="0" distR="0">
            <wp:extent cx="5398936" cy="2361537"/>
            <wp:effectExtent l="0" t="0" r="11430" b="127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55489" w:rsidRPr="007831BD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1.2 Sexul</w:t>
      </w:r>
    </w:p>
    <w:p w:rsidR="00955489" w:rsidRPr="007831BD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Din numărul total al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respondenților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chestionați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7831BD" w:rsidRPr="00AF3E81">
        <w:rPr>
          <w:rFonts w:ascii="Times New Roman" w:hAnsi="Times New Roman" w:cs="Times New Roman"/>
          <w:b/>
          <w:sz w:val="26"/>
          <w:szCs w:val="26"/>
          <w:lang w:val="ro-MD"/>
        </w:rPr>
        <w:t>68,9</w:t>
      </w:r>
      <w:r w:rsidRPr="00AF3E81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reprezintă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bărbați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, </w:t>
      </w:r>
      <w:r w:rsidR="007831BD" w:rsidRPr="00AF3E81">
        <w:rPr>
          <w:rFonts w:ascii="Times New Roman" w:hAnsi="Times New Roman" w:cs="Times New Roman"/>
          <w:b/>
          <w:sz w:val="26"/>
          <w:szCs w:val="26"/>
          <w:lang w:val="ro-MD"/>
        </w:rPr>
        <w:t>31,1</w:t>
      </w:r>
      <w:r w:rsidRPr="00AF3E81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reprezintă sexul feminin.</w:t>
      </w:r>
    </w:p>
    <w:p w:rsidR="00955489" w:rsidRPr="007831BD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Figura nr.2 </w:t>
      </w:r>
    </w:p>
    <w:p w:rsidR="00B5290B" w:rsidRDefault="007831BD" w:rsidP="007831BD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>
            <wp:extent cx="5398770" cy="2321560"/>
            <wp:effectExtent l="0" t="0" r="11430" b="254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E0186" w:rsidRDefault="00AE0186" w:rsidP="007831BD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AE0186" w:rsidRPr="007831BD" w:rsidRDefault="00AE0186" w:rsidP="007831BD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955489" w:rsidRPr="007831BD" w:rsidRDefault="00F76ACC" w:rsidP="007831BD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lastRenderedPageBreak/>
        <w:t>1.</w:t>
      </w:r>
      <w:r w:rsidR="00955489" w:rsidRPr="007831BD">
        <w:rPr>
          <w:rFonts w:ascii="Times New Roman" w:hAnsi="Times New Roman" w:cs="Times New Roman"/>
          <w:b/>
          <w:sz w:val="26"/>
          <w:szCs w:val="26"/>
          <w:lang w:val="ro-MD"/>
        </w:rPr>
        <w:t>3 Studiile</w:t>
      </w:r>
    </w:p>
    <w:p w:rsidR="00B5290B" w:rsidRPr="007831BD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Majoritatea respondenților intervievați sunt cu studii superioare </w:t>
      </w:r>
      <w:r w:rsidR="007831BD" w:rsidRPr="00AF3E81">
        <w:rPr>
          <w:rFonts w:ascii="Times New Roman" w:hAnsi="Times New Roman" w:cs="Times New Roman"/>
          <w:b/>
          <w:sz w:val="26"/>
          <w:szCs w:val="26"/>
          <w:lang w:val="ro-MD"/>
        </w:rPr>
        <w:t>70,9</w:t>
      </w:r>
      <w:r w:rsidRPr="00AF3E81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, cu studii secundare și secundare incomplete constituie </w:t>
      </w:r>
      <w:r w:rsidR="007831BD" w:rsidRPr="00AF3E81">
        <w:rPr>
          <w:rFonts w:ascii="Times New Roman" w:hAnsi="Times New Roman" w:cs="Times New Roman"/>
          <w:b/>
          <w:sz w:val="26"/>
          <w:szCs w:val="26"/>
          <w:lang w:val="ro-MD"/>
        </w:rPr>
        <w:t>17,5</w:t>
      </w:r>
      <w:r w:rsidRPr="00AF3E81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, iar cei cu alte studii sunt </w:t>
      </w:r>
      <w:r w:rsidR="007831BD" w:rsidRPr="00AF3E81">
        <w:rPr>
          <w:rFonts w:ascii="Times New Roman" w:hAnsi="Times New Roman" w:cs="Times New Roman"/>
          <w:b/>
          <w:sz w:val="26"/>
          <w:szCs w:val="26"/>
          <w:lang w:val="ro-MD"/>
        </w:rPr>
        <w:t>11,7</w:t>
      </w:r>
      <w:r w:rsidRPr="00AF3E81">
        <w:rPr>
          <w:rFonts w:ascii="Times New Roman" w:hAnsi="Times New Roman" w:cs="Times New Roman"/>
          <w:b/>
          <w:sz w:val="26"/>
          <w:szCs w:val="26"/>
          <w:lang w:val="ro-MD"/>
        </w:rPr>
        <w:t xml:space="preserve"> %.</w:t>
      </w:r>
    </w:p>
    <w:p w:rsidR="00955489" w:rsidRPr="00BA4DFA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BA4DFA">
        <w:rPr>
          <w:rFonts w:ascii="Times New Roman" w:hAnsi="Times New Roman" w:cs="Times New Roman"/>
          <w:b/>
          <w:i/>
          <w:sz w:val="26"/>
          <w:szCs w:val="26"/>
          <w:lang w:val="ro-MD"/>
        </w:rPr>
        <w:t>Figura nr.</w:t>
      </w:r>
      <w:r w:rsidR="00BA4DFA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 </w:t>
      </w:r>
      <w:r w:rsidRPr="00BA4DFA">
        <w:rPr>
          <w:rFonts w:ascii="Times New Roman" w:hAnsi="Times New Roman" w:cs="Times New Roman"/>
          <w:b/>
          <w:i/>
          <w:sz w:val="26"/>
          <w:szCs w:val="26"/>
          <w:lang w:val="ro-MD"/>
        </w:rPr>
        <w:t>3</w:t>
      </w:r>
    </w:p>
    <w:p w:rsidR="00BA4DFA" w:rsidRDefault="007831BD" w:rsidP="00830269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>
            <wp:extent cx="5390515" cy="2918129"/>
            <wp:effectExtent l="0" t="0" r="635" b="1587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F233D" w:rsidRDefault="002F233D" w:rsidP="00830269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2F233D" w:rsidRPr="00BA4DFA" w:rsidRDefault="002F233D" w:rsidP="00830269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955489" w:rsidRPr="007831BD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1.4 Experiența în domeniul juridic</w:t>
      </w:r>
    </w:p>
    <w:p w:rsidR="00955489" w:rsidRPr="007831BD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Din persoanele intervievate </w:t>
      </w:r>
      <w:r w:rsidR="00BA4DFA" w:rsidRPr="00AF3E81">
        <w:rPr>
          <w:rFonts w:ascii="Times New Roman" w:hAnsi="Times New Roman" w:cs="Times New Roman"/>
          <w:b/>
          <w:sz w:val="26"/>
          <w:szCs w:val="26"/>
          <w:lang w:val="ro-MD"/>
        </w:rPr>
        <w:t>65,4</w:t>
      </w:r>
      <w:r w:rsidR="00830269" w:rsidRPr="00AF3E81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="00830269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sunt cu experiență în domeniul juridic, </w:t>
      </w:r>
      <w:r w:rsidR="00BA4DFA" w:rsidRPr="00AF3E81">
        <w:rPr>
          <w:rFonts w:ascii="Times New Roman" w:hAnsi="Times New Roman" w:cs="Times New Roman"/>
          <w:b/>
          <w:sz w:val="26"/>
          <w:szCs w:val="26"/>
          <w:lang w:val="ro-MD"/>
        </w:rPr>
        <w:t>34,6</w:t>
      </w:r>
      <w:r w:rsidRPr="00AF3E81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au indicat că nu au experiență în acest domeniu.</w:t>
      </w:r>
    </w:p>
    <w:p w:rsidR="00955489" w:rsidRPr="00BA4DFA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BA4DFA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Figura nr.4 </w:t>
      </w:r>
    </w:p>
    <w:p w:rsidR="00955489" w:rsidRPr="007831BD" w:rsidRDefault="00BA4DFA" w:rsidP="007831BD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>
            <wp:extent cx="5367020" cy="2981739"/>
            <wp:effectExtent l="0" t="0" r="5080" b="952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5290B" w:rsidRPr="007831BD" w:rsidRDefault="00B5290B" w:rsidP="007831BD">
      <w:pPr>
        <w:ind w:firstLine="851"/>
        <w:jc w:val="both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</w:p>
    <w:p w:rsidR="002F233D" w:rsidRDefault="002F233D" w:rsidP="00022892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</w:p>
    <w:p w:rsidR="00022892" w:rsidRDefault="00022892" w:rsidP="00022892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</w:p>
    <w:p w:rsidR="00955489" w:rsidRPr="007831BD" w:rsidRDefault="00955489" w:rsidP="007831BD">
      <w:pPr>
        <w:ind w:firstLine="851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1.5 Motivul  </w:t>
      </w:r>
      <w:r w:rsidR="00F54842"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>aflării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in </w:t>
      </w:r>
      <w:r w:rsidR="00F54842"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>instanța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de judecata</w:t>
      </w:r>
      <w:r w:rsidRPr="007831BD">
        <w:rPr>
          <w:rFonts w:ascii="Times New Roman" w:hAnsi="Times New Roman" w:cs="Times New Roman"/>
          <w:b/>
          <w:color w:val="000000" w:themeColor="text1"/>
          <w:sz w:val="26"/>
          <w:szCs w:val="26"/>
          <w:lang w:val="ro-MD"/>
        </w:rPr>
        <w:t xml:space="preserve"> </w:t>
      </w:r>
    </w:p>
    <w:p w:rsidR="00955489" w:rsidRPr="007831BD" w:rsidRDefault="00955489" w:rsidP="007831BD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>Motivul aflării respondenților în perioada desfășurării interviului este diferit</w:t>
      </w:r>
      <w:r w:rsidR="00022892">
        <w:rPr>
          <w:rFonts w:ascii="Times New Roman" w:hAnsi="Times New Roman" w:cs="Times New Roman"/>
          <w:sz w:val="26"/>
          <w:szCs w:val="26"/>
          <w:lang w:val="ro-MD"/>
        </w:rPr>
        <w:t>.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</w:p>
    <w:p w:rsidR="00955489" w:rsidRPr="007831BD" w:rsidRDefault="00955489" w:rsidP="007831BD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>Majoritatea din respondenți au vizitat instanță cu scopul de a participa la proces.</w:t>
      </w:r>
    </w:p>
    <w:p w:rsidR="009158D9" w:rsidRPr="007831BD" w:rsidRDefault="009158D9" w:rsidP="007831BD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955489" w:rsidRPr="007831BD" w:rsidRDefault="00955489" w:rsidP="007831BD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Rezultatul ne indică </w:t>
      </w:r>
      <w:r w:rsidR="001926F4">
        <w:rPr>
          <w:rFonts w:ascii="Times New Roman" w:hAnsi="Times New Roman" w:cs="Times New Roman"/>
          <w:sz w:val="26"/>
          <w:szCs w:val="26"/>
          <w:lang w:val="ro-MD"/>
        </w:rPr>
        <w:t>că:</w:t>
      </w:r>
    </w:p>
    <w:p w:rsidR="007A68BC" w:rsidRPr="007831BD" w:rsidRDefault="007A68BC" w:rsidP="007A68BC">
      <w:pPr>
        <w:pStyle w:val="a4"/>
        <w:ind w:firstLine="851"/>
        <w:jc w:val="both"/>
        <w:rPr>
          <w:rFonts w:ascii="Times New Roman" w:hAnsi="Times New Roman" w:cs="Times New Roman"/>
          <w:i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MD"/>
        </w:rPr>
        <w:t>12,7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bCs/>
          <w:i/>
          <w:sz w:val="26"/>
          <w:szCs w:val="26"/>
          <w:lang w:val="ro-MD"/>
        </w:rPr>
        <w:t xml:space="preserve">  </w:t>
      </w:r>
      <w:r w:rsidR="001926F4" w:rsidRPr="007831BD">
        <w:rPr>
          <w:rFonts w:ascii="Times New Roman" w:hAnsi="Times New Roman" w:cs="Times New Roman"/>
          <w:bCs/>
          <w:i/>
          <w:sz w:val="26"/>
          <w:szCs w:val="26"/>
          <w:lang w:val="ro-MD"/>
        </w:rPr>
        <w:t xml:space="preserve">pentru a depune </w:t>
      </w:r>
      <w:r w:rsidR="001926F4" w:rsidRPr="007831BD">
        <w:rPr>
          <w:rFonts w:ascii="Times New Roman" w:hAnsi="Times New Roman" w:cs="Times New Roman"/>
          <w:i/>
          <w:sz w:val="26"/>
          <w:szCs w:val="26"/>
          <w:lang w:val="ro-MD"/>
        </w:rPr>
        <w:t>documente</w:t>
      </w:r>
      <w:r w:rsidRPr="007831BD">
        <w:rPr>
          <w:rFonts w:ascii="Times New Roman" w:hAnsi="Times New Roman" w:cs="Times New Roman"/>
          <w:i/>
          <w:sz w:val="26"/>
          <w:szCs w:val="26"/>
          <w:lang w:val="ro-MD"/>
        </w:rPr>
        <w:t>;</w:t>
      </w:r>
    </w:p>
    <w:p w:rsidR="007A68BC" w:rsidRPr="007831BD" w:rsidRDefault="007A68BC" w:rsidP="007A68BC">
      <w:pPr>
        <w:pStyle w:val="a4"/>
        <w:ind w:firstLine="851"/>
        <w:jc w:val="both"/>
        <w:rPr>
          <w:rFonts w:ascii="Times New Roman" w:hAnsi="Times New Roman" w:cs="Times New Roman"/>
          <w:i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MD"/>
        </w:rPr>
        <w:t>10,8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bCs/>
          <w:i/>
          <w:sz w:val="26"/>
          <w:szCs w:val="26"/>
          <w:lang w:val="ro-MD"/>
        </w:rPr>
        <w:t xml:space="preserve"> din respondenți au fost în instanță pentru a se </w:t>
      </w:r>
      <w:r w:rsidRPr="007831BD">
        <w:rPr>
          <w:rFonts w:ascii="Times New Roman" w:hAnsi="Times New Roman" w:cs="Times New Roman"/>
          <w:i/>
          <w:sz w:val="26"/>
          <w:szCs w:val="26"/>
          <w:lang w:val="ro-MD"/>
        </w:rPr>
        <w:t xml:space="preserve">informa; </w:t>
      </w:r>
    </w:p>
    <w:p w:rsidR="007A68BC" w:rsidRPr="007831BD" w:rsidRDefault="007A68BC" w:rsidP="007A68BC">
      <w:pPr>
        <w:pStyle w:val="a4"/>
        <w:ind w:firstLine="851"/>
        <w:jc w:val="both"/>
        <w:rPr>
          <w:rFonts w:ascii="Times New Roman" w:hAnsi="Times New Roman" w:cs="Times New Roman"/>
          <w:i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MD"/>
        </w:rPr>
        <w:t>31,4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%</w:t>
      </w:r>
      <w:r w:rsidRPr="007831BD">
        <w:rPr>
          <w:rFonts w:ascii="Times New Roman" w:hAnsi="Times New Roman" w:cs="Times New Roman"/>
          <w:bCs/>
          <w:i/>
          <w:sz w:val="26"/>
          <w:szCs w:val="26"/>
          <w:lang w:val="ro-MD"/>
        </w:rPr>
        <w:t xml:space="preserve"> </w:t>
      </w:r>
      <w:r w:rsidRPr="007831BD">
        <w:rPr>
          <w:rFonts w:ascii="Times New Roman" w:hAnsi="Times New Roman" w:cs="Times New Roman"/>
          <w:i/>
          <w:sz w:val="26"/>
          <w:szCs w:val="26"/>
          <w:lang w:val="ro-MD"/>
        </w:rPr>
        <w:t>au  reprezentat un client într-un proces</w:t>
      </w:r>
      <w:r>
        <w:rPr>
          <w:rFonts w:ascii="Times New Roman" w:hAnsi="Times New Roman" w:cs="Times New Roman"/>
          <w:i/>
          <w:sz w:val="26"/>
          <w:szCs w:val="26"/>
          <w:lang w:val="ro-MD"/>
        </w:rPr>
        <w:t xml:space="preserve"> (avocat)</w:t>
      </w:r>
      <w:r w:rsidRPr="007831BD">
        <w:rPr>
          <w:rFonts w:ascii="Times New Roman" w:hAnsi="Times New Roman" w:cs="Times New Roman"/>
          <w:i/>
          <w:sz w:val="26"/>
          <w:szCs w:val="26"/>
          <w:lang w:val="ro-MD"/>
        </w:rPr>
        <w:t xml:space="preserve">;  </w:t>
      </w:r>
    </w:p>
    <w:p w:rsidR="007A68BC" w:rsidRPr="007831BD" w:rsidRDefault="007A68BC" w:rsidP="007A68BC">
      <w:pPr>
        <w:pStyle w:val="a4"/>
        <w:ind w:firstLine="851"/>
        <w:jc w:val="both"/>
        <w:rPr>
          <w:rFonts w:ascii="Times New Roman" w:hAnsi="Times New Roman" w:cs="Times New Roman"/>
          <w:i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MD"/>
        </w:rPr>
        <w:t>10,8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%</w:t>
      </w:r>
      <w:r w:rsidRPr="007831BD">
        <w:rPr>
          <w:rFonts w:ascii="Times New Roman" w:hAnsi="Times New Roman" w:cs="Times New Roman"/>
          <w:bCs/>
          <w:i/>
          <w:sz w:val="26"/>
          <w:szCs w:val="26"/>
          <w:lang w:val="ro-MD"/>
        </w:rPr>
        <w:t xml:space="preserve"> </w:t>
      </w:r>
      <w:r w:rsidRPr="007831BD">
        <w:rPr>
          <w:rFonts w:ascii="Times New Roman" w:hAnsi="Times New Roman" w:cs="Times New Roman"/>
          <w:i/>
          <w:sz w:val="26"/>
          <w:szCs w:val="26"/>
          <w:lang w:val="ro-MD"/>
        </w:rPr>
        <w:t xml:space="preserve">au reprezentat organele de drept; </w:t>
      </w:r>
    </w:p>
    <w:p w:rsidR="007A68BC" w:rsidRPr="007831BD" w:rsidRDefault="007A68BC" w:rsidP="007A68BC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>12,7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i/>
          <w:sz w:val="26"/>
          <w:szCs w:val="26"/>
          <w:lang w:val="ro-MD"/>
        </w:rPr>
        <w:t xml:space="preserve"> au </w:t>
      </w:r>
      <w:r>
        <w:rPr>
          <w:rFonts w:ascii="Times New Roman" w:hAnsi="Times New Roman" w:cs="Times New Roman"/>
          <w:i/>
          <w:sz w:val="26"/>
          <w:szCs w:val="26"/>
          <w:lang w:val="ro-MD"/>
        </w:rPr>
        <w:t>asistat</w:t>
      </w:r>
      <w:r w:rsidRPr="007831BD">
        <w:rPr>
          <w:rFonts w:ascii="Times New Roman" w:hAnsi="Times New Roman" w:cs="Times New Roman"/>
          <w:i/>
          <w:sz w:val="26"/>
          <w:szCs w:val="26"/>
          <w:lang w:val="ro-MD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lang w:val="ro-MD"/>
        </w:rPr>
        <w:t>la o ședință de judecată;</w:t>
      </w:r>
    </w:p>
    <w:p w:rsidR="007A68BC" w:rsidRDefault="007A68BC" w:rsidP="007A68BC">
      <w:pPr>
        <w:pStyle w:val="a4"/>
        <w:ind w:firstLine="851"/>
        <w:jc w:val="both"/>
        <w:rPr>
          <w:rFonts w:ascii="Times New Roman" w:hAnsi="Times New Roman" w:cs="Times New Roman"/>
          <w:i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>13,7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i/>
          <w:sz w:val="26"/>
          <w:szCs w:val="26"/>
          <w:lang w:val="ro-MD"/>
        </w:rPr>
        <w:t xml:space="preserve"> din respondenți au fost prezenți în instanță în calitate de reclamant</w:t>
      </w:r>
      <w:r>
        <w:rPr>
          <w:rFonts w:ascii="Times New Roman" w:hAnsi="Times New Roman" w:cs="Times New Roman"/>
          <w:i/>
          <w:sz w:val="26"/>
          <w:szCs w:val="26"/>
          <w:lang w:val="ro-MD"/>
        </w:rPr>
        <w:t>;</w:t>
      </w:r>
    </w:p>
    <w:p w:rsidR="007A68BC" w:rsidRDefault="007A68BC" w:rsidP="007A68BC">
      <w:pPr>
        <w:pStyle w:val="a4"/>
        <w:ind w:firstLine="851"/>
        <w:jc w:val="both"/>
        <w:rPr>
          <w:rFonts w:ascii="Times New Roman" w:hAnsi="Times New Roman" w:cs="Times New Roman"/>
          <w:i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>13,7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i/>
          <w:sz w:val="26"/>
          <w:szCs w:val="26"/>
          <w:lang w:val="ro-MD"/>
        </w:rPr>
        <w:t xml:space="preserve"> din respondenți au fost prezenți în instanță în calitate de </w:t>
      </w:r>
      <w:r w:rsidR="002F233D">
        <w:rPr>
          <w:rFonts w:ascii="Times New Roman" w:hAnsi="Times New Roman" w:cs="Times New Roman"/>
          <w:i/>
          <w:sz w:val="26"/>
          <w:szCs w:val="26"/>
          <w:lang w:val="ro-MD"/>
        </w:rPr>
        <w:t>pârât/acuzat</w:t>
      </w:r>
      <w:r w:rsidRPr="007831BD">
        <w:rPr>
          <w:rFonts w:ascii="Times New Roman" w:hAnsi="Times New Roman" w:cs="Times New Roman"/>
          <w:i/>
          <w:sz w:val="26"/>
          <w:szCs w:val="26"/>
          <w:lang w:val="ro-MD"/>
        </w:rPr>
        <w:t xml:space="preserve">; </w:t>
      </w:r>
    </w:p>
    <w:p w:rsidR="007A68BC" w:rsidRDefault="007A68BC" w:rsidP="007831BD">
      <w:pPr>
        <w:pStyle w:val="a4"/>
        <w:ind w:firstLine="851"/>
        <w:jc w:val="both"/>
        <w:rPr>
          <w:rFonts w:ascii="Times New Roman" w:hAnsi="Times New Roman" w:cs="Times New Roman"/>
          <w:i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>7,8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i/>
          <w:sz w:val="26"/>
          <w:szCs w:val="26"/>
          <w:lang w:val="ro-MD"/>
        </w:rPr>
        <w:t xml:space="preserve"> din respondenți au fost prezenți în instanță în calitate de </w:t>
      </w:r>
      <w:r>
        <w:rPr>
          <w:rFonts w:ascii="Times New Roman" w:hAnsi="Times New Roman" w:cs="Times New Roman"/>
          <w:i/>
          <w:sz w:val="26"/>
          <w:szCs w:val="26"/>
          <w:lang w:val="ro-MD"/>
        </w:rPr>
        <w:t>parte vătămată/victimă;</w:t>
      </w:r>
    </w:p>
    <w:p w:rsidR="002F233D" w:rsidRDefault="007A68BC" w:rsidP="007831BD">
      <w:pPr>
        <w:pStyle w:val="a4"/>
        <w:ind w:firstLine="851"/>
        <w:jc w:val="both"/>
        <w:rPr>
          <w:rFonts w:ascii="Times New Roman" w:hAnsi="Times New Roman" w:cs="Times New Roman"/>
          <w:i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>6,9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i/>
          <w:sz w:val="26"/>
          <w:szCs w:val="26"/>
          <w:lang w:val="ro-MD"/>
        </w:rPr>
        <w:t xml:space="preserve"> din respondenți au fost prezenți în instanță în calitate de </w:t>
      </w:r>
      <w:r w:rsidR="002F233D">
        <w:rPr>
          <w:rFonts w:ascii="Times New Roman" w:hAnsi="Times New Roman" w:cs="Times New Roman"/>
          <w:i/>
          <w:sz w:val="26"/>
          <w:szCs w:val="26"/>
          <w:lang w:val="ro-MD"/>
        </w:rPr>
        <w:t>martor.</w:t>
      </w:r>
    </w:p>
    <w:p w:rsidR="00955489" w:rsidRPr="007831BD" w:rsidRDefault="00955489" w:rsidP="007831BD">
      <w:pPr>
        <w:pStyle w:val="a4"/>
        <w:ind w:firstLine="851"/>
        <w:jc w:val="both"/>
        <w:rPr>
          <w:rFonts w:ascii="Times New Roman" w:hAnsi="Times New Roman" w:cs="Times New Roman"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i/>
          <w:sz w:val="26"/>
          <w:szCs w:val="26"/>
          <w:lang w:val="ro-MD"/>
        </w:rPr>
        <w:t xml:space="preserve"> </w:t>
      </w:r>
    </w:p>
    <w:p w:rsidR="00955489" w:rsidRPr="007831BD" w:rsidRDefault="00955489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Figura nr.5 </w:t>
      </w:r>
    </w:p>
    <w:p w:rsidR="009158D9" w:rsidRPr="007831BD" w:rsidRDefault="009158D9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</w:p>
    <w:p w:rsidR="00955489" w:rsidRPr="007831BD" w:rsidRDefault="001926F4" w:rsidP="007831BD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>
            <wp:extent cx="5367020" cy="3593990"/>
            <wp:effectExtent l="0" t="0" r="5080" b="6985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22892" w:rsidRDefault="00022892" w:rsidP="007831BD">
      <w:pPr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:rsidR="00022892" w:rsidRDefault="00022892" w:rsidP="007831BD">
      <w:pPr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:rsidR="00022892" w:rsidRDefault="00022892" w:rsidP="007831BD">
      <w:pPr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:rsidR="00022892" w:rsidRDefault="00022892" w:rsidP="007831BD">
      <w:pPr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:rsidR="00022892" w:rsidRDefault="00022892" w:rsidP="007831BD">
      <w:pPr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:rsidR="00022892" w:rsidRDefault="00022892" w:rsidP="007831BD">
      <w:pPr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:rsidR="00022892" w:rsidRDefault="00022892" w:rsidP="007831BD">
      <w:pPr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:rsidR="00022892" w:rsidRDefault="00022892" w:rsidP="007831BD">
      <w:pPr>
        <w:ind w:firstLine="851"/>
        <w:jc w:val="both"/>
        <w:rPr>
          <w:rFonts w:ascii="Times New Roman" w:hAnsi="Times New Roman" w:cs="Times New Roman"/>
          <w:b/>
          <w:color w:val="202124"/>
          <w:spacing w:val="3"/>
          <w:sz w:val="26"/>
          <w:szCs w:val="26"/>
          <w:shd w:val="clear" w:color="auto" w:fill="FFFFFF"/>
        </w:rPr>
      </w:pPr>
      <w:r w:rsidRPr="00022892">
        <w:rPr>
          <w:rFonts w:ascii="Times New Roman" w:hAnsi="Times New Roman" w:cs="Times New Roman"/>
          <w:b/>
          <w:color w:val="202124"/>
          <w:spacing w:val="3"/>
          <w:sz w:val="26"/>
          <w:szCs w:val="26"/>
          <w:shd w:val="clear" w:color="auto" w:fill="FFFFFF"/>
        </w:rPr>
        <w:t>1.6 Cât de des ați fost parte a procesului la Curtea de Apel Cahul?</w:t>
      </w:r>
    </w:p>
    <w:p w:rsidR="00A91DBA" w:rsidRDefault="00625B4B" w:rsidP="007831BD">
      <w:pPr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Din numărul total al respondenților chestionați </w:t>
      </w:r>
      <w:r w:rsidRPr="009A6CFD">
        <w:rPr>
          <w:rFonts w:ascii="Times New Roman" w:hAnsi="Times New Roman" w:cs="Times New Roman"/>
          <w:b/>
          <w:sz w:val="26"/>
          <w:szCs w:val="26"/>
          <w:lang w:val="ro-MD"/>
        </w:rPr>
        <w:t>48,5%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A91DBA" w:rsidRPr="007831BD">
        <w:rPr>
          <w:rFonts w:ascii="Times New Roman" w:hAnsi="Times New Roman" w:cs="Times New Roman"/>
          <w:sz w:val="26"/>
          <w:szCs w:val="26"/>
          <w:lang w:val="ro-MD"/>
        </w:rPr>
        <w:t>au</w:t>
      </w:r>
      <w:r w:rsidR="00A91DBA">
        <w:rPr>
          <w:rFonts w:ascii="Times New Roman" w:hAnsi="Times New Roman" w:cs="Times New Roman"/>
          <w:sz w:val="26"/>
          <w:szCs w:val="26"/>
          <w:lang w:val="ro-MD"/>
        </w:rPr>
        <w:t xml:space="preserve"> răspuns că </w:t>
      </w:r>
      <w:r w:rsidR="007A139B">
        <w:rPr>
          <w:rFonts w:ascii="Times New Roman" w:hAnsi="Times New Roman" w:cs="Times New Roman"/>
          <w:sz w:val="26"/>
          <w:szCs w:val="26"/>
          <w:lang w:val="ro-MD"/>
        </w:rPr>
        <w:t>a</w:t>
      </w:r>
      <w:r w:rsidRPr="00625B4B">
        <w:rPr>
          <w:rFonts w:ascii="Times New Roman" w:hAnsi="Times New Roman" w:cs="Times New Roman"/>
          <w:sz w:val="26"/>
          <w:szCs w:val="26"/>
          <w:lang w:val="en-US"/>
        </w:rPr>
        <w:t>u</w:t>
      </w:r>
      <w:r w:rsidR="007A139B">
        <w:rPr>
          <w:rFonts w:ascii="Times New Roman" w:hAnsi="Times New Roman" w:cs="Times New Roman"/>
          <w:sz w:val="26"/>
          <w:szCs w:val="26"/>
          <w:lang w:val="ro-MD"/>
        </w:rPr>
        <w:t xml:space="preserve"> fost parte 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a procesului </w:t>
      </w:r>
      <w:r w:rsidR="007A139B">
        <w:rPr>
          <w:rFonts w:ascii="Times New Roman" w:hAnsi="Times New Roman" w:cs="Times New Roman"/>
          <w:sz w:val="26"/>
          <w:szCs w:val="26"/>
          <w:lang w:val="ro-MD"/>
        </w:rPr>
        <w:t>pe</w:t>
      </w:r>
      <w:r w:rsidRPr="00625B4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dosar mai mult de 6 ori, </w:t>
      </w:r>
      <w:r w:rsidRPr="009A6CFD">
        <w:rPr>
          <w:rFonts w:ascii="Times New Roman" w:hAnsi="Times New Roman" w:cs="Times New Roman"/>
          <w:b/>
          <w:sz w:val="26"/>
          <w:szCs w:val="26"/>
          <w:lang w:val="ro-MD"/>
        </w:rPr>
        <w:t>31,1%</w:t>
      </w:r>
      <w:r w:rsidR="007A139B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 sunt pentru prima dată ca parte, </w:t>
      </w:r>
      <w:r w:rsidRPr="009A6CFD">
        <w:rPr>
          <w:rFonts w:ascii="Times New Roman" w:hAnsi="Times New Roman" w:cs="Times New Roman"/>
          <w:b/>
          <w:sz w:val="26"/>
          <w:szCs w:val="26"/>
          <w:lang w:val="ro-MD"/>
        </w:rPr>
        <w:t>20,4%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 de 2-5 ori sunt ca parte a procesului la Curtea de Apel Cahul.</w:t>
      </w:r>
    </w:p>
    <w:p w:rsidR="00AF3E81" w:rsidRPr="00AF3E81" w:rsidRDefault="00AF3E81" w:rsidP="00AF3E81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ro-MD"/>
        </w:rPr>
        <w:t>Figura nr.6</w:t>
      </w: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 </w:t>
      </w:r>
    </w:p>
    <w:p w:rsidR="00022892" w:rsidRDefault="00A91DBA" w:rsidP="007831BD">
      <w:pPr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ru-RU" w:eastAsia="ru-RU"/>
        </w:rPr>
        <w:drawing>
          <wp:inline distT="0" distB="0" distL="0" distR="0">
            <wp:extent cx="5367020" cy="2854519"/>
            <wp:effectExtent l="0" t="0" r="5080" b="3175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22892" w:rsidRDefault="00022892" w:rsidP="007831BD">
      <w:pPr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:rsidR="00AF3E81" w:rsidRPr="00AF3E81" w:rsidRDefault="00625B4B" w:rsidP="00AF3E81">
      <w:pPr>
        <w:ind w:firstLine="851"/>
        <w:jc w:val="both"/>
        <w:rPr>
          <w:rFonts w:ascii="Times New Roman" w:hAnsi="Times New Roman" w:cs="Times New Roman"/>
          <w:b/>
          <w:color w:val="202124"/>
          <w:spacing w:val="3"/>
          <w:sz w:val="26"/>
          <w:szCs w:val="26"/>
          <w:shd w:val="clear" w:color="auto" w:fill="FFFFFF"/>
        </w:rPr>
      </w:pPr>
      <w:r w:rsidRPr="00D744DB">
        <w:rPr>
          <w:rFonts w:ascii="Times New Roman" w:hAnsi="Times New Roman" w:cs="Times New Roman"/>
          <w:b/>
          <w:color w:val="202124"/>
          <w:spacing w:val="3"/>
          <w:sz w:val="26"/>
          <w:szCs w:val="26"/>
          <w:shd w:val="clear" w:color="auto" w:fill="FFFFFF"/>
        </w:rPr>
        <w:t>1.7 La ce proces de judecată la Curtea de Apel Cahul participați?</w:t>
      </w:r>
    </w:p>
    <w:p w:rsidR="00AF3E81" w:rsidRDefault="00D744DB" w:rsidP="00AF3E81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Din numărul total al respondenților chestionați </w:t>
      </w:r>
      <w:r w:rsidRPr="009A6CFD">
        <w:rPr>
          <w:rFonts w:ascii="Times New Roman" w:hAnsi="Times New Roman" w:cs="Times New Roman"/>
          <w:b/>
          <w:sz w:val="26"/>
          <w:szCs w:val="26"/>
          <w:lang w:val="ro-MD"/>
        </w:rPr>
        <w:t>34%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au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 răspuns că</w:t>
      </w:r>
      <w:r w:rsidR="009A6CFD">
        <w:rPr>
          <w:rFonts w:ascii="Times New Roman" w:hAnsi="Times New Roman" w:cs="Times New Roman"/>
          <w:sz w:val="26"/>
          <w:szCs w:val="26"/>
          <w:lang w:val="ro-MD"/>
        </w:rPr>
        <w:t xml:space="preserve"> participă la proces civil, </w:t>
      </w:r>
      <w:r w:rsidR="009A6CFD" w:rsidRPr="009A6CFD">
        <w:rPr>
          <w:rFonts w:ascii="Times New Roman" w:hAnsi="Times New Roman" w:cs="Times New Roman"/>
          <w:b/>
          <w:sz w:val="26"/>
          <w:szCs w:val="26"/>
          <w:lang w:val="ro-MD"/>
        </w:rPr>
        <w:t>51%</w:t>
      </w:r>
      <w:r w:rsidR="009A6CFD">
        <w:rPr>
          <w:rFonts w:ascii="Times New Roman" w:hAnsi="Times New Roman" w:cs="Times New Roman"/>
          <w:sz w:val="26"/>
          <w:szCs w:val="26"/>
          <w:lang w:val="ro-MD"/>
        </w:rPr>
        <w:t xml:space="preserve"> au răspuns că participă la proces penal, </w:t>
      </w:r>
      <w:r w:rsidR="009A6CFD" w:rsidRPr="009A6CFD">
        <w:rPr>
          <w:rFonts w:ascii="Times New Roman" w:hAnsi="Times New Roman" w:cs="Times New Roman"/>
          <w:b/>
          <w:sz w:val="26"/>
          <w:szCs w:val="26"/>
          <w:lang w:val="ro-MD"/>
        </w:rPr>
        <w:t>38%</w:t>
      </w:r>
      <w:r w:rsidR="009A6CFD">
        <w:rPr>
          <w:rFonts w:ascii="Times New Roman" w:hAnsi="Times New Roman" w:cs="Times New Roman"/>
          <w:sz w:val="26"/>
          <w:szCs w:val="26"/>
          <w:lang w:val="ro-MD"/>
        </w:rPr>
        <w:t xml:space="preserve"> că participă la proces contravențional și </w:t>
      </w:r>
      <w:r w:rsidR="009A6CFD" w:rsidRPr="009A6CFD">
        <w:rPr>
          <w:rFonts w:ascii="Times New Roman" w:hAnsi="Times New Roman" w:cs="Times New Roman"/>
          <w:b/>
          <w:sz w:val="26"/>
          <w:szCs w:val="26"/>
          <w:lang w:val="ro-MD"/>
        </w:rPr>
        <w:t>21%</w:t>
      </w:r>
      <w:r w:rsidR="009A6CFD">
        <w:rPr>
          <w:rFonts w:ascii="Times New Roman" w:hAnsi="Times New Roman" w:cs="Times New Roman"/>
          <w:sz w:val="26"/>
          <w:szCs w:val="26"/>
          <w:lang w:val="ro-MD"/>
        </w:rPr>
        <w:t xml:space="preserve"> că participă la alte procese. </w:t>
      </w:r>
    </w:p>
    <w:p w:rsidR="00AF3E81" w:rsidRDefault="00AF3E81" w:rsidP="00AF3E81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D744DB" w:rsidRPr="00AF3E81" w:rsidRDefault="00AF3E81" w:rsidP="00AF3E81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ro-MD"/>
        </w:rPr>
        <w:t>Figura nr.7</w:t>
      </w: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 </w:t>
      </w:r>
    </w:p>
    <w:p w:rsidR="00D744DB" w:rsidRPr="00AF3E81" w:rsidRDefault="00D744DB" w:rsidP="007831BD">
      <w:pPr>
        <w:ind w:firstLine="851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>
            <wp:extent cx="5367020" cy="2305878"/>
            <wp:effectExtent l="0" t="0" r="5080" b="18415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A6CFD" w:rsidRDefault="009A6CFD" w:rsidP="00AF3E81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AF3E81" w:rsidRDefault="00AF3E81" w:rsidP="00AF3E81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AF3E81" w:rsidRDefault="00AF3E81" w:rsidP="00AF3E81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AF3E81" w:rsidRPr="00AF3E81" w:rsidRDefault="00AF3E81" w:rsidP="00AF3E81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022892" w:rsidRDefault="009A6CFD" w:rsidP="007831BD">
      <w:pPr>
        <w:ind w:firstLine="851"/>
        <w:jc w:val="both"/>
        <w:rPr>
          <w:rFonts w:ascii="Times New Roman" w:hAnsi="Times New Roman" w:cs="Times New Roman"/>
          <w:b/>
          <w:color w:val="202124"/>
          <w:spacing w:val="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 xml:space="preserve">1.8 </w:t>
      </w:r>
      <w:r w:rsidRPr="009A6CFD">
        <w:rPr>
          <w:rFonts w:ascii="Times New Roman" w:hAnsi="Times New Roman" w:cs="Times New Roman"/>
          <w:b/>
          <w:color w:val="202124"/>
          <w:spacing w:val="3"/>
          <w:sz w:val="26"/>
          <w:szCs w:val="26"/>
          <w:shd w:val="clear" w:color="auto" w:fill="FFFFFF"/>
        </w:rPr>
        <w:t>La ce etapă se află procesul dumneavoastră?</w:t>
      </w:r>
    </w:p>
    <w:p w:rsidR="00AF3E81" w:rsidRDefault="00AF3E81" w:rsidP="007831BD">
      <w:pPr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Din persoanele intervievate </w:t>
      </w:r>
      <w:r>
        <w:rPr>
          <w:rFonts w:ascii="Times New Roman" w:hAnsi="Times New Roman" w:cs="Times New Roman"/>
          <w:b/>
          <w:sz w:val="26"/>
          <w:szCs w:val="26"/>
          <w:lang w:val="ro-MD"/>
        </w:rPr>
        <w:t>13,3</w:t>
      </w:r>
      <w:r w:rsidRPr="00AF3E81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Pr="00AF3E81">
        <w:rPr>
          <w:rFonts w:ascii="Times New Roman" w:hAnsi="Times New Roman" w:cs="Times New Roman"/>
          <w:sz w:val="26"/>
          <w:szCs w:val="26"/>
          <w:lang w:val="ro-MD"/>
        </w:rPr>
        <w:t>au răspuns că procesul încă nu s-a început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, </w:t>
      </w:r>
      <w:r w:rsidRPr="00AF3E81">
        <w:rPr>
          <w:rFonts w:ascii="Times New Roman" w:hAnsi="Times New Roman" w:cs="Times New Roman"/>
          <w:b/>
          <w:sz w:val="26"/>
          <w:szCs w:val="26"/>
          <w:lang w:val="ro-MD"/>
        </w:rPr>
        <w:t>64,4%</w:t>
      </w:r>
      <w:r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Pr="00AF3E81">
        <w:rPr>
          <w:rFonts w:ascii="Times New Roman" w:hAnsi="Times New Roman" w:cs="Times New Roman"/>
          <w:sz w:val="26"/>
          <w:szCs w:val="26"/>
          <w:lang w:val="ro-MD"/>
        </w:rPr>
        <w:t>au răspuns că procesul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 este în desfășurare, </w:t>
      </w:r>
      <w:r w:rsidRPr="00AF3E81">
        <w:rPr>
          <w:rFonts w:ascii="Times New Roman" w:hAnsi="Times New Roman" w:cs="Times New Roman"/>
          <w:b/>
          <w:sz w:val="26"/>
          <w:szCs w:val="26"/>
          <w:lang w:val="ro-MD"/>
        </w:rPr>
        <w:t>18,9%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AF3E81">
        <w:rPr>
          <w:rFonts w:ascii="Times New Roman" w:hAnsi="Times New Roman" w:cs="Times New Roman"/>
          <w:sz w:val="26"/>
          <w:szCs w:val="26"/>
          <w:lang w:val="ro-MD"/>
        </w:rPr>
        <w:t>au răspuns că procesul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 s-a terminat și </w:t>
      </w:r>
      <w:r w:rsidRPr="006D3B41">
        <w:rPr>
          <w:rFonts w:ascii="Times New Roman" w:hAnsi="Times New Roman" w:cs="Times New Roman"/>
          <w:b/>
          <w:sz w:val="26"/>
          <w:szCs w:val="26"/>
          <w:lang w:val="ro-MD"/>
        </w:rPr>
        <w:t>13,3%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AF3E81">
        <w:rPr>
          <w:rFonts w:ascii="Times New Roman" w:hAnsi="Times New Roman" w:cs="Times New Roman"/>
          <w:sz w:val="26"/>
          <w:szCs w:val="26"/>
          <w:lang w:val="ro-MD"/>
        </w:rPr>
        <w:t>au răspuns că procesul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 se află în altă etapă.</w:t>
      </w:r>
    </w:p>
    <w:p w:rsidR="00AF3E81" w:rsidRPr="00AF3E81" w:rsidRDefault="00AF3E81" w:rsidP="00AF3E81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ro-MD"/>
        </w:rPr>
        <w:t>Figura nr.8</w:t>
      </w: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 </w:t>
      </w:r>
    </w:p>
    <w:p w:rsidR="009A6CFD" w:rsidRDefault="009A6CFD" w:rsidP="007831BD">
      <w:pPr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ru-RU" w:eastAsia="ru-RU"/>
        </w:rPr>
        <w:drawing>
          <wp:inline distT="0" distB="0" distL="0" distR="0">
            <wp:extent cx="5382895" cy="2377440"/>
            <wp:effectExtent l="0" t="0" r="8255" b="381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A6CFD" w:rsidRDefault="009A6CFD" w:rsidP="007831BD">
      <w:pPr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:rsidR="009A6CFD" w:rsidRDefault="009A6CFD" w:rsidP="007831BD">
      <w:pPr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:rsidR="00955489" w:rsidRPr="007831BD" w:rsidRDefault="00955489" w:rsidP="007831BD">
      <w:pPr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 xml:space="preserve">Capitolul </w:t>
      </w:r>
      <w:r w:rsidR="00F76ACC">
        <w:rPr>
          <w:rFonts w:ascii="Times New Roman" w:hAnsi="Times New Roman" w:cs="Times New Roman"/>
          <w:b/>
          <w:sz w:val="26"/>
          <w:szCs w:val="26"/>
          <w:lang w:val="ro-MD"/>
        </w:rPr>
        <w:t>2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. ACCESIBILITATEA JUDECĂTORIEI ȘI A INFORMAŢIEI</w:t>
      </w:r>
    </w:p>
    <w:p w:rsidR="00955489" w:rsidRPr="007831BD" w:rsidRDefault="00955489" w:rsidP="007831BD">
      <w:pPr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 w:eastAsia="ru-RU"/>
        </w:rPr>
        <w:t xml:space="preserve">2.1 V-a fost </w:t>
      </w:r>
      <w:r w:rsidR="00F54842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 w:eastAsia="ru-RU"/>
        </w:rPr>
        <w:t>ușor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 w:eastAsia="ru-RU"/>
        </w:rPr>
        <w:t xml:space="preserve"> sa găsiți </w:t>
      </w:r>
      <w:r w:rsidR="00704267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 w:eastAsia="ru-RU"/>
        </w:rPr>
        <w:t>Curtea de Apel Cahul?</w:t>
      </w:r>
    </w:p>
    <w:p w:rsidR="00955489" w:rsidRPr="007831BD" w:rsidRDefault="00955489" w:rsidP="00861441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Afirmativ au răspuns </w:t>
      </w:r>
      <w:r w:rsidR="00861441">
        <w:rPr>
          <w:rFonts w:ascii="Times New Roman" w:hAnsi="Times New Roman" w:cs="Times New Roman"/>
          <w:b/>
          <w:bCs/>
          <w:sz w:val="26"/>
          <w:szCs w:val="26"/>
          <w:lang w:val="ro-MD"/>
        </w:rPr>
        <w:t>87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% 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>(</w:t>
      </w:r>
      <w:r w:rsidR="00861441">
        <w:rPr>
          <w:rFonts w:ascii="Times New Roman" w:hAnsi="Times New Roman" w:cs="Times New Roman"/>
          <w:bCs/>
          <w:sz w:val="26"/>
          <w:szCs w:val="26"/>
          <w:lang w:val="ro-MD"/>
        </w:rPr>
        <w:t>68% și 19</w:t>
      </w:r>
      <w:r w:rsidR="00264A04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%) din respondenț</w:t>
      </w:r>
      <w:r w:rsidR="00861441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i, 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>cu un răspuns de nu ș</w:t>
      </w:r>
      <w:r w:rsidR="00861441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i cu siguranță nu au răspuns </w:t>
      </w:r>
      <w:r w:rsidR="00861441">
        <w:rPr>
          <w:rFonts w:ascii="Times New Roman" w:hAnsi="Times New Roman" w:cs="Times New Roman"/>
          <w:b/>
          <w:bCs/>
          <w:sz w:val="26"/>
          <w:szCs w:val="26"/>
          <w:lang w:val="ro-MD"/>
        </w:rPr>
        <w:t>10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>%</w:t>
      </w:r>
      <w:r w:rsidR="00264A04"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r w:rsidR="00264A04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(</w:t>
      </w:r>
      <w:r w:rsidR="00861441">
        <w:rPr>
          <w:rFonts w:ascii="Times New Roman" w:hAnsi="Times New Roman" w:cs="Times New Roman"/>
          <w:bCs/>
          <w:sz w:val="26"/>
          <w:szCs w:val="26"/>
          <w:lang w:val="ro-MD"/>
        </w:rPr>
        <w:t>2</w:t>
      </w:r>
      <w:r w:rsidR="00264A04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% și </w:t>
      </w:r>
      <w:r w:rsidR="00861441">
        <w:rPr>
          <w:rFonts w:ascii="Times New Roman" w:hAnsi="Times New Roman" w:cs="Times New Roman"/>
          <w:bCs/>
          <w:sz w:val="26"/>
          <w:szCs w:val="26"/>
          <w:lang w:val="ro-MD"/>
        </w:rPr>
        <w:t>8</w:t>
      </w:r>
      <w:r w:rsidR="00264A04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%)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, iar  </w:t>
      </w:r>
      <w:r w:rsidR="00861441" w:rsidRPr="00861441">
        <w:rPr>
          <w:rFonts w:ascii="Times New Roman" w:hAnsi="Times New Roman" w:cs="Times New Roman"/>
          <w:b/>
          <w:bCs/>
          <w:sz w:val="26"/>
          <w:szCs w:val="26"/>
          <w:lang w:val="ro-MD"/>
        </w:rPr>
        <w:t>3</w:t>
      </w:r>
      <w:r w:rsidRPr="00861441">
        <w:rPr>
          <w:rFonts w:ascii="Times New Roman" w:hAnsi="Times New Roman" w:cs="Times New Roman"/>
          <w:b/>
          <w:bCs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au  avut o atitudine neutră . </w:t>
      </w:r>
    </w:p>
    <w:p w:rsidR="00955489" w:rsidRPr="007831BD" w:rsidRDefault="00AF3E81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ro-MD"/>
        </w:rPr>
        <w:t>Figura nr.9</w:t>
      </w:r>
      <w:r w:rsidR="00955489"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 </w:t>
      </w:r>
      <w:r w:rsidR="00955489" w:rsidRPr="007831BD"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  <w:t xml:space="preserve"> </w:t>
      </w:r>
    </w:p>
    <w:p w:rsidR="00955489" w:rsidRDefault="00861441" w:rsidP="007831BD">
      <w:pPr>
        <w:ind w:firstLine="851"/>
        <w:jc w:val="both"/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bCs/>
          <w:i/>
          <w:noProof/>
          <w:sz w:val="26"/>
          <w:szCs w:val="26"/>
          <w:lang w:val="ru-RU" w:eastAsia="ru-RU"/>
        </w:rPr>
        <w:drawing>
          <wp:inline distT="0" distB="0" distL="0" distR="0">
            <wp:extent cx="5358765" cy="2560320"/>
            <wp:effectExtent l="0" t="0" r="13335" b="1143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61441" w:rsidRDefault="00861441" w:rsidP="007831BD">
      <w:pPr>
        <w:ind w:firstLine="851"/>
        <w:jc w:val="both"/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</w:pPr>
    </w:p>
    <w:p w:rsidR="00861441" w:rsidRDefault="00861441" w:rsidP="007831BD">
      <w:pPr>
        <w:ind w:firstLine="851"/>
        <w:jc w:val="both"/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</w:pPr>
    </w:p>
    <w:p w:rsidR="00861441" w:rsidRPr="007831BD" w:rsidRDefault="00861441" w:rsidP="007831BD">
      <w:pPr>
        <w:ind w:firstLine="851"/>
        <w:jc w:val="both"/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</w:pPr>
    </w:p>
    <w:p w:rsidR="00955489" w:rsidRPr="007831BD" w:rsidRDefault="00955489" w:rsidP="007831BD">
      <w:pPr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 w:eastAsia="ru-RU"/>
        </w:rPr>
        <w:t xml:space="preserve">2.2 </w:t>
      </w:r>
      <w:r w:rsidR="00F54842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 w:eastAsia="ru-RU"/>
        </w:rPr>
        <w:t>Lângă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 w:eastAsia="ru-RU"/>
        </w:rPr>
        <w:t xml:space="preserve"> </w:t>
      </w:r>
      <w:r w:rsidR="006D3B41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 w:eastAsia="ru-RU"/>
        </w:rPr>
        <w:t>Curtea de Apel Cahul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 w:eastAsia="ru-RU"/>
        </w:rPr>
        <w:t xml:space="preserve"> este convenabil de parcat </w:t>
      </w:r>
      <w:r w:rsidR="00F54842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 w:eastAsia="ru-RU"/>
        </w:rPr>
        <w:t>mașina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 w:eastAsia="ru-RU"/>
        </w:rPr>
        <w:t>?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</w:p>
    <w:p w:rsidR="00955489" w:rsidRPr="007831BD" w:rsidRDefault="00955489" w:rsidP="007831BD">
      <w:pPr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Cei mai mulți respondenți </w:t>
      </w:r>
      <w:r w:rsidR="00EB4C9D">
        <w:rPr>
          <w:rFonts w:ascii="Times New Roman" w:hAnsi="Times New Roman" w:cs="Times New Roman"/>
          <w:b/>
          <w:sz w:val="26"/>
          <w:szCs w:val="26"/>
          <w:lang w:val="ro-MD"/>
        </w:rPr>
        <w:t>41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(</w:t>
      </w:r>
      <w:r w:rsidR="00EB4C9D">
        <w:rPr>
          <w:rFonts w:ascii="Times New Roman" w:hAnsi="Times New Roman" w:cs="Times New Roman"/>
          <w:sz w:val="26"/>
          <w:szCs w:val="26"/>
          <w:lang w:val="ro-MD"/>
        </w:rPr>
        <w:t>24% ș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i </w:t>
      </w:r>
      <w:r w:rsidR="00EB4C9D">
        <w:rPr>
          <w:rFonts w:ascii="Times New Roman" w:hAnsi="Times New Roman" w:cs="Times New Roman"/>
          <w:sz w:val="26"/>
          <w:szCs w:val="26"/>
          <w:lang w:val="ro-MD"/>
        </w:rPr>
        <w:t>17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>%</w:t>
      </w:r>
      <w:r w:rsidR="00493CF0" w:rsidRPr="007831BD">
        <w:rPr>
          <w:rFonts w:ascii="Times New Roman" w:hAnsi="Times New Roman" w:cs="Times New Roman"/>
          <w:sz w:val="26"/>
          <w:szCs w:val="26"/>
          <w:lang w:val="ro-MD"/>
        </w:rPr>
        <w:t>)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consideră că da și cu siguranță da este convenabil de parcat mașina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lângă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Curtea de Apel Cahul .</w:t>
      </w:r>
    </w:p>
    <w:p w:rsidR="00955489" w:rsidRPr="007831BD" w:rsidRDefault="00EB4C9D" w:rsidP="007831BD">
      <w:pPr>
        <w:spacing w:before="24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>40</w:t>
      </w:r>
      <w:r w:rsidR="00955489"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ro-MD"/>
        </w:rPr>
        <w:t>28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>%</w:t>
      </w:r>
      <w:r w:rsidR="00493CF0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MD"/>
        </w:rPr>
        <w:t>ș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>i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 12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>%</w:t>
      </w:r>
      <w:r w:rsidR="00493CF0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) 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consideră  că nu și cu siguranță nu este convenabil de parcat mașina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lângă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Curtea de Apel Cahul</w:t>
      </w:r>
      <w:r>
        <w:rPr>
          <w:rFonts w:ascii="Times New Roman" w:hAnsi="Times New Roman" w:cs="Times New Roman"/>
          <w:sz w:val="26"/>
          <w:szCs w:val="26"/>
          <w:lang w:val="ro-MD"/>
        </w:rPr>
        <w:t>,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iar </w:t>
      </w:r>
      <w:r w:rsidRPr="00EB4C9D">
        <w:rPr>
          <w:rFonts w:ascii="Times New Roman" w:hAnsi="Times New Roman" w:cs="Times New Roman"/>
          <w:b/>
          <w:sz w:val="26"/>
          <w:szCs w:val="26"/>
          <w:lang w:val="ro-MD"/>
        </w:rPr>
        <w:t>17</w:t>
      </w:r>
      <w:r w:rsidR="00955489" w:rsidRPr="00EB4C9D">
        <w:rPr>
          <w:rFonts w:ascii="Times New Roman" w:hAnsi="Times New Roman" w:cs="Times New Roman"/>
          <w:b/>
          <w:sz w:val="26"/>
          <w:szCs w:val="26"/>
          <w:lang w:val="ro-MD"/>
        </w:rPr>
        <w:t xml:space="preserve"> %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au manifestat lipsă de participare. </w:t>
      </w:r>
    </w:p>
    <w:p w:rsidR="0058514A" w:rsidRPr="00EB4C9D" w:rsidRDefault="00955489" w:rsidP="00EB4C9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>Figura nr.</w:t>
      </w:r>
      <w:r w:rsidR="002D2CC1">
        <w:rPr>
          <w:rFonts w:ascii="Times New Roman" w:hAnsi="Times New Roman" w:cs="Times New Roman"/>
          <w:b/>
          <w:i/>
          <w:sz w:val="26"/>
          <w:szCs w:val="26"/>
          <w:lang w:val="ro-MD"/>
        </w:rPr>
        <w:t>10</w:t>
      </w: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 </w:t>
      </w:r>
    </w:p>
    <w:p w:rsidR="00BD59B8" w:rsidRPr="007831BD" w:rsidRDefault="00EB4C9D" w:rsidP="007831BD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>
            <wp:extent cx="5367020" cy="2663687"/>
            <wp:effectExtent l="0" t="0" r="5080" b="381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55489" w:rsidRPr="007831BD" w:rsidRDefault="00955489" w:rsidP="007831BD">
      <w:pPr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 w:eastAsia="ru-RU"/>
        </w:rPr>
        <w:t xml:space="preserve">2.3 Este ușor de ajuns la </w:t>
      </w:r>
      <w:r w:rsidR="00704267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 w:eastAsia="ru-RU"/>
        </w:rPr>
        <w:t>Curtea de Apel Cahul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 w:eastAsia="ru-RU"/>
        </w:rPr>
        <w:t xml:space="preserve"> cu ajutorul transportului public?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</w:p>
    <w:p w:rsidR="00955489" w:rsidRPr="007831BD" w:rsidRDefault="00955489" w:rsidP="007831BD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Cei mai mulți respondenți </w:t>
      </w:r>
      <w:r w:rsidR="00C82B6D">
        <w:rPr>
          <w:rFonts w:ascii="Times New Roman" w:hAnsi="Times New Roman" w:cs="Times New Roman"/>
          <w:b/>
          <w:sz w:val="26"/>
          <w:szCs w:val="26"/>
          <w:lang w:val="ro-MD"/>
        </w:rPr>
        <w:t>77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 xml:space="preserve">% 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>(</w:t>
      </w:r>
      <w:r w:rsidR="00C82B6D">
        <w:rPr>
          <w:rFonts w:ascii="Times New Roman" w:hAnsi="Times New Roman" w:cs="Times New Roman"/>
          <w:sz w:val="26"/>
          <w:szCs w:val="26"/>
          <w:lang w:val="ro-MD"/>
        </w:rPr>
        <w:t>32% ș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i </w:t>
      </w:r>
      <w:r w:rsidR="00C82B6D">
        <w:rPr>
          <w:rFonts w:ascii="Times New Roman" w:hAnsi="Times New Roman" w:cs="Times New Roman"/>
          <w:sz w:val="26"/>
          <w:szCs w:val="26"/>
          <w:lang w:val="ro-MD"/>
        </w:rPr>
        <w:t>45</w:t>
      </w:r>
      <w:r w:rsidR="00494830" w:rsidRPr="007831BD">
        <w:rPr>
          <w:rFonts w:ascii="Times New Roman" w:hAnsi="Times New Roman" w:cs="Times New Roman"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) consideră că este ușor de ajuns la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instanță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cu ajutorul transportului public</w:t>
      </w:r>
    </w:p>
    <w:p w:rsidR="00EB4C9D" w:rsidRDefault="00C82B6D" w:rsidP="00EB4C9D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>3</w:t>
      </w:r>
      <w:r w:rsidR="00955489"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494830" w:rsidRPr="007831BD">
        <w:rPr>
          <w:rFonts w:ascii="Times New Roman" w:hAnsi="Times New Roman" w:cs="Times New Roman"/>
          <w:sz w:val="26"/>
          <w:szCs w:val="26"/>
          <w:lang w:val="ro-MD"/>
        </w:rPr>
        <w:t>(</w:t>
      </w:r>
      <w:r>
        <w:rPr>
          <w:rFonts w:ascii="Times New Roman" w:hAnsi="Times New Roman" w:cs="Times New Roman"/>
          <w:sz w:val="26"/>
          <w:szCs w:val="26"/>
          <w:lang w:val="ro-MD"/>
        </w:rPr>
        <w:t>1</w:t>
      </w:r>
      <w:r w:rsidR="00494830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 </w:t>
      </w:r>
      <w:r>
        <w:rPr>
          <w:rFonts w:ascii="Times New Roman" w:hAnsi="Times New Roman" w:cs="Times New Roman"/>
          <w:sz w:val="26"/>
          <w:szCs w:val="26"/>
          <w:lang w:val="ro-MD"/>
        </w:rPr>
        <w:t>ș</w:t>
      </w:r>
      <w:r w:rsidR="00494830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i </w:t>
      </w:r>
      <w:r>
        <w:rPr>
          <w:rFonts w:ascii="Times New Roman" w:hAnsi="Times New Roman" w:cs="Times New Roman"/>
          <w:sz w:val="26"/>
          <w:szCs w:val="26"/>
          <w:lang w:val="ro-MD"/>
        </w:rPr>
        <w:t>2</w:t>
      </w:r>
      <w:r w:rsidR="00494830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%) 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din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respondenți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consideră că nu este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ușor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de ajuns la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judecători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cu ajutorul transportului public,  </w:t>
      </w:r>
      <w:r>
        <w:rPr>
          <w:rFonts w:ascii="Times New Roman" w:hAnsi="Times New Roman" w:cs="Times New Roman"/>
          <w:b/>
          <w:sz w:val="26"/>
          <w:szCs w:val="26"/>
          <w:lang w:val="ro-MD"/>
        </w:rPr>
        <w:t>16</w:t>
      </w:r>
      <w:r w:rsidR="00955489"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au manifestat lipsă de interes.</w:t>
      </w:r>
    </w:p>
    <w:p w:rsidR="00EB4C9D" w:rsidRDefault="00EB4C9D" w:rsidP="00EB4C9D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955489" w:rsidRPr="00EB4C9D" w:rsidRDefault="00955489" w:rsidP="00EB4C9D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Figura nr. </w:t>
      </w:r>
      <w:r w:rsidR="002D2CC1">
        <w:rPr>
          <w:rFonts w:ascii="Times New Roman" w:hAnsi="Times New Roman" w:cs="Times New Roman"/>
          <w:b/>
          <w:i/>
          <w:sz w:val="26"/>
          <w:szCs w:val="26"/>
          <w:lang w:val="ro-MD"/>
        </w:rPr>
        <w:t>11</w:t>
      </w:r>
    </w:p>
    <w:p w:rsidR="00955489" w:rsidRPr="007831BD" w:rsidRDefault="00EB4C9D" w:rsidP="007831BD">
      <w:pPr>
        <w:ind w:right="283" w:firstLine="851"/>
        <w:jc w:val="both"/>
        <w:rPr>
          <w:rFonts w:ascii="Times New Roman" w:hAnsi="Times New Roman" w:cs="Times New Roman"/>
          <w:noProof/>
          <w:sz w:val="26"/>
          <w:szCs w:val="26"/>
          <w:lang w:val="ro-MD"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>
            <wp:extent cx="5382895" cy="2727297"/>
            <wp:effectExtent l="0" t="0" r="8255" b="1651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D59B8" w:rsidRDefault="00BD59B8" w:rsidP="007831BD">
      <w:pPr>
        <w:ind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 w:eastAsia="ru-RU"/>
        </w:rPr>
      </w:pPr>
    </w:p>
    <w:p w:rsidR="00C82B6D" w:rsidRPr="007831BD" w:rsidRDefault="00C82B6D" w:rsidP="007831BD">
      <w:pPr>
        <w:ind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 w:eastAsia="ru-RU"/>
        </w:rPr>
      </w:pPr>
    </w:p>
    <w:p w:rsidR="00BD59B8" w:rsidRPr="007831BD" w:rsidRDefault="00955489" w:rsidP="007831BD">
      <w:pPr>
        <w:ind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 w:eastAsia="ru-RU"/>
        </w:rPr>
      </w:pP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 w:eastAsia="ru-RU"/>
        </w:rPr>
        <w:t xml:space="preserve">2.4 </w:t>
      </w:r>
      <w:r w:rsidR="00704267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 w:eastAsia="ru-RU"/>
        </w:rPr>
        <w:t>Curtea de Apel Cahul este confortabilă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 w:eastAsia="ru-RU"/>
        </w:rPr>
        <w:t xml:space="preserve"> (locuri pentru </w:t>
      </w:r>
      <w:r w:rsidR="00704267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 w:eastAsia="ru-RU"/>
        </w:rPr>
        <w:t>așteptare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 w:eastAsia="ru-RU"/>
        </w:rPr>
        <w:t xml:space="preserve">, </w:t>
      </w:r>
      <w:r w:rsidR="00704267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 w:eastAsia="ru-RU"/>
        </w:rPr>
        <w:t>curățenie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 w:eastAsia="ru-RU"/>
        </w:rPr>
        <w:t>, toalete, scaune, aparate de cafea/apa)</w:t>
      </w:r>
      <w:r w:rsidR="00704267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 w:eastAsia="ru-RU"/>
        </w:rPr>
        <w:t>?</w:t>
      </w:r>
    </w:p>
    <w:p w:rsidR="00C82B6D" w:rsidRDefault="00955489" w:rsidP="00C82B6D">
      <w:pPr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Conform datelor sondajului petrecut </w:t>
      </w:r>
      <w:r w:rsidR="00704267">
        <w:rPr>
          <w:rFonts w:ascii="Times New Roman" w:hAnsi="Times New Roman" w:cs="Times New Roman"/>
          <w:b/>
          <w:sz w:val="26"/>
          <w:szCs w:val="26"/>
          <w:lang w:val="ro-MD"/>
        </w:rPr>
        <w:t>91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(</w:t>
      </w:r>
      <w:r w:rsidR="00704267">
        <w:rPr>
          <w:rFonts w:ascii="Times New Roman" w:hAnsi="Times New Roman" w:cs="Times New Roman"/>
          <w:sz w:val="26"/>
          <w:szCs w:val="26"/>
          <w:lang w:val="ro-MD"/>
        </w:rPr>
        <w:t>41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 si </w:t>
      </w:r>
      <w:r w:rsidR="00704267">
        <w:rPr>
          <w:rFonts w:ascii="Times New Roman" w:hAnsi="Times New Roman" w:cs="Times New Roman"/>
          <w:sz w:val="26"/>
          <w:szCs w:val="26"/>
          <w:lang w:val="ro-MD"/>
        </w:rPr>
        <w:t>50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>%)  din resp</w:t>
      </w:r>
      <w:r w:rsidR="00BD59B8" w:rsidRPr="007831BD">
        <w:rPr>
          <w:rFonts w:ascii="Times New Roman" w:hAnsi="Times New Roman" w:cs="Times New Roman"/>
          <w:sz w:val="26"/>
          <w:szCs w:val="26"/>
          <w:lang w:val="ro-MD"/>
        </w:rPr>
        <w:t>ondenți cu referire la comodităț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>i consideră că acestea la Curtea de Apel Cahul sunt confortabile</w:t>
      </w:r>
      <w:r w:rsidR="00704267">
        <w:rPr>
          <w:rFonts w:ascii="Times New Roman" w:hAnsi="Times New Roman" w:cs="Times New Roman"/>
          <w:sz w:val="26"/>
          <w:szCs w:val="26"/>
          <w:lang w:val="ro-MD"/>
        </w:rPr>
        <w:t>,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7F4393" w:rsidRPr="007831BD">
        <w:rPr>
          <w:rFonts w:ascii="Times New Roman" w:hAnsi="Times New Roman" w:cs="Times New Roman"/>
          <w:sz w:val="26"/>
          <w:szCs w:val="26"/>
          <w:lang w:val="ro-MD"/>
        </w:rPr>
        <w:t>însă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704267">
        <w:rPr>
          <w:rFonts w:ascii="Times New Roman" w:hAnsi="Times New Roman" w:cs="Times New Roman"/>
          <w:b/>
          <w:sz w:val="26"/>
          <w:szCs w:val="26"/>
          <w:lang w:val="ro-MD"/>
        </w:rPr>
        <w:t>3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925B74" w:rsidRPr="007831BD">
        <w:rPr>
          <w:rFonts w:ascii="Times New Roman" w:hAnsi="Times New Roman" w:cs="Times New Roman"/>
          <w:sz w:val="26"/>
          <w:szCs w:val="26"/>
          <w:lang w:val="ro-MD"/>
        </w:rPr>
        <w:t>(</w:t>
      </w:r>
      <w:r w:rsidR="00704267">
        <w:rPr>
          <w:rFonts w:ascii="Times New Roman" w:hAnsi="Times New Roman" w:cs="Times New Roman"/>
          <w:sz w:val="26"/>
          <w:szCs w:val="26"/>
          <w:lang w:val="ro-MD"/>
        </w:rPr>
        <w:t>2% ș</w:t>
      </w:r>
      <w:r w:rsidR="00925B74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i </w:t>
      </w:r>
      <w:r w:rsidR="00704267">
        <w:rPr>
          <w:rFonts w:ascii="Times New Roman" w:hAnsi="Times New Roman" w:cs="Times New Roman"/>
          <w:sz w:val="26"/>
          <w:szCs w:val="26"/>
          <w:lang w:val="ro-MD"/>
        </w:rPr>
        <w:t>1</w:t>
      </w:r>
      <w:r w:rsidR="00925B74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%)  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>din respondenți din potrivă, au negat acest fapt</w:t>
      </w:r>
      <w:r w:rsidR="00704267">
        <w:rPr>
          <w:rFonts w:ascii="Times New Roman" w:hAnsi="Times New Roman" w:cs="Times New Roman"/>
          <w:sz w:val="26"/>
          <w:szCs w:val="26"/>
          <w:lang w:val="ro-MD"/>
        </w:rPr>
        <w:t>,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iar </w:t>
      </w:r>
      <w:r w:rsidR="00704267">
        <w:rPr>
          <w:rFonts w:ascii="Times New Roman" w:hAnsi="Times New Roman" w:cs="Times New Roman"/>
          <w:b/>
          <w:sz w:val="26"/>
          <w:szCs w:val="26"/>
          <w:lang w:val="ro-MD"/>
        </w:rPr>
        <w:t>6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925B74" w:rsidRPr="007831BD">
        <w:rPr>
          <w:rFonts w:ascii="Times New Roman" w:hAnsi="Times New Roman" w:cs="Times New Roman"/>
          <w:sz w:val="26"/>
          <w:szCs w:val="26"/>
          <w:lang w:val="ro-MD"/>
        </w:rPr>
        <w:t>au ales răspunsul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neut</w:t>
      </w:r>
      <w:r w:rsidR="00BD59B8" w:rsidRPr="007831BD">
        <w:rPr>
          <w:rFonts w:ascii="Times New Roman" w:hAnsi="Times New Roman" w:cs="Times New Roman"/>
          <w:sz w:val="26"/>
          <w:szCs w:val="26"/>
          <w:lang w:val="ro-MD"/>
        </w:rPr>
        <w:t>r</w:t>
      </w:r>
      <w:r w:rsidR="00925B74" w:rsidRPr="007831BD">
        <w:rPr>
          <w:rFonts w:ascii="Times New Roman" w:hAnsi="Times New Roman" w:cs="Times New Roman"/>
          <w:sz w:val="26"/>
          <w:szCs w:val="26"/>
          <w:lang w:val="ro-MD"/>
        </w:rPr>
        <w:t>u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>.</w:t>
      </w:r>
    </w:p>
    <w:p w:rsidR="00955489" w:rsidRPr="00C82B6D" w:rsidRDefault="00955489" w:rsidP="00C82B6D">
      <w:pPr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i/>
          <w:sz w:val="26"/>
          <w:szCs w:val="26"/>
          <w:lang w:val="ro-MD" w:eastAsia="ru-RU"/>
        </w:rPr>
        <w:t xml:space="preserve">Figura nr. </w:t>
      </w:r>
      <w:r w:rsidR="002D2CC1">
        <w:rPr>
          <w:rFonts w:ascii="Times New Roman" w:hAnsi="Times New Roman" w:cs="Times New Roman"/>
          <w:b/>
          <w:i/>
          <w:sz w:val="26"/>
          <w:szCs w:val="26"/>
          <w:lang w:val="ro-MD" w:eastAsia="ru-RU"/>
        </w:rPr>
        <w:t>12</w:t>
      </w:r>
    </w:p>
    <w:p w:rsidR="00CB26CF" w:rsidRDefault="00C82B6D" w:rsidP="007831BD">
      <w:pPr>
        <w:ind w:firstLine="851"/>
        <w:jc w:val="both"/>
        <w:rPr>
          <w:rFonts w:ascii="Times New Roman" w:eastAsia="Times New Roman" w:hAnsi="Times New Roman" w:cs="Times New Roman"/>
          <w:bCs/>
          <w:noProof/>
          <w:color w:val="000000"/>
          <w:sz w:val="26"/>
          <w:szCs w:val="26"/>
          <w:lang w:val="ro-MD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6"/>
          <w:szCs w:val="26"/>
          <w:lang w:val="ru-RU" w:eastAsia="ru-RU"/>
        </w:rPr>
        <w:drawing>
          <wp:inline distT="0" distB="0" distL="0" distR="0">
            <wp:extent cx="5351145" cy="2687541"/>
            <wp:effectExtent l="0" t="0" r="1905" b="1778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04267" w:rsidRPr="007831BD" w:rsidRDefault="00704267" w:rsidP="007831BD">
      <w:pPr>
        <w:ind w:firstLine="851"/>
        <w:jc w:val="both"/>
        <w:rPr>
          <w:rFonts w:ascii="Times New Roman" w:eastAsia="Times New Roman" w:hAnsi="Times New Roman" w:cs="Times New Roman"/>
          <w:bCs/>
          <w:noProof/>
          <w:color w:val="000000"/>
          <w:sz w:val="26"/>
          <w:szCs w:val="26"/>
          <w:lang w:val="ro-MD"/>
        </w:rPr>
      </w:pPr>
    </w:p>
    <w:p w:rsidR="00955489" w:rsidRPr="007831BD" w:rsidRDefault="00955489" w:rsidP="007831BD">
      <w:pPr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2.5 În </w:t>
      </w:r>
      <w:r w:rsidR="00704267">
        <w:rPr>
          <w:rFonts w:ascii="Times New Roman" w:hAnsi="Times New Roman" w:cs="Times New Roman"/>
          <w:b/>
          <w:i/>
          <w:sz w:val="26"/>
          <w:szCs w:val="26"/>
          <w:lang w:val="ro-MD"/>
        </w:rPr>
        <w:t>Curtea de Apel Cahul</w:t>
      </w: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 exista semne clare de ghidare pentru a </w:t>
      </w:r>
      <w:r w:rsidR="00F54842"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>găsi</w:t>
      </w: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 cancelaria, arhiva </w:t>
      </w:r>
      <w:r w:rsidR="00704267">
        <w:rPr>
          <w:rFonts w:ascii="Times New Roman" w:hAnsi="Times New Roman" w:cs="Times New Roman"/>
          <w:b/>
          <w:i/>
          <w:sz w:val="26"/>
          <w:szCs w:val="26"/>
          <w:lang w:val="ro-MD"/>
        </w:rPr>
        <w:t>ș</w:t>
      </w: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i </w:t>
      </w:r>
      <w:r w:rsidR="00F54842"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>săli</w:t>
      </w: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 de judecata</w:t>
      </w:r>
      <w:r w:rsidR="00704267">
        <w:rPr>
          <w:rFonts w:ascii="Times New Roman" w:hAnsi="Times New Roman" w:cs="Times New Roman"/>
          <w:b/>
          <w:i/>
          <w:sz w:val="26"/>
          <w:szCs w:val="26"/>
          <w:lang w:val="ro-MD"/>
        </w:rPr>
        <w:t>?</w:t>
      </w:r>
    </w:p>
    <w:p w:rsidR="00704267" w:rsidRDefault="00955489" w:rsidP="00704267">
      <w:pPr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>După cum se observă, cea mai mare parte a persoanelor intervievate afirm</w:t>
      </w:r>
      <w:r w:rsidR="00BD59B8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ă că 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există semne clare de ghidare pentru a găsi cancelaria, sălile de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ședință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etc.,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acestea</w:t>
      </w:r>
      <w:r w:rsidR="00E91A05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fiind </w:t>
      </w:r>
      <w:r w:rsidR="00704267">
        <w:rPr>
          <w:rFonts w:ascii="Times New Roman" w:hAnsi="Times New Roman" w:cs="Times New Roman"/>
          <w:b/>
          <w:sz w:val="26"/>
          <w:szCs w:val="26"/>
          <w:lang w:val="ro-MD"/>
        </w:rPr>
        <w:t>85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="00704267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="00E91A05" w:rsidRPr="00AE0186">
        <w:rPr>
          <w:rFonts w:ascii="Times New Roman" w:hAnsi="Times New Roman" w:cs="Times New Roman"/>
          <w:sz w:val="26"/>
          <w:szCs w:val="26"/>
          <w:lang w:val="ro-MD"/>
        </w:rPr>
        <w:t>(</w:t>
      </w:r>
      <w:r w:rsidR="00704267" w:rsidRPr="00AE0186">
        <w:rPr>
          <w:rFonts w:ascii="Times New Roman" w:hAnsi="Times New Roman" w:cs="Times New Roman"/>
          <w:sz w:val="26"/>
          <w:szCs w:val="26"/>
          <w:lang w:val="ro-MD"/>
        </w:rPr>
        <w:t>31</w:t>
      </w:r>
      <w:r w:rsidR="00E91A05" w:rsidRPr="00AE0186">
        <w:rPr>
          <w:rFonts w:ascii="Times New Roman" w:hAnsi="Times New Roman" w:cs="Times New Roman"/>
          <w:sz w:val="26"/>
          <w:szCs w:val="26"/>
          <w:lang w:val="ro-MD"/>
        </w:rPr>
        <w:t xml:space="preserve">% și </w:t>
      </w:r>
      <w:r w:rsidR="00704267" w:rsidRPr="00AE0186">
        <w:rPr>
          <w:rFonts w:ascii="Times New Roman" w:hAnsi="Times New Roman" w:cs="Times New Roman"/>
          <w:sz w:val="26"/>
          <w:szCs w:val="26"/>
          <w:lang w:val="ro-MD"/>
        </w:rPr>
        <w:t>54</w:t>
      </w:r>
      <w:r w:rsidR="00E91A05" w:rsidRPr="00AE0186">
        <w:rPr>
          <w:rFonts w:ascii="Times New Roman" w:hAnsi="Times New Roman" w:cs="Times New Roman"/>
          <w:sz w:val="26"/>
          <w:szCs w:val="26"/>
          <w:lang w:val="ro-MD"/>
        </w:rPr>
        <w:t>%)</w:t>
      </w:r>
      <w:r w:rsidRPr="00AE0186">
        <w:rPr>
          <w:rFonts w:ascii="Times New Roman" w:hAnsi="Times New Roman" w:cs="Times New Roman"/>
          <w:sz w:val="26"/>
          <w:szCs w:val="26"/>
          <w:lang w:val="ro-MD"/>
        </w:rPr>
        <w:t>.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La această întrebare</w:t>
      </w:r>
      <w:r w:rsidR="00E91A05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 xml:space="preserve">– </w:t>
      </w:r>
      <w:r w:rsidR="00704267">
        <w:rPr>
          <w:rFonts w:ascii="Times New Roman" w:hAnsi="Times New Roman" w:cs="Times New Roman"/>
          <w:b/>
          <w:sz w:val="26"/>
          <w:szCs w:val="26"/>
          <w:lang w:val="ro-MD"/>
        </w:rPr>
        <w:t>8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AE0186">
        <w:rPr>
          <w:rFonts w:ascii="Times New Roman" w:hAnsi="Times New Roman" w:cs="Times New Roman"/>
          <w:sz w:val="26"/>
          <w:szCs w:val="26"/>
          <w:lang w:val="ro-MD"/>
        </w:rPr>
        <w:t xml:space="preserve">(5% și 3%) 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dintre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respondenți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au dat o apreciere negativă, iar </w:t>
      </w:r>
      <w:r w:rsidR="00704267">
        <w:rPr>
          <w:rFonts w:ascii="Times New Roman" w:hAnsi="Times New Roman" w:cs="Times New Roman"/>
          <w:b/>
          <w:sz w:val="26"/>
          <w:szCs w:val="26"/>
          <w:lang w:val="ro-MD"/>
        </w:rPr>
        <w:t>7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nu s-au expus</w:t>
      </w:r>
      <w:r w:rsidR="00704267">
        <w:rPr>
          <w:rFonts w:ascii="Times New Roman" w:hAnsi="Times New Roman" w:cs="Times New Roman"/>
          <w:sz w:val="26"/>
          <w:szCs w:val="26"/>
          <w:lang w:val="ro-MD"/>
        </w:rPr>
        <w:t>.</w:t>
      </w:r>
    </w:p>
    <w:p w:rsidR="00955489" w:rsidRPr="00704267" w:rsidRDefault="002D2CC1" w:rsidP="00704267">
      <w:pPr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ro-MD"/>
        </w:rPr>
        <w:t>Figura nr. 13</w:t>
      </w:r>
    </w:p>
    <w:p w:rsidR="00955489" w:rsidRPr="007831BD" w:rsidRDefault="00704267" w:rsidP="007831BD">
      <w:pPr>
        <w:ind w:right="-143" w:firstLine="851"/>
        <w:jc w:val="both"/>
        <w:rPr>
          <w:rFonts w:ascii="Times New Roman" w:hAnsi="Times New Roman" w:cs="Times New Roman"/>
          <w:noProof/>
          <w:sz w:val="26"/>
          <w:szCs w:val="26"/>
          <w:lang w:val="ro-MD"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>
            <wp:extent cx="5358765" cy="2687541"/>
            <wp:effectExtent l="0" t="0" r="13335" b="1778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55489" w:rsidRPr="007831BD" w:rsidRDefault="00955489" w:rsidP="007831BD">
      <w:pPr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955489" w:rsidRPr="007831BD" w:rsidRDefault="00955489" w:rsidP="007831BD">
      <w:pPr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2.6 Va </w:t>
      </w:r>
      <w:r w:rsidR="00F54842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simțiți</w:t>
      </w:r>
      <w:r w:rsidR="005575B1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î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n </w:t>
      </w:r>
      <w:r w:rsidR="00F54842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siguranța</w:t>
      </w:r>
      <w:r w:rsidR="005575B1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î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n </w:t>
      </w:r>
      <w:r w:rsidR="005575B1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Curtea de Apel Cahul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?</w:t>
      </w:r>
    </w:p>
    <w:p w:rsidR="005F1F3F" w:rsidRDefault="00955489" w:rsidP="005F1F3F">
      <w:pPr>
        <w:spacing w:before="240"/>
        <w:ind w:firstLine="851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Un număr impunător de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respondenți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r w:rsidR="005575B1">
        <w:rPr>
          <w:rFonts w:ascii="Times New Roman" w:hAnsi="Times New Roman" w:cs="Times New Roman"/>
          <w:b/>
          <w:bCs/>
          <w:sz w:val="26"/>
          <w:szCs w:val="26"/>
          <w:lang w:val="ro-MD"/>
        </w:rPr>
        <w:t>87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% 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>(</w:t>
      </w:r>
      <w:r w:rsidR="005575B1">
        <w:rPr>
          <w:rFonts w:ascii="Times New Roman" w:hAnsi="Times New Roman" w:cs="Times New Roman"/>
          <w:bCs/>
          <w:sz w:val="26"/>
          <w:szCs w:val="26"/>
          <w:lang w:val="ro-MD"/>
        </w:rPr>
        <w:t>28</w:t>
      </w:r>
      <w:r w:rsidR="002F03B4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 w:rsidR="005575B1">
        <w:rPr>
          <w:rFonts w:ascii="Times New Roman" w:hAnsi="Times New Roman" w:cs="Times New Roman"/>
          <w:bCs/>
          <w:sz w:val="26"/>
          <w:szCs w:val="26"/>
          <w:lang w:val="ro-MD"/>
        </w:rPr>
        <w:t>% ș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i </w:t>
      </w:r>
      <w:r w:rsidR="005575B1">
        <w:rPr>
          <w:rFonts w:ascii="Times New Roman" w:hAnsi="Times New Roman" w:cs="Times New Roman"/>
          <w:bCs/>
          <w:sz w:val="26"/>
          <w:szCs w:val="26"/>
          <w:lang w:val="ro-MD"/>
        </w:rPr>
        <w:t>59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% ) indică că se simt în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siguranță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în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instanță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, </w:t>
      </w:r>
      <w:r w:rsidR="004C1F51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nu se simt în siguranță în instanță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 w:rsidR="005575B1">
        <w:rPr>
          <w:rFonts w:ascii="Times New Roman" w:hAnsi="Times New Roman" w:cs="Times New Roman"/>
          <w:b/>
          <w:bCs/>
          <w:sz w:val="26"/>
          <w:szCs w:val="26"/>
          <w:lang w:val="ro-MD"/>
        </w:rPr>
        <w:t>4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(</w:t>
      </w:r>
      <w:r w:rsidR="005575B1">
        <w:rPr>
          <w:rFonts w:ascii="Times New Roman" w:hAnsi="Times New Roman" w:cs="Times New Roman"/>
          <w:bCs/>
          <w:sz w:val="26"/>
          <w:szCs w:val="26"/>
          <w:lang w:val="ro-MD"/>
        </w:rPr>
        <w:t>2% ș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i </w:t>
      </w:r>
      <w:r w:rsidR="005575B1">
        <w:rPr>
          <w:rFonts w:ascii="Times New Roman" w:hAnsi="Times New Roman" w:cs="Times New Roman"/>
          <w:bCs/>
          <w:sz w:val="26"/>
          <w:szCs w:val="26"/>
          <w:lang w:val="ro-MD"/>
        </w:rPr>
        <w:t>2</w:t>
      </w:r>
      <w:r w:rsidR="001A6164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>)</w:t>
      </w:r>
      <w:r w:rsidR="005575B1">
        <w:rPr>
          <w:rFonts w:ascii="Times New Roman" w:hAnsi="Times New Roman" w:cs="Times New Roman"/>
          <w:bCs/>
          <w:sz w:val="26"/>
          <w:szCs w:val="26"/>
          <w:lang w:val="ro-MD"/>
        </w:rPr>
        <w:t>,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 w:rsidR="004C1F51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iar </w:t>
      </w:r>
      <w:r w:rsidR="005575B1">
        <w:rPr>
          <w:rFonts w:ascii="Times New Roman" w:hAnsi="Times New Roman" w:cs="Times New Roman"/>
          <w:b/>
          <w:bCs/>
          <w:sz w:val="26"/>
          <w:szCs w:val="26"/>
          <w:lang w:val="ro-MD"/>
        </w:rPr>
        <w:t>8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%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au indicat un răspuns neutru în acest sens.</w:t>
      </w:r>
      <w:r w:rsidR="005F1F3F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</w:p>
    <w:p w:rsidR="005F1F3F" w:rsidRPr="005F1F3F" w:rsidRDefault="002D2CC1" w:rsidP="005F1F3F">
      <w:pPr>
        <w:spacing w:before="240"/>
        <w:ind w:firstLine="851"/>
        <w:jc w:val="both"/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Figura nr. 14</w:t>
      </w:r>
    </w:p>
    <w:p w:rsidR="00140409" w:rsidRPr="005F1F3F" w:rsidRDefault="005575B1" w:rsidP="005F1F3F">
      <w:pPr>
        <w:pStyle w:val="a4"/>
        <w:rPr>
          <w:bCs/>
        </w:rPr>
      </w:pPr>
      <w:r>
        <w:rPr>
          <w:bCs/>
          <w:noProof/>
          <w:lang w:val="ru-RU" w:eastAsia="ru-RU"/>
        </w:rPr>
        <w:drawing>
          <wp:inline distT="0" distB="0" distL="0" distR="0" wp14:anchorId="621AC649" wp14:editId="3835DBE0">
            <wp:extent cx="5923280" cy="2592126"/>
            <wp:effectExtent l="0" t="0" r="1270" b="1778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55489" w:rsidRPr="007831BD" w:rsidRDefault="00955489" w:rsidP="007831BD">
      <w:pPr>
        <w:spacing w:before="240"/>
        <w:ind w:firstLine="851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</w:p>
    <w:p w:rsidR="00955489" w:rsidRPr="007831BD" w:rsidRDefault="00955489" w:rsidP="007831BD">
      <w:pPr>
        <w:spacing w:before="240"/>
        <w:ind w:firstLine="851"/>
        <w:jc w:val="both"/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</w:pP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2.7 Persoanele cu </w:t>
      </w:r>
      <w:r w:rsidR="00F54842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dizabilități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au acces </w:t>
      </w:r>
      <w:r w:rsidR="00F54842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ușor</w:t>
      </w:r>
      <w:r w:rsidR="005575B1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î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n </w:t>
      </w:r>
      <w:r w:rsidR="005575B1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Curtea de Apel Cahul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?</w:t>
      </w:r>
    </w:p>
    <w:p w:rsidR="00955489" w:rsidRPr="007831BD" w:rsidRDefault="00955489" w:rsidP="007831BD">
      <w:pPr>
        <w:ind w:firstLine="851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Cei mai mulți respondenți </w:t>
      </w:r>
      <w:r w:rsidR="005575B1">
        <w:rPr>
          <w:rFonts w:ascii="Times New Roman" w:hAnsi="Times New Roman" w:cs="Times New Roman"/>
          <w:b/>
          <w:bCs/>
          <w:sz w:val="26"/>
          <w:szCs w:val="26"/>
          <w:lang w:val="ro-MD"/>
        </w:rPr>
        <w:t>75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% 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>(</w:t>
      </w:r>
      <w:r w:rsidR="005575B1">
        <w:rPr>
          <w:rFonts w:ascii="Times New Roman" w:hAnsi="Times New Roman" w:cs="Times New Roman"/>
          <w:bCs/>
          <w:sz w:val="26"/>
          <w:szCs w:val="26"/>
          <w:lang w:val="ro-MD"/>
        </w:rPr>
        <w:t>27% ș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i </w:t>
      </w:r>
      <w:r w:rsidR="005575B1">
        <w:rPr>
          <w:rFonts w:ascii="Times New Roman" w:hAnsi="Times New Roman" w:cs="Times New Roman"/>
          <w:bCs/>
          <w:sz w:val="26"/>
          <w:szCs w:val="26"/>
          <w:lang w:val="ro-MD"/>
        </w:rPr>
        <w:t>48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%) consideră că persoanele cu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dizabilități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au acces ușor în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instanță</w:t>
      </w:r>
      <w:r w:rsidR="005575B1">
        <w:rPr>
          <w:rFonts w:ascii="Times New Roman" w:hAnsi="Times New Roman" w:cs="Times New Roman"/>
          <w:bCs/>
          <w:sz w:val="26"/>
          <w:szCs w:val="26"/>
          <w:lang w:val="ro-MD"/>
        </w:rPr>
        <w:t>,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iar</w:t>
      </w:r>
      <w:r w:rsidR="008E3299"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r w:rsidR="005575B1">
        <w:rPr>
          <w:rFonts w:ascii="Times New Roman" w:hAnsi="Times New Roman" w:cs="Times New Roman"/>
          <w:b/>
          <w:bCs/>
          <w:sz w:val="26"/>
          <w:szCs w:val="26"/>
          <w:lang w:val="ro-MD"/>
        </w:rPr>
        <w:t>7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% 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>(</w:t>
      </w:r>
      <w:r w:rsidR="005575B1">
        <w:rPr>
          <w:rFonts w:ascii="Times New Roman" w:hAnsi="Times New Roman" w:cs="Times New Roman"/>
          <w:bCs/>
          <w:sz w:val="26"/>
          <w:szCs w:val="26"/>
          <w:lang w:val="ro-MD"/>
        </w:rPr>
        <w:t>3% ș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i </w:t>
      </w:r>
      <w:r w:rsidR="005575B1">
        <w:rPr>
          <w:rFonts w:ascii="Times New Roman" w:hAnsi="Times New Roman" w:cs="Times New Roman"/>
          <w:bCs/>
          <w:sz w:val="26"/>
          <w:szCs w:val="26"/>
          <w:lang w:val="ro-MD"/>
        </w:rPr>
        <w:t>4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% ) dimpotrivă consideră că persoanele cu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dizabilități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nu au acces ușor în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instanță</w:t>
      </w:r>
      <w:r w:rsidR="005575B1">
        <w:rPr>
          <w:rFonts w:ascii="Times New Roman" w:hAnsi="Times New Roman" w:cs="Times New Roman"/>
          <w:bCs/>
          <w:sz w:val="26"/>
          <w:szCs w:val="26"/>
          <w:lang w:val="ro-MD"/>
        </w:rPr>
        <w:t>,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 w:rsidR="008E329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la această întrebare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 w:rsidR="005575B1">
        <w:rPr>
          <w:rFonts w:ascii="Times New Roman" w:hAnsi="Times New Roman" w:cs="Times New Roman"/>
          <w:b/>
          <w:bCs/>
          <w:sz w:val="26"/>
          <w:szCs w:val="26"/>
          <w:lang w:val="ro-MD"/>
        </w:rPr>
        <w:t>16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%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au </w:t>
      </w:r>
      <w:r w:rsidR="008E329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optat pentru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răspunsul neutru.</w:t>
      </w:r>
    </w:p>
    <w:p w:rsidR="00955489" w:rsidRDefault="00955489" w:rsidP="007831BD">
      <w:pPr>
        <w:pStyle w:val="a4"/>
        <w:ind w:firstLine="851"/>
        <w:jc w:val="both"/>
        <w:rPr>
          <w:rFonts w:ascii="Times New Roman" w:hAnsi="Times New Roman" w:cs="Times New Roman"/>
          <w:noProof/>
          <w:sz w:val="26"/>
          <w:szCs w:val="26"/>
          <w:lang w:val="ru-RU" w:eastAsia="ru-RU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              </w:t>
      </w:r>
      <w:r w:rsidR="002D2CC1">
        <w:rPr>
          <w:rFonts w:ascii="Times New Roman" w:hAnsi="Times New Roman" w:cs="Times New Roman"/>
          <w:b/>
          <w:i/>
          <w:sz w:val="26"/>
          <w:szCs w:val="26"/>
          <w:lang w:val="ro-MD"/>
        </w:rPr>
        <w:t>Figura nr. 15</w:t>
      </w:r>
    </w:p>
    <w:p w:rsidR="005575B1" w:rsidRDefault="005575B1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i/>
          <w:noProof/>
          <w:sz w:val="26"/>
          <w:szCs w:val="26"/>
          <w:lang w:val="ru-RU" w:eastAsia="ru-RU"/>
        </w:rPr>
        <w:drawing>
          <wp:inline distT="0" distB="0" distL="0" distR="0">
            <wp:extent cx="5486400" cy="3200400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575B1" w:rsidRDefault="005575B1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</w:p>
    <w:p w:rsidR="005575B1" w:rsidRPr="007831BD" w:rsidRDefault="005575B1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</w:p>
    <w:p w:rsidR="00955489" w:rsidRPr="007831BD" w:rsidRDefault="00955489" w:rsidP="007831BD">
      <w:pPr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7831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MD"/>
        </w:rPr>
        <w:t>2</w:t>
      </w:r>
      <w:r w:rsidR="00587931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.8 În </w:t>
      </w:r>
      <w:r w:rsidR="005575B1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Curtea de Apel Cahul există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panouri de </w:t>
      </w:r>
      <w:r w:rsidR="00F54842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informații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clare (cu graficul </w:t>
      </w:r>
      <w:r w:rsidR="00F54842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ședințelor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, modele de documente)?</w:t>
      </w:r>
    </w:p>
    <w:p w:rsidR="00955489" w:rsidRPr="007831BD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Majoritatea </w:t>
      </w:r>
      <w:r w:rsidR="00BC3860">
        <w:rPr>
          <w:rFonts w:ascii="Times New Roman" w:hAnsi="Times New Roman" w:cs="Times New Roman"/>
          <w:b/>
          <w:sz w:val="26"/>
          <w:szCs w:val="26"/>
          <w:lang w:val="ro-MD"/>
        </w:rPr>
        <w:t>90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(</w:t>
      </w:r>
      <w:r w:rsidR="00BC3860">
        <w:rPr>
          <w:rFonts w:ascii="Times New Roman" w:hAnsi="Times New Roman" w:cs="Times New Roman"/>
          <w:sz w:val="26"/>
          <w:szCs w:val="26"/>
          <w:lang w:val="ro-MD"/>
        </w:rPr>
        <w:t>30</w:t>
      </w:r>
      <w:r w:rsidR="009308ED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 și </w:t>
      </w:r>
      <w:r w:rsidR="00BC3860">
        <w:rPr>
          <w:rFonts w:ascii="Times New Roman" w:hAnsi="Times New Roman" w:cs="Times New Roman"/>
          <w:sz w:val="26"/>
          <w:szCs w:val="26"/>
          <w:lang w:val="ro-MD"/>
        </w:rPr>
        <w:t>60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%) sunt de părerea că în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instanță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există panouri de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informații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clare, cu graficul de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ședințe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>, modele de documente</w:t>
      </w:r>
    </w:p>
    <w:p w:rsidR="00955489" w:rsidRPr="007831BD" w:rsidRDefault="00BC3860" w:rsidP="007831BD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MD"/>
        </w:rPr>
        <w:t>4</w:t>
      </w:r>
      <w:r w:rsidR="00955489"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>%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 w:rsidR="009308ED" w:rsidRPr="007831BD">
        <w:rPr>
          <w:rFonts w:ascii="Times New Roman" w:hAnsi="Times New Roman" w:cs="Times New Roman"/>
          <w:sz w:val="26"/>
          <w:szCs w:val="26"/>
          <w:lang w:val="ro-MD"/>
        </w:rPr>
        <w:t>(</w:t>
      </w:r>
      <w:r>
        <w:rPr>
          <w:rFonts w:ascii="Times New Roman" w:hAnsi="Times New Roman" w:cs="Times New Roman"/>
          <w:sz w:val="26"/>
          <w:szCs w:val="26"/>
          <w:lang w:val="ro-MD"/>
        </w:rPr>
        <w:t>3 % și 1</w:t>
      </w:r>
      <w:r w:rsidR="009308ED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%) 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sunt de părere 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că în incinta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instanței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nu există panouri de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informații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clare, cu graficul de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ședințe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>, modele de documente</w:t>
      </w:r>
      <w:r w:rsidR="00955489" w:rsidRPr="00AE0186">
        <w:rPr>
          <w:rFonts w:ascii="Times New Roman" w:hAnsi="Times New Roman" w:cs="Times New Roman"/>
          <w:sz w:val="26"/>
          <w:szCs w:val="26"/>
          <w:lang w:val="ro-MD"/>
        </w:rPr>
        <w:t>,</w:t>
      </w:r>
      <w:r w:rsidR="00955489" w:rsidRPr="007831BD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ro-MD"/>
        </w:rPr>
        <w:t>4</w:t>
      </w:r>
      <w:r w:rsidR="00955489"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>%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din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respondenți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la acest capitol au</w:t>
      </w:r>
      <w:r w:rsidR="00587931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selectat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răspuns</w:t>
      </w:r>
      <w:r w:rsidR="00587931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ul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neutru</w:t>
      </w:r>
      <w:r w:rsidR="009308ED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.</w:t>
      </w:r>
    </w:p>
    <w:p w:rsidR="00955489" w:rsidRPr="007831BD" w:rsidRDefault="00955489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2D2CC1">
        <w:rPr>
          <w:rFonts w:ascii="Times New Roman" w:hAnsi="Times New Roman" w:cs="Times New Roman"/>
          <w:b/>
          <w:i/>
          <w:sz w:val="26"/>
          <w:szCs w:val="26"/>
          <w:lang w:val="ro-MD"/>
        </w:rPr>
        <w:t>Figura nr. 16</w:t>
      </w:r>
    </w:p>
    <w:p w:rsidR="00955489" w:rsidRDefault="005575B1" w:rsidP="007831BD">
      <w:pPr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>
            <wp:extent cx="5367020" cy="2584174"/>
            <wp:effectExtent l="0" t="0" r="5080" b="698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6738C" w:rsidRPr="007831BD" w:rsidRDefault="00E6738C" w:rsidP="007831BD">
      <w:pPr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955489" w:rsidRPr="007831BD" w:rsidRDefault="00955489" w:rsidP="007831BD">
      <w:pPr>
        <w:ind w:firstLine="851"/>
        <w:jc w:val="both"/>
        <w:rPr>
          <w:rFonts w:ascii="Times New Roman" w:hAnsi="Times New Roman" w:cs="Times New Roman"/>
          <w:i/>
          <w:sz w:val="26"/>
          <w:szCs w:val="26"/>
          <w:lang w:val="ro-MD"/>
        </w:rPr>
      </w:pP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2.9 Site-ul Web al </w:t>
      </w:r>
      <w:r w:rsidR="00E6738C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Curții de Apel Cahul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</w:t>
      </w:r>
      <w:r w:rsidR="00F54842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oferă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</w:t>
      </w:r>
      <w:r w:rsidR="00F54842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informații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utile?</w:t>
      </w:r>
    </w:p>
    <w:p w:rsidR="00E6738C" w:rsidRDefault="00955489" w:rsidP="00E6738C">
      <w:pPr>
        <w:ind w:firstLine="851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Cei mai mulți </w:t>
      </w:r>
      <w:r w:rsidR="00AC6C93">
        <w:rPr>
          <w:rFonts w:ascii="Times New Roman" w:hAnsi="Times New Roman" w:cs="Times New Roman"/>
          <w:b/>
          <w:sz w:val="26"/>
          <w:szCs w:val="26"/>
          <w:lang w:val="ro-MD"/>
        </w:rPr>
        <w:t>78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 xml:space="preserve">% 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>(</w:t>
      </w:r>
      <w:r w:rsidR="00AC6C93">
        <w:rPr>
          <w:rFonts w:ascii="Times New Roman" w:hAnsi="Times New Roman" w:cs="Times New Roman"/>
          <w:sz w:val="26"/>
          <w:szCs w:val="26"/>
          <w:lang w:val="ro-MD"/>
        </w:rPr>
        <w:t>32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 și </w:t>
      </w:r>
      <w:r w:rsidR="00AC6C93">
        <w:rPr>
          <w:rFonts w:ascii="Times New Roman" w:hAnsi="Times New Roman" w:cs="Times New Roman"/>
          <w:sz w:val="26"/>
          <w:szCs w:val="26"/>
          <w:lang w:val="ro-MD"/>
        </w:rPr>
        <w:t>46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%) din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respondenți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au spus că 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Site-ul Web al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instanței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oferă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informații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utile, o </w:t>
      </w:r>
      <w:r w:rsidR="00587931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parte din respondenți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 w:rsidR="00587931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și anume </w:t>
      </w:r>
      <w:r w:rsidR="00AC6C93">
        <w:rPr>
          <w:rFonts w:ascii="Times New Roman" w:hAnsi="Times New Roman" w:cs="Times New Roman"/>
          <w:b/>
          <w:bCs/>
          <w:sz w:val="26"/>
          <w:szCs w:val="26"/>
          <w:lang w:val="ro-MD"/>
        </w:rPr>
        <w:t>6</w:t>
      </w:r>
      <w:r w:rsidR="00587931"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>%</w:t>
      </w:r>
      <w:r w:rsidR="00587931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 w:rsidR="00AC6C93">
        <w:rPr>
          <w:rFonts w:ascii="Times New Roman" w:hAnsi="Times New Roman" w:cs="Times New Roman"/>
          <w:sz w:val="26"/>
          <w:szCs w:val="26"/>
          <w:lang w:val="ro-MD"/>
        </w:rPr>
        <w:t>(3% și 3</w:t>
      </w:r>
      <w:r w:rsidR="00587931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%) 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sunt de părere că site-ul web nu oferă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informații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utile</w:t>
      </w:r>
      <w:r w:rsidR="00AC6C93">
        <w:rPr>
          <w:rFonts w:ascii="Times New Roman" w:hAnsi="Times New Roman" w:cs="Times New Roman"/>
          <w:sz w:val="26"/>
          <w:szCs w:val="26"/>
          <w:lang w:val="ro-MD"/>
        </w:rPr>
        <w:t>,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iar </w:t>
      </w:r>
      <w:r w:rsidR="00AC6C93">
        <w:rPr>
          <w:rFonts w:ascii="Times New Roman" w:hAnsi="Times New Roman" w:cs="Times New Roman"/>
          <w:b/>
          <w:bCs/>
          <w:sz w:val="26"/>
          <w:szCs w:val="26"/>
          <w:lang w:val="ro-MD"/>
        </w:rPr>
        <w:t>11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>%</w:t>
      </w:r>
      <w:r w:rsidR="00E6738C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indică răspunsul neutru.</w:t>
      </w:r>
    </w:p>
    <w:p w:rsidR="00955489" w:rsidRDefault="00955489" w:rsidP="00E6738C">
      <w:pPr>
        <w:pStyle w:val="a4"/>
        <w:ind w:firstLine="720"/>
        <w:rPr>
          <w:noProof/>
          <w:lang w:val="ru-RU" w:eastAsia="ru-RU"/>
        </w:rPr>
      </w:pPr>
      <w:r w:rsidRPr="00E6738C">
        <w:rPr>
          <w:rFonts w:ascii="Times New Roman" w:hAnsi="Times New Roman" w:cs="Times New Roman"/>
          <w:b/>
          <w:i/>
          <w:sz w:val="26"/>
          <w:szCs w:val="26"/>
          <w:lang w:val="ro-MD"/>
        </w:rPr>
        <w:t>Figura nr.</w:t>
      </w:r>
      <w:r w:rsidR="002D2CC1">
        <w:rPr>
          <w:rFonts w:ascii="Times New Roman" w:hAnsi="Times New Roman" w:cs="Times New Roman"/>
          <w:b/>
          <w:i/>
          <w:sz w:val="26"/>
          <w:szCs w:val="26"/>
        </w:rPr>
        <w:t xml:space="preserve"> 17</w:t>
      </w:r>
    </w:p>
    <w:p w:rsidR="00E6738C" w:rsidRDefault="00E6738C" w:rsidP="00E6738C">
      <w:pPr>
        <w:pStyle w:val="a4"/>
        <w:rPr>
          <w:bCs/>
          <w:noProof/>
          <w:lang w:val="ru-RU" w:eastAsia="ru-RU"/>
        </w:rPr>
      </w:pPr>
      <w:r>
        <w:rPr>
          <w:bCs/>
          <w:noProof/>
          <w:lang w:val="ru-RU" w:eastAsia="ru-RU"/>
        </w:rPr>
        <w:tab/>
      </w:r>
      <w:r>
        <w:rPr>
          <w:bCs/>
          <w:noProof/>
          <w:lang w:val="ru-RU" w:eastAsia="ru-RU"/>
        </w:rPr>
        <w:drawing>
          <wp:inline distT="0" distB="0" distL="0" distR="0">
            <wp:extent cx="5486400" cy="2584174"/>
            <wp:effectExtent l="0" t="0" r="0" b="6985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6738C" w:rsidRDefault="00E6738C" w:rsidP="00E6738C">
      <w:pPr>
        <w:pStyle w:val="a4"/>
        <w:rPr>
          <w:bCs/>
          <w:noProof/>
          <w:lang w:val="ru-RU" w:eastAsia="ru-RU"/>
        </w:rPr>
      </w:pPr>
    </w:p>
    <w:p w:rsidR="00E6738C" w:rsidRDefault="00E6738C" w:rsidP="00E6738C">
      <w:pPr>
        <w:pStyle w:val="a4"/>
        <w:rPr>
          <w:bCs/>
          <w:noProof/>
          <w:lang w:val="ru-RU" w:eastAsia="ru-RU"/>
        </w:rPr>
      </w:pPr>
    </w:p>
    <w:p w:rsidR="00E6738C" w:rsidRDefault="00E6738C" w:rsidP="00E6738C">
      <w:pPr>
        <w:pStyle w:val="a4"/>
        <w:rPr>
          <w:bCs/>
          <w:noProof/>
          <w:lang w:val="ru-RU" w:eastAsia="ru-RU"/>
        </w:rPr>
      </w:pPr>
    </w:p>
    <w:p w:rsidR="00E6738C" w:rsidRPr="00E6738C" w:rsidRDefault="00E6738C" w:rsidP="00E6738C">
      <w:pPr>
        <w:pStyle w:val="a4"/>
        <w:rPr>
          <w:bCs/>
        </w:rPr>
      </w:pPr>
    </w:p>
    <w:p w:rsidR="00955489" w:rsidRPr="002C33DC" w:rsidRDefault="00955489" w:rsidP="002C33DC">
      <w:pPr>
        <w:ind w:firstLine="851"/>
        <w:jc w:val="center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 xml:space="preserve">Capitolul </w:t>
      </w:r>
      <w:r w:rsidR="00F76ACC">
        <w:rPr>
          <w:rFonts w:ascii="Times New Roman" w:hAnsi="Times New Roman" w:cs="Times New Roman"/>
          <w:b/>
          <w:sz w:val="26"/>
          <w:szCs w:val="26"/>
          <w:lang w:val="ro-MD"/>
        </w:rPr>
        <w:t>3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 xml:space="preserve">. DESERVIREA </w:t>
      </w:r>
      <w:r w:rsidR="002C33DC">
        <w:rPr>
          <w:rFonts w:ascii="Times New Roman" w:hAnsi="Times New Roman" w:cs="Times New Roman"/>
          <w:b/>
          <w:sz w:val="26"/>
          <w:szCs w:val="26"/>
          <w:lang w:val="ro-MD"/>
        </w:rPr>
        <w:t xml:space="preserve">DE CĂTRE PERSONALUL 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CANCELARIEI</w:t>
      </w:r>
      <w:r w:rsidR="00AC6C93">
        <w:rPr>
          <w:rFonts w:ascii="Times New Roman" w:hAnsi="Times New Roman" w:cs="Times New Roman"/>
          <w:b/>
          <w:sz w:val="26"/>
          <w:szCs w:val="26"/>
          <w:lang w:val="ro-MD"/>
        </w:rPr>
        <w:t xml:space="preserve"> CURȚII DE APEL CAHUL</w:t>
      </w:r>
    </w:p>
    <w:p w:rsidR="00955489" w:rsidRPr="00DE0900" w:rsidRDefault="00587931" w:rsidP="007831BD">
      <w:pPr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DE0900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3.1  Vă</w:t>
      </w:r>
      <w:r w:rsidR="00955489" w:rsidRPr="00DE0900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convine graficul de lucru al </w:t>
      </w:r>
      <w:r w:rsidR="00AC6C93" w:rsidRPr="00DE0900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Curții de Apel Cahul</w:t>
      </w:r>
      <w:r w:rsidR="00955489" w:rsidRPr="00DE0900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?</w:t>
      </w:r>
    </w:p>
    <w:p w:rsidR="00955489" w:rsidRPr="007831BD" w:rsidRDefault="00955489" w:rsidP="007831BD">
      <w:pPr>
        <w:ind w:firstLine="851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Majoritatea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respondenților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DE0900">
        <w:rPr>
          <w:rFonts w:ascii="Times New Roman" w:hAnsi="Times New Roman" w:cs="Times New Roman"/>
          <w:b/>
          <w:sz w:val="26"/>
          <w:szCs w:val="26"/>
          <w:lang w:val="ro-MD"/>
        </w:rPr>
        <w:t>84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(</w:t>
      </w:r>
      <w:r w:rsidR="00DE0900">
        <w:rPr>
          <w:rFonts w:ascii="Times New Roman" w:hAnsi="Times New Roman" w:cs="Times New Roman"/>
          <w:sz w:val="26"/>
          <w:szCs w:val="26"/>
          <w:lang w:val="ro-MD"/>
        </w:rPr>
        <w:t>45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 și </w:t>
      </w:r>
      <w:r w:rsidR="00DE0900">
        <w:rPr>
          <w:rFonts w:ascii="Times New Roman" w:hAnsi="Times New Roman" w:cs="Times New Roman"/>
          <w:sz w:val="26"/>
          <w:szCs w:val="26"/>
          <w:lang w:val="ro-MD"/>
        </w:rPr>
        <w:t>39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%) le convine graficul de lucru al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instanței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, doar la </w:t>
      </w:r>
      <w:r w:rsidR="00DE0900">
        <w:rPr>
          <w:rFonts w:ascii="Times New Roman" w:hAnsi="Times New Roman" w:cs="Times New Roman"/>
          <w:b/>
          <w:bCs/>
          <w:sz w:val="26"/>
          <w:szCs w:val="26"/>
          <w:lang w:val="ro-MD"/>
        </w:rPr>
        <w:t>12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>%</w:t>
      </w:r>
      <w:r w:rsidR="00D91DA0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 w:rsidR="00D016B2" w:rsidRPr="007831BD">
        <w:rPr>
          <w:rFonts w:ascii="Times New Roman" w:hAnsi="Times New Roman" w:cs="Times New Roman"/>
          <w:sz w:val="26"/>
          <w:szCs w:val="26"/>
          <w:lang w:val="ro-MD"/>
        </w:rPr>
        <w:t>(</w:t>
      </w:r>
      <w:r w:rsidR="00DE0900">
        <w:rPr>
          <w:rFonts w:ascii="Times New Roman" w:hAnsi="Times New Roman" w:cs="Times New Roman"/>
          <w:sz w:val="26"/>
          <w:szCs w:val="26"/>
          <w:lang w:val="ro-MD"/>
        </w:rPr>
        <w:t>9</w:t>
      </w:r>
      <w:r w:rsidR="00D016B2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 și </w:t>
      </w:r>
      <w:r w:rsidR="00DE0900">
        <w:rPr>
          <w:rFonts w:ascii="Times New Roman" w:hAnsi="Times New Roman" w:cs="Times New Roman"/>
          <w:sz w:val="26"/>
          <w:szCs w:val="26"/>
          <w:lang w:val="ro-MD"/>
        </w:rPr>
        <w:t>3</w:t>
      </w:r>
      <w:r w:rsidR="00D016B2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%) 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nu 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le convine graficul de lucru al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instanței</w:t>
      </w:r>
      <w:r w:rsidR="00DE0900">
        <w:rPr>
          <w:rFonts w:ascii="Times New Roman" w:hAnsi="Times New Roman" w:cs="Times New Roman"/>
          <w:sz w:val="26"/>
          <w:szCs w:val="26"/>
          <w:lang w:val="ro-MD"/>
        </w:rPr>
        <w:t>,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iar </w:t>
      </w:r>
      <w:r w:rsidR="00DE0900">
        <w:rPr>
          <w:rFonts w:ascii="Times New Roman" w:hAnsi="Times New Roman" w:cs="Times New Roman"/>
          <w:b/>
          <w:bCs/>
          <w:sz w:val="26"/>
          <w:szCs w:val="26"/>
          <w:lang w:val="ro-MD"/>
        </w:rPr>
        <w:t>5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din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respondenți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au răspuns neutru. </w:t>
      </w:r>
    </w:p>
    <w:p w:rsidR="00955489" w:rsidRPr="007831BD" w:rsidRDefault="002D2CC1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ro-MD"/>
        </w:rPr>
        <w:t>Figura nr. 18</w:t>
      </w:r>
    </w:p>
    <w:p w:rsidR="00955489" w:rsidRDefault="002C33DC" w:rsidP="007831BD">
      <w:pPr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>
            <wp:extent cx="5390515" cy="2536466"/>
            <wp:effectExtent l="0" t="0" r="635" b="1651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E0900" w:rsidRPr="007831BD" w:rsidRDefault="00DE0900" w:rsidP="007831BD">
      <w:pPr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955489" w:rsidRPr="007831BD" w:rsidRDefault="00955489" w:rsidP="007831BD">
      <w:pPr>
        <w:ind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</w:pP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3.2. Personalul a manifestat bunăvoință, respect, politețe și dispoziția de a vă ajuta?</w:t>
      </w:r>
    </w:p>
    <w:p w:rsidR="00587931" w:rsidRPr="007831BD" w:rsidRDefault="00955489" w:rsidP="007831BD">
      <w:pPr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Urmează de menționat faptul că un număr mare  de respondenți au apreciat înalt activitatea personalului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instanței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 xml:space="preserve">– </w:t>
      </w:r>
      <w:r w:rsidR="00DE0900">
        <w:rPr>
          <w:rFonts w:ascii="Times New Roman" w:hAnsi="Times New Roman" w:cs="Times New Roman"/>
          <w:b/>
          <w:sz w:val="26"/>
          <w:szCs w:val="26"/>
          <w:lang w:val="ro-MD"/>
        </w:rPr>
        <w:t>93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(</w:t>
      </w:r>
      <w:r w:rsidR="00DE0900">
        <w:rPr>
          <w:rFonts w:ascii="Times New Roman" w:hAnsi="Times New Roman" w:cs="Times New Roman"/>
          <w:sz w:val="26"/>
          <w:szCs w:val="26"/>
          <w:lang w:val="ro-MD"/>
        </w:rPr>
        <w:t>62</w:t>
      </w:r>
      <w:r w:rsidR="006B5BD4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 și </w:t>
      </w:r>
      <w:r w:rsidR="00DE0900">
        <w:rPr>
          <w:rFonts w:ascii="Times New Roman" w:hAnsi="Times New Roman" w:cs="Times New Roman"/>
          <w:sz w:val="26"/>
          <w:szCs w:val="26"/>
          <w:lang w:val="ro-MD"/>
        </w:rPr>
        <w:t>31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%</w:t>
      </w:r>
      <w:r w:rsidR="006B5BD4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) 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, ceea ce denotă faptul că, comportamentul, atitudinea personalului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instanței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fiind evaluate ca juste, respectuoase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și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profesioniste.</w:t>
      </w:r>
    </w:p>
    <w:p w:rsidR="00955489" w:rsidRPr="007831BD" w:rsidRDefault="00955489" w:rsidP="007831BD">
      <w:pPr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Însă, </w:t>
      </w:r>
      <w:r w:rsidR="00DE0900">
        <w:rPr>
          <w:rFonts w:ascii="Times New Roman" w:hAnsi="Times New Roman" w:cs="Times New Roman"/>
          <w:b/>
          <w:sz w:val="26"/>
          <w:szCs w:val="26"/>
          <w:lang w:val="ro-MD"/>
        </w:rPr>
        <w:t>4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dintre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respondenți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au avut o părere negativă</w:t>
      </w:r>
      <w:r w:rsidR="00DE0900">
        <w:rPr>
          <w:rFonts w:ascii="Times New Roman" w:hAnsi="Times New Roman" w:cs="Times New Roman"/>
          <w:sz w:val="26"/>
          <w:szCs w:val="26"/>
          <w:lang w:val="ro-MD"/>
        </w:rPr>
        <w:t>,</w:t>
      </w:r>
      <w:r w:rsidRPr="00AE0186">
        <w:rPr>
          <w:rFonts w:ascii="Times New Roman" w:hAnsi="Times New Roman" w:cs="Times New Roman"/>
          <w:sz w:val="26"/>
          <w:szCs w:val="26"/>
          <w:lang w:val="ro-MD"/>
        </w:rPr>
        <w:t xml:space="preserve"> iar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="00DE0900">
        <w:rPr>
          <w:rFonts w:ascii="Times New Roman" w:hAnsi="Times New Roman" w:cs="Times New Roman"/>
          <w:b/>
          <w:sz w:val="26"/>
          <w:szCs w:val="26"/>
          <w:lang w:val="ro-MD"/>
        </w:rPr>
        <w:t>1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au avut o părere neutră.</w:t>
      </w:r>
    </w:p>
    <w:p w:rsidR="00955489" w:rsidRPr="007831BD" w:rsidRDefault="002D2CC1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 Figura  nr. 19</w:t>
      </w:r>
    </w:p>
    <w:p w:rsidR="00955489" w:rsidRPr="007831BD" w:rsidRDefault="00DE0900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i/>
          <w:noProof/>
          <w:sz w:val="26"/>
          <w:szCs w:val="26"/>
          <w:lang w:val="ru-RU" w:eastAsia="ru-RU"/>
        </w:rPr>
        <w:drawing>
          <wp:inline distT="0" distB="0" distL="0" distR="0">
            <wp:extent cx="5398770" cy="2258170"/>
            <wp:effectExtent l="0" t="0" r="11430" b="889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955489" w:rsidRDefault="00955489" w:rsidP="007831BD">
      <w:pPr>
        <w:ind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</w:pPr>
    </w:p>
    <w:p w:rsidR="00DE0900" w:rsidRDefault="00DE0900" w:rsidP="007831BD">
      <w:pPr>
        <w:ind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</w:pPr>
    </w:p>
    <w:p w:rsidR="00DE0900" w:rsidRDefault="00DE0900" w:rsidP="007831BD">
      <w:pPr>
        <w:ind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</w:pPr>
    </w:p>
    <w:p w:rsidR="00820B9B" w:rsidRPr="007831BD" w:rsidRDefault="00820B9B" w:rsidP="007831BD">
      <w:pPr>
        <w:ind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</w:pPr>
    </w:p>
    <w:p w:rsidR="00955489" w:rsidRPr="007831BD" w:rsidRDefault="00955489" w:rsidP="007831BD">
      <w:pPr>
        <w:ind w:firstLine="851"/>
        <w:jc w:val="both"/>
        <w:rPr>
          <w:rFonts w:ascii="Times New Roman" w:hAnsi="Times New Roman" w:cs="Times New Roman"/>
          <w:i/>
          <w:sz w:val="26"/>
          <w:szCs w:val="26"/>
          <w:lang w:val="ro-MD"/>
        </w:rPr>
      </w:pP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3.3. Angajații au vorbit cu dumneavoastră în limba pe care o înțelegeți?</w:t>
      </w:r>
    </w:p>
    <w:p w:rsidR="00955489" w:rsidRPr="007831BD" w:rsidRDefault="00DE0900" w:rsidP="004B1C83">
      <w:pPr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bCs/>
          <w:sz w:val="26"/>
          <w:szCs w:val="26"/>
          <w:lang w:val="ro-MD"/>
        </w:rPr>
        <w:t>Î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n marea majoritate a cazurilor </w:t>
      </w:r>
      <w:r>
        <w:rPr>
          <w:rFonts w:ascii="Times New Roman" w:hAnsi="Times New Roman" w:cs="Times New Roman"/>
          <w:b/>
          <w:sz w:val="26"/>
          <w:szCs w:val="26"/>
          <w:lang w:val="ro-MD"/>
        </w:rPr>
        <w:t>92</w:t>
      </w:r>
      <w:r w:rsidR="00955489"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ro-MD"/>
        </w:rPr>
        <w:t>66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% și </w:t>
      </w:r>
      <w:r w:rsidR="00A94280">
        <w:rPr>
          <w:rFonts w:ascii="Times New Roman" w:hAnsi="Times New Roman" w:cs="Times New Roman"/>
          <w:sz w:val="26"/>
          <w:szCs w:val="26"/>
          <w:lang w:val="ro-MD"/>
        </w:rPr>
        <w:t>26</w:t>
      </w:r>
      <w:r w:rsidR="00587931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%) din 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vizitatorii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instanței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au afirmat că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angajații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instanței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au vorbit cu ei în limba în care lor le-a fost comod să vorbească. Pentru </w:t>
      </w:r>
      <w:r>
        <w:rPr>
          <w:rFonts w:ascii="Times New Roman" w:hAnsi="Times New Roman" w:cs="Times New Roman"/>
          <w:b/>
          <w:bCs/>
          <w:sz w:val="26"/>
          <w:szCs w:val="26"/>
          <w:lang w:val="ro-MD"/>
        </w:rPr>
        <w:t>4</w:t>
      </w:r>
      <w:r w:rsidR="00955489"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>%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din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respondenți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răspunsul ne indică că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angajații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instanței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au vorbit cu ei în limba în care nu o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înțeleg</w:t>
      </w:r>
      <w:r w:rsidR="004B1C83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, </w:t>
      </w:r>
      <w:r w:rsidR="004B1C83" w:rsidRPr="00AE0186">
        <w:rPr>
          <w:rFonts w:ascii="Times New Roman" w:hAnsi="Times New Roman" w:cs="Times New Roman"/>
          <w:sz w:val="26"/>
          <w:szCs w:val="26"/>
          <w:lang w:val="ro-MD"/>
        </w:rPr>
        <w:t>iar</w:t>
      </w:r>
      <w:r w:rsidR="004B1C83" w:rsidRPr="007831BD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="004B1C83">
        <w:rPr>
          <w:rFonts w:ascii="Times New Roman" w:hAnsi="Times New Roman" w:cs="Times New Roman"/>
          <w:b/>
          <w:sz w:val="26"/>
          <w:szCs w:val="26"/>
          <w:lang w:val="ro-MD"/>
        </w:rPr>
        <w:t>2</w:t>
      </w:r>
      <w:r w:rsidR="004B1C83"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="004B1C83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au avut o părere neutră.</w:t>
      </w:r>
    </w:p>
    <w:p w:rsidR="00955489" w:rsidRPr="007831BD" w:rsidRDefault="00955489" w:rsidP="007831BD">
      <w:pPr>
        <w:pStyle w:val="a4"/>
        <w:ind w:firstLine="851"/>
        <w:jc w:val="both"/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Figura nr. </w:t>
      </w:r>
      <w:r w:rsidR="002D2CC1">
        <w:rPr>
          <w:rFonts w:ascii="Times New Roman" w:hAnsi="Times New Roman" w:cs="Times New Roman"/>
          <w:b/>
          <w:i/>
          <w:sz w:val="26"/>
          <w:szCs w:val="26"/>
          <w:lang w:val="ro-MD"/>
        </w:rPr>
        <w:t>20</w:t>
      </w:r>
    </w:p>
    <w:p w:rsidR="00955489" w:rsidRPr="007831BD" w:rsidRDefault="00DE0900" w:rsidP="007831BD">
      <w:pPr>
        <w:ind w:firstLine="851"/>
        <w:jc w:val="both"/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bCs/>
          <w:i/>
          <w:noProof/>
          <w:sz w:val="26"/>
          <w:szCs w:val="26"/>
          <w:lang w:val="ru-RU" w:eastAsia="ru-RU"/>
        </w:rPr>
        <w:drawing>
          <wp:inline distT="0" distB="0" distL="0" distR="0">
            <wp:extent cx="5358765" cy="2552368"/>
            <wp:effectExtent l="0" t="0" r="13335" b="63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955489" w:rsidRPr="007831BD" w:rsidRDefault="00955489" w:rsidP="007831BD">
      <w:pPr>
        <w:ind w:firstLine="851"/>
        <w:jc w:val="both"/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</w:pPr>
    </w:p>
    <w:p w:rsidR="00955489" w:rsidRPr="007831BD" w:rsidRDefault="00955489" w:rsidP="007831BD">
      <w:pPr>
        <w:ind w:firstLine="851"/>
        <w:jc w:val="both"/>
        <w:rPr>
          <w:rFonts w:ascii="Times New Roman" w:hAnsi="Times New Roman" w:cs="Times New Roman"/>
          <w:bCs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  <w:t xml:space="preserve">3.4 Personalul v-a oferit toate </w:t>
      </w:r>
      <w:r w:rsidR="00F54842" w:rsidRPr="007831BD"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  <w:t>informațiile</w:t>
      </w:r>
      <w:r w:rsidRPr="007831BD"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  <w:t xml:space="preserve"> de care </w:t>
      </w:r>
      <w:r w:rsidR="00F54842" w:rsidRPr="007831BD"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  <w:t>ați</w:t>
      </w:r>
      <w:r w:rsidRPr="007831BD"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  <w:t xml:space="preserve"> avut nevoie</w:t>
      </w:r>
    </w:p>
    <w:p w:rsidR="00955489" w:rsidRPr="007831BD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Consideră </w:t>
      </w:r>
      <w:r w:rsidR="004B1C83">
        <w:rPr>
          <w:rFonts w:ascii="Times New Roman" w:hAnsi="Times New Roman" w:cs="Times New Roman"/>
          <w:b/>
          <w:sz w:val="26"/>
          <w:szCs w:val="26"/>
          <w:lang w:val="ro-MD"/>
        </w:rPr>
        <w:t>89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(</w:t>
      </w:r>
      <w:r w:rsidR="004B1C83">
        <w:rPr>
          <w:rFonts w:ascii="Times New Roman" w:hAnsi="Times New Roman" w:cs="Times New Roman"/>
          <w:sz w:val="26"/>
          <w:szCs w:val="26"/>
          <w:lang w:val="ro-MD"/>
        </w:rPr>
        <w:t>61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 și </w:t>
      </w:r>
      <w:r w:rsidR="004B1C83">
        <w:rPr>
          <w:rFonts w:ascii="Times New Roman" w:hAnsi="Times New Roman" w:cs="Times New Roman"/>
          <w:sz w:val="26"/>
          <w:szCs w:val="26"/>
          <w:lang w:val="ro-MD"/>
        </w:rPr>
        <w:t>28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%) din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respondenți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că le-au fost oferite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informații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de care au avut nevoie de către personalul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instanței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. </w:t>
      </w:r>
    </w:p>
    <w:p w:rsidR="00955489" w:rsidRPr="007831BD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Nu au primit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informații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de care au avut nevoie de la personalul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instanței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4B1C83">
        <w:rPr>
          <w:rFonts w:ascii="Times New Roman" w:hAnsi="Times New Roman" w:cs="Times New Roman"/>
          <w:b/>
          <w:sz w:val="26"/>
          <w:szCs w:val="26"/>
          <w:lang w:val="ro-MD"/>
        </w:rPr>
        <w:t>4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din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respondenți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, iar </w:t>
      </w:r>
      <w:r w:rsidR="004B1C83">
        <w:rPr>
          <w:rFonts w:ascii="Times New Roman" w:hAnsi="Times New Roman" w:cs="Times New Roman"/>
          <w:b/>
          <w:sz w:val="26"/>
          <w:szCs w:val="26"/>
          <w:lang w:val="ro-MD"/>
        </w:rPr>
        <w:t>5%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au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răspuns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neutru.</w:t>
      </w:r>
    </w:p>
    <w:p w:rsidR="00955489" w:rsidRPr="007831BD" w:rsidRDefault="00955489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Figura nr. </w:t>
      </w:r>
      <w:r w:rsidR="002D2CC1">
        <w:rPr>
          <w:rFonts w:ascii="Times New Roman" w:hAnsi="Times New Roman" w:cs="Times New Roman"/>
          <w:b/>
          <w:i/>
          <w:sz w:val="26"/>
          <w:szCs w:val="26"/>
          <w:lang w:val="ro-MD"/>
        </w:rPr>
        <w:t>21</w:t>
      </w:r>
    </w:p>
    <w:p w:rsidR="00955489" w:rsidRDefault="004B1C83" w:rsidP="007831BD">
      <w:pPr>
        <w:ind w:firstLine="851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  <w:r>
        <w:rPr>
          <w:rFonts w:ascii="Times New Roman" w:hAnsi="Times New Roman" w:cs="Times New Roman"/>
          <w:bCs/>
          <w:noProof/>
          <w:sz w:val="26"/>
          <w:szCs w:val="26"/>
          <w:lang w:val="ru-RU" w:eastAsia="ru-RU"/>
        </w:rPr>
        <w:drawing>
          <wp:inline distT="0" distB="0" distL="0" distR="0">
            <wp:extent cx="5358765" cy="2671639"/>
            <wp:effectExtent l="0" t="0" r="13335" b="1460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4B1C83" w:rsidRDefault="004B1C83" w:rsidP="007831BD">
      <w:pPr>
        <w:ind w:firstLine="851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</w:p>
    <w:p w:rsidR="004B1C83" w:rsidRPr="007831BD" w:rsidRDefault="004B1C83" w:rsidP="007831BD">
      <w:pPr>
        <w:ind w:firstLine="851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</w:p>
    <w:p w:rsidR="00955489" w:rsidRPr="007831BD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bCs/>
          <w:i/>
          <w:sz w:val="26"/>
          <w:szCs w:val="26"/>
          <w:lang w:val="ro-MD"/>
        </w:rPr>
      </w:pP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3.5 </w:t>
      </w:r>
      <w:r w:rsidR="00F54842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Angajații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</w:t>
      </w:r>
      <w:r w:rsidR="004B1C83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Curții de Apel Cahul</w:t>
      </w:r>
      <w:r w:rsidR="00587931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au lucrat cu diligență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, </w:t>
      </w:r>
      <w:r w:rsidR="00F54842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fără</w:t>
      </w:r>
      <w:r w:rsidR="00587931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a comite erori care să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</w:t>
      </w:r>
      <w:r w:rsidR="00F54842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pretindă</w:t>
      </w:r>
      <w:r w:rsidR="00587931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rescrierea documentelor ș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i s</w:t>
      </w:r>
      <w:r w:rsidR="00587931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ă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cauzeze </w:t>
      </w:r>
      <w:r w:rsidR="00F54842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încălcarea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termenelor?</w:t>
      </w:r>
    </w:p>
    <w:p w:rsidR="00955489" w:rsidRPr="007831BD" w:rsidRDefault="00FF2776" w:rsidP="007831BD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>Din justițiabilii intervievați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 w:rsidR="00D55697">
        <w:rPr>
          <w:rFonts w:ascii="Times New Roman" w:hAnsi="Times New Roman" w:cs="Times New Roman"/>
          <w:b/>
          <w:sz w:val="26"/>
          <w:szCs w:val="26"/>
          <w:lang w:val="ro-MD"/>
        </w:rPr>
        <w:t>86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(</w:t>
      </w:r>
      <w:r w:rsidR="00D55697">
        <w:rPr>
          <w:rFonts w:ascii="Times New Roman" w:hAnsi="Times New Roman" w:cs="Times New Roman"/>
          <w:sz w:val="26"/>
          <w:szCs w:val="26"/>
          <w:lang w:val="ro-MD"/>
        </w:rPr>
        <w:t>59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 și </w:t>
      </w:r>
      <w:r w:rsidR="00D55697">
        <w:rPr>
          <w:rFonts w:ascii="Times New Roman" w:hAnsi="Times New Roman" w:cs="Times New Roman"/>
          <w:sz w:val="26"/>
          <w:szCs w:val="26"/>
          <w:lang w:val="ro-MD"/>
        </w:rPr>
        <w:t>27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%) </w:t>
      </w:r>
      <w:r w:rsidR="00C44D6A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consideră că angajații 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>instanței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lucr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>ează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cu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diligenta, </w:t>
      </w:r>
      <w:r w:rsidR="00C44D6A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fără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a comite erori. Însă </w:t>
      </w:r>
      <w:r w:rsidR="00D55697">
        <w:rPr>
          <w:rFonts w:ascii="Times New Roman" w:hAnsi="Times New Roman" w:cs="Times New Roman"/>
          <w:b/>
          <w:sz w:val="26"/>
          <w:szCs w:val="26"/>
          <w:lang w:val="ro-MD"/>
        </w:rPr>
        <w:t>7</w:t>
      </w:r>
      <w:r w:rsidR="00955489"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consideră că </w:t>
      </w:r>
      <w:r w:rsidR="00C44D6A" w:rsidRPr="007831BD">
        <w:rPr>
          <w:rFonts w:ascii="Times New Roman" w:hAnsi="Times New Roman" w:cs="Times New Roman"/>
          <w:sz w:val="26"/>
          <w:szCs w:val="26"/>
          <w:lang w:val="ro-MD"/>
        </w:rPr>
        <w:t>angajații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nu au lucrat cu </w:t>
      </w:r>
      <w:r w:rsidR="00C44D6A" w:rsidRPr="007831BD">
        <w:rPr>
          <w:rFonts w:ascii="Times New Roman" w:hAnsi="Times New Roman" w:cs="Times New Roman"/>
          <w:sz w:val="26"/>
          <w:szCs w:val="26"/>
          <w:lang w:val="ro-MD"/>
        </w:rPr>
        <w:t>diligență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, 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iar 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D55697">
        <w:rPr>
          <w:rFonts w:ascii="Times New Roman" w:hAnsi="Times New Roman" w:cs="Times New Roman"/>
          <w:b/>
          <w:sz w:val="26"/>
          <w:szCs w:val="26"/>
          <w:lang w:val="ro-MD"/>
        </w:rPr>
        <w:t>7</w:t>
      </w:r>
      <w:r w:rsidR="00955489"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au răspuns neutru .</w:t>
      </w:r>
    </w:p>
    <w:p w:rsidR="00955489" w:rsidRPr="007831BD" w:rsidRDefault="00955489" w:rsidP="007831BD">
      <w:pPr>
        <w:pStyle w:val="a4"/>
        <w:ind w:firstLine="851"/>
        <w:jc w:val="both"/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Figura nr. </w:t>
      </w:r>
      <w:r w:rsidR="00705705">
        <w:rPr>
          <w:rFonts w:ascii="Times New Roman" w:hAnsi="Times New Roman" w:cs="Times New Roman"/>
          <w:b/>
          <w:i/>
          <w:sz w:val="26"/>
          <w:szCs w:val="26"/>
          <w:lang w:val="ro-MD"/>
        </w:rPr>
        <w:t>22</w:t>
      </w:r>
    </w:p>
    <w:p w:rsidR="00955489" w:rsidRDefault="004B1C83" w:rsidP="007831BD">
      <w:pPr>
        <w:ind w:firstLine="851"/>
        <w:jc w:val="both"/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bCs/>
          <w:i/>
          <w:noProof/>
          <w:sz w:val="26"/>
          <w:szCs w:val="26"/>
          <w:lang w:val="ru-RU" w:eastAsia="ru-RU"/>
        </w:rPr>
        <w:drawing>
          <wp:inline distT="0" distB="0" distL="0" distR="0">
            <wp:extent cx="5374640" cy="2647784"/>
            <wp:effectExtent l="0" t="0" r="16510" b="63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705705" w:rsidRPr="007831BD" w:rsidRDefault="00705705" w:rsidP="007831BD">
      <w:pPr>
        <w:ind w:firstLine="851"/>
        <w:jc w:val="both"/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</w:pPr>
    </w:p>
    <w:p w:rsidR="00955489" w:rsidRPr="007831BD" w:rsidRDefault="00955489" w:rsidP="007831BD">
      <w:pPr>
        <w:ind w:firstLine="851"/>
        <w:jc w:val="both"/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  <w:t xml:space="preserve">3.6 Cât a trebuit să așteptați </w:t>
      </w:r>
      <w:r w:rsidR="00F54842" w:rsidRPr="007831BD"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  <w:t>până</w:t>
      </w:r>
      <w:r w:rsidRPr="007831BD"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  <w:t xml:space="preserve"> </w:t>
      </w:r>
      <w:r w:rsidR="00F54842" w:rsidRPr="007831BD"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  <w:t>când</w:t>
      </w:r>
      <w:r w:rsidRPr="007831BD"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  <w:t xml:space="preserve"> personalul v-a deservit</w:t>
      </w:r>
    </w:p>
    <w:p w:rsidR="00955489" w:rsidRPr="007831BD" w:rsidRDefault="00D55697" w:rsidP="007831BD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  <w:r>
        <w:rPr>
          <w:rFonts w:ascii="Times New Roman" w:hAnsi="Times New Roman" w:cs="Times New Roman"/>
          <w:bCs/>
          <w:sz w:val="26"/>
          <w:szCs w:val="26"/>
          <w:lang w:val="ro-MD"/>
        </w:rPr>
        <w:t>Î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n marea parte a cazurilor vizitatorii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instanței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nu trebuie să aștepte mult și sunt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primiți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cel mult în decursul a 20 minute de așteptare așa consideră </w:t>
      </w:r>
      <w:r>
        <w:rPr>
          <w:rFonts w:ascii="Times New Roman" w:hAnsi="Times New Roman" w:cs="Times New Roman"/>
          <w:b/>
          <w:sz w:val="26"/>
          <w:szCs w:val="26"/>
          <w:lang w:val="ro-MD"/>
        </w:rPr>
        <w:t>77,3</w:t>
      </w:r>
      <w:r w:rsidR="00955489" w:rsidRPr="00A94280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ro-MD"/>
        </w:rPr>
        <w:t>56,7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 și </w:t>
      </w:r>
      <w:r w:rsidR="0055442E" w:rsidRPr="007831BD">
        <w:rPr>
          <w:rFonts w:ascii="Times New Roman" w:hAnsi="Times New Roman" w:cs="Times New Roman"/>
          <w:sz w:val="26"/>
          <w:szCs w:val="26"/>
          <w:lang w:val="ro-MD"/>
        </w:rPr>
        <w:t>20,</w:t>
      </w:r>
      <w:r>
        <w:rPr>
          <w:rFonts w:ascii="Times New Roman" w:hAnsi="Times New Roman" w:cs="Times New Roman"/>
          <w:sz w:val="26"/>
          <w:szCs w:val="26"/>
          <w:lang w:val="ro-MD"/>
        </w:rPr>
        <w:t>6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>%)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din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respondenți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.</w:t>
      </w:r>
    </w:p>
    <w:p w:rsidR="00955489" w:rsidRPr="007831BD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 w:rsidR="00D55697">
        <w:rPr>
          <w:rFonts w:ascii="Times New Roman" w:hAnsi="Times New Roman" w:cs="Times New Roman"/>
          <w:b/>
          <w:sz w:val="26"/>
          <w:szCs w:val="26"/>
          <w:lang w:val="ro-MD"/>
        </w:rPr>
        <w:t>4,1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="00A94280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="0055442E" w:rsidRPr="00A94280">
        <w:rPr>
          <w:rFonts w:ascii="Times New Roman" w:hAnsi="Times New Roman" w:cs="Times New Roman"/>
          <w:sz w:val="26"/>
          <w:szCs w:val="26"/>
          <w:lang w:val="ro-MD"/>
        </w:rPr>
        <w:t>din respondenți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au remarcat faptul, că au fost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nevoiți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să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aștepte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31-45 minute, </w:t>
      </w:r>
      <w:r w:rsidR="00D55697">
        <w:rPr>
          <w:rFonts w:ascii="Times New Roman" w:hAnsi="Times New Roman" w:cs="Times New Roman"/>
          <w:b/>
          <w:bCs/>
          <w:sz w:val="26"/>
          <w:szCs w:val="26"/>
          <w:lang w:val="ro-MD"/>
        </w:rPr>
        <w:t>12,4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%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au indicat 46-60 minute, mai mult de o oră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="00F76ACC">
        <w:rPr>
          <w:rFonts w:ascii="Times New Roman" w:hAnsi="Times New Roman" w:cs="Times New Roman"/>
          <w:b/>
          <w:sz w:val="26"/>
          <w:szCs w:val="26"/>
          <w:lang w:val="ro-MD"/>
        </w:rPr>
        <w:t>5,2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până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când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personalul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instanței</w:t>
      </w:r>
      <w:r w:rsidR="00F76ACC">
        <w:rPr>
          <w:rFonts w:ascii="Times New Roman" w:hAnsi="Times New Roman" w:cs="Times New Roman"/>
          <w:sz w:val="26"/>
          <w:szCs w:val="26"/>
          <w:lang w:val="ro-MD"/>
        </w:rPr>
        <w:t xml:space="preserve"> i-a deservit, mai mult de 3 ore au așteptat </w:t>
      </w:r>
      <w:r w:rsidR="00F76ACC" w:rsidRPr="00F76ACC">
        <w:rPr>
          <w:rFonts w:ascii="Times New Roman" w:hAnsi="Times New Roman" w:cs="Times New Roman"/>
          <w:b/>
          <w:sz w:val="26"/>
          <w:szCs w:val="26"/>
          <w:lang w:val="ro-MD"/>
        </w:rPr>
        <w:t>1%</w:t>
      </w:r>
      <w:r w:rsidR="00F76ACC">
        <w:rPr>
          <w:rFonts w:ascii="Times New Roman" w:hAnsi="Times New Roman" w:cs="Times New Roman"/>
          <w:sz w:val="26"/>
          <w:szCs w:val="26"/>
          <w:lang w:val="ro-MD"/>
        </w:rPr>
        <w:t xml:space="preserve"> din respondenți.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</w:p>
    <w:p w:rsidR="00955489" w:rsidRPr="007831BD" w:rsidRDefault="00904783" w:rsidP="007831BD">
      <w:pPr>
        <w:spacing w:line="240" w:lineRule="auto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>Figura</w:t>
      </w:r>
      <w:r w:rsidR="00705705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 nr. 21</w:t>
      </w:r>
    </w:p>
    <w:p w:rsidR="00F76ACC" w:rsidRPr="00A94280" w:rsidRDefault="00D55697" w:rsidP="00A94280">
      <w:pPr>
        <w:ind w:firstLine="851"/>
        <w:jc w:val="both"/>
        <w:rPr>
          <w:rFonts w:ascii="Times New Roman" w:hAnsi="Times New Roman" w:cs="Times New Roman"/>
          <w:noProof/>
          <w:sz w:val="26"/>
          <w:szCs w:val="26"/>
          <w:lang w:val="ro-MD"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>
            <wp:extent cx="5374640" cy="2655736"/>
            <wp:effectExtent l="0" t="0" r="16510" b="1143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955489" w:rsidRPr="007831BD" w:rsidRDefault="00955489" w:rsidP="007831BD">
      <w:pPr>
        <w:ind w:firstLine="851"/>
        <w:jc w:val="both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Capitolul </w:t>
      </w:r>
      <w:r w:rsidR="00F76ACC">
        <w:rPr>
          <w:rFonts w:ascii="Times New Roman" w:hAnsi="Times New Roman" w:cs="Times New Roman"/>
          <w:b/>
          <w:bCs/>
          <w:sz w:val="26"/>
          <w:szCs w:val="26"/>
          <w:lang w:val="ro-MD"/>
        </w:rPr>
        <w:t>4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>. ȘEDINŢA DE JUDECATĂ</w:t>
      </w:r>
    </w:p>
    <w:p w:rsidR="00955489" w:rsidRPr="007831BD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4.1 Examinarea celei mai recente cauze la care </w:t>
      </w:r>
      <w:r w:rsidR="00F54842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ați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participat s-a </w:t>
      </w:r>
      <w:r w:rsidR="00F54842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început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la timp (conform graficului)?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</w:p>
    <w:p w:rsidR="00955489" w:rsidRPr="007831BD" w:rsidRDefault="00F76ACC" w:rsidP="007831BD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>45</w:t>
      </w:r>
      <w:r w:rsidR="00955489"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ro-MD"/>
        </w:rPr>
        <w:t>19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 și </w:t>
      </w:r>
      <w:r>
        <w:rPr>
          <w:rFonts w:ascii="Times New Roman" w:hAnsi="Times New Roman" w:cs="Times New Roman"/>
          <w:sz w:val="26"/>
          <w:szCs w:val="26"/>
          <w:lang w:val="ro-MD"/>
        </w:rPr>
        <w:t>26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%) din </w:t>
      </w:r>
      <w:r w:rsidR="00D65801" w:rsidRPr="007831BD">
        <w:rPr>
          <w:rFonts w:ascii="Times New Roman" w:hAnsi="Times New Roman" w:cs="Times New Roman"/>
          <w:sz w:val="26"/>
          <w:szCs w:val="26"/>
          <w:lang w:val="ro-MD"/>
        </w:rPr>
        <w:t>respondenți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consideră că 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examinarea celei mai recente cauze la care au participat s-a început la timp (conform graficului)</w:t>
      </w:r>
      <w:r>
        <w:rPr>
          <w:rFonts w:ascii="Times New Roman" w:hAnsi="Times New Roman" w:cs="Times New Roman"/>
          <w:bCs/>
          <w:sz w:val="26"/>
          <w:szCs w:val="26"/>
          <w:lang w:val="ro-MD"/>
        </w:rPr>
        <w:t>,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iar</w:t>
      </w:r>
      <w:r w:rsidR="00D65801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ro-MD"/>
        </w:rPr>
        <w:t>33</w:t>
      </w:r>
      <w:r w:rsidR="00955489"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ro-MD"/>
        </w:rPr>
        <w:t>19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 și </w:t>
      </w:r>
      <w:r>
        <w:rPr>
          <w:rFonts w:ascii="Times New Roman" w:hAnsi="Times New Roman" w:cs="Times New Roman"/>
          <w:sz w:val="26"/>
          <w:szCs w:val="26"/>
          <w:lang w:val="ro-MD"/>
        </w:rPr>
        <w:t>14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%) din </w:t>
      </w:r>
      <w:r w:rsidR="00D65801" w:rsidRPr="007831BD">
        <w:rPr>
          <w:rFonts w:ascii="Times New Roman" w:hAnsi="Times New Roman" w:cs="Times New Roman"/>
          <w:sz w:val="26"/>
          <w:szCs w:val="26"/>
          <w:lang w:val="ro-MD"/>
        </w:rPr>
        <w:t>respondenți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indică că 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examinarea celei mai recente cauze la care au participat nu s-a început la timp (conform graficului) pe </w:t>
      </w:r>
      <w:r w:rsidR="00D65801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când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ro-MD"/>
        </w:rPr>
        <w:t>19</w:t>
      </w:r>
      <w:r w:rsidR="00955489"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>%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au </w:t>
      </w:r>
      <w:r w:rsidR="005F620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avut un 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răspuns neutru.</w:t>
      </w:r>
    </w:p>
    <w:p w:rsidR="00955489" w:rsidRPr="007831BD" w:rsidRDefault="00955489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705705">
        <w:rPr>
          <w:rFonts w:ascii="Times New Roman" w:hAnsi="Times New Roman" w:cs="Times New Roman"/>
          <w:b/>
          <w:i/>
          <w:sz w:val="26"/>
          <w:szCs w:val="26"/>
          <w:lang w:val="ro-MD"/>
        </w:rPr>
        <w:t>Figura nr. 22</w:t>
      </w:r>
    </w:p>
    <w:p w:rsidR="00955489" w:rsidRDefault="00955489" w:rsidP="007831BD">
      <w:pPr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 wp14:anchorId="289D7770" wp14:editId="3BFBDD14">
            <wp:extent cx="5335270" cy="2838616"/>
            <wp:effectExtent l="0" t="0" r="1778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F76ACC" w:rsidRPr="007831BD" w:rsidRDefault="00F76ACC" w:rsidP="007831BD">
      <w:pPr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955489" w:rsidRPr="007831BD" w:rsidRDefault="00955489" w:rsidP="007831BD">
      <w:pPr>
        <w:ind w:firstLine="851"/>
        <w:jc w:val="both"/>
        <w:rPr>
          <w:rFonts w:ascii="Times New Roman" w:hAnsi="Times New Roman" w:cs="Times New Roman"/>
          <w:bCs/>
          <w:i/>
          <w:sz w:val="26"/>
          <w:szCs w:val="26"/>
          <w:lang w:val="ro-MD"/>
        </w:rPr>
      </w:pP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4.2 </w:t>
      </w:r>
      <w:r w:rsidR="00F54842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Ați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primit </w:t>
      </w:r>
      <w:r w:rsidR="00F54842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citațiile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si </w:t>
      </w:r>
      <w:r w:rsidR="00F54842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înștiințările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privind audierea cauzei </w:t>
      </w:r>
      <w:r w:rsidR="00F54842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dumneavoastră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la timp?</w:t>
      </w:r>
    </w:p>
    <w:p w:rsidR="00BA6420" w:rsidRDefault="00955489" w:rsidP="00BA6420">
      <w:pPr>
        <w:ind w:firstLine="851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Rezultatul la această poziție ne indica că  </w:t>
      </w:r>
      <w:r w:rsidR="00BA6420">
        <w:rPr>
          <w:rFonts w:ascii="Times New Roman" w:hAnsi="Times New Roman" w:cs="Times New Roman"/>
          <w:b/>
          <w:sz w:val="26"/>
          <w:szCs w:val="26"/>
          <w:lang w:val="ro-MD"/>
        </w:rPr>
        <w:t>83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BA6420">
        <w:rPr>
          <w:rFonts w:ascii="Times New Roman" w:hAnsi="Times New Roman" w:cs="Times New Roman"/>
          <w:sz w:val="26"/>
          <w:szCs w:val="26"/>
          <w:lang w:val="ro-MD"/>
        </w:rPr>
        <w:t>45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 și </w:t>
      </w:r>
      <w:r w:rsidR="00BA6420">
        <w:rPr>
          <w:rFonts w:ascii="Times New Roman" w:hAnsi="Times New Roman" w:cs="Times New Roman"/>
          <w:sz w:val="26"/>
          <w:szCs w:val="26"/>
          <w:lang w:val="ro-MD"/>
        </w:rPr>
        <w:t>38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 ) din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respondenți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au primit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citațiile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si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înștiințările</w:t>
      </w:r>
      <w:r w:rsidR="00BA6420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privind audierea la timp,  </w:t>
      </w:r>
      <w:r w:rsidR="00BA6420">
        <w:rPr>
          <w:rFonts w:ascii="Times New Roman" w:hAnsi="Times New Roman" w:cs="Times New Roman"/>
          <w:b/>
          <w:sz w:val="26"/>
          <w:szCs w:val="26"/>
          <w:lang w:val="ro-MD"/>
        </w:rPr>
        <w:t>12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(</w:t>
      </w:r>
      <w:r w:rsidR="00BA6420">
        <w:rPr>
          <w:rFonts w:ascii="Times New Roman" w:hAnsi="Times New Roman" w:cs="Times New Roman"/>
          <w:sz w:val="26"/>
          <w:szCs w:val="26"/>
          <w:lang w:val="ro-MD"/>
        </w:rPr>
        <w:t>4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 și </w:t>
      </w:r>
      <w:r w:rsidR="00BA6420">
        <w:rPr>
          <w:rFonts w:ascii="Times New Roman" w:hAnsi="Times New Roman" w:cs="Times New Roman"/>
          <w:sz w:val="26"/>
          <w:szCs w:val="26"/>
          <w:lang w:val="ro-MD"/>
        </w:rPr>
        <w:t>8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 ) </w:t>
      </w:r>
      <w:r w:rsidR="009613BF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indică că 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nu 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au primit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citațiile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si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înștiințările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la timp</w:t>
      </w:r>
      <w:r w:rsidR="00BA6420">
        <w:rPr>
          <w:rFonts w:ascii="Times New Roman" w:hAnsi="Times New Roman" w:cs="Times New Roman"/>
          <w:bCs/>
          <w:sz w:val="26"/>
          <w:szCs w:val="26"/>
          <w:lang w:val="ro-MD"/>
        </w:rPr>
        <w:t>,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 w:rsidR="009613BF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iar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r w:rsidR="00BA6420">
        <w:rPr>
          <w:rFonts w:ascii="Times New Roman" w:hAnsi="Times New Roman" w:cs="Times New Roman"/>
          <w:b/>
          <w:bCs/>
          <w:sz w:val="26"/>
          <w:szCs w:val="26"/>
          <w:lang w:val="ro-MD"/>
        </w:rPr>
        <w:t>4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>%</w:t>
      </w:r>
      <w:r w:rsidR="00BA6420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au un răspuns neutru.</w:t>
      </w:r>
    </w:p>
    <w:p w:rsidR="00955489" w:rsidRPr="00BA6420" w:rsidRDefault="00BA6420" w:rsidP="002001D0">
      <w:pPr>
        <w:pStyle w:val="a4"/>
        <w:ind w:left="851" w:hanging="131"/>
        <w:rPr>
          <w:rFonts w:ascii="Times New Roman" w:hAnsi="Times New Roman" w:cs="Times New Roman"/>
          <w:sz w:val="26"/>
          <w:szCs w:val="26"/>
          <w:lang w:val="ro-MD"/>
        </w:rPr>
      </w:pPr>
      <w:r w:rsidRPr="00A94280">
        <w:rPr>
          <w:rStyle w:val="a8"/>
          <w:rFonts w:ascii="Times New Roman" w:hAnsi="Times New Roman" w:cs="Times New Roman"/>
          <w:i/>
          <w:sz w:val="26"/>
          <w:szCs w:val="26"/>
          <w:lang w:val="ro-MD"/>
        </w:rPr>
        <w:t xml:space="preserve">Figura </w:t>
      </w:r>
      <w:r w:rsidR="00705705" w:rsidRPr="00A94280">
        <w:rPr>
          <w:rStyle w:val="a8"/>
          <w:rFonts w:ascii="Times New Roman" w:hAnsi="Times New Roman" w:cs="Times New Roman"/>
          <w:i/>
          <w:sz w:val="26"/>
          <w:szCs w:val="26"/>
          <w:lang w:val="ro-MD"/>
        </w:rPr>
        <w:t>nr</w:t>
      </w:r>
      <w:r w:rsidR="00705705">
        <w:rPr>
          <w:rStyle w:val="a8"/>
          <w:rFonts w:ascii="Times New Roman" w:hAnsi="Times New Roman" w:cs="Times New Roman"/>
          <w:i/>
          <w:sz w:val="26"/>
          <w:szCs w:val="26"/>
        </w:rPr>
        <w:t>. 23</w:t>
      </w:r>
      <w:r w:rsidR="008D0F8F" w:rsidRPr="007831BD"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 wp14:anchorId="0C877776" wp14:editId="43FEA8E2">
            <wp:extent cx="5406887" cy="2679065"/>
            <wp:effectExtent l="0" t="0" r="3810" b="6985"/>
            <wp:docPr id="47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955489" w:rsidRPr="007831BD" w:rsidRDefault="00955489" w:rsidP="007831BD">
      <w:pPr>
        <w:ind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</w:pPr>
    </w:p>
    <w:p w:rsidR="00955489" w:rsidRPr="007831BD" w:rsidRDefault="00955489" w:rsidP="007831BD">
      <w:pPr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4.3 </w:t>
      </w:r>
      <w:r w:rsidR="00F54842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Ședințele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de examinare a cauzei </w:t>
      </w:r>
      <w:r w:rsidR="00F54842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dumneavoastră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sunt </w:t>
      </w:r>
      <w:r w:rsidR="00F54842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amânate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des?</w:t>
      </w:r>
    </w:p>
    <w:p w:rsidR="00955489" w:rsidRPr="007831BD" w:rsidRDefault="00955489" w:rsidP="007831BD">
      <w:pPr>
        <w:spacing w:before="240"/>
        <w:ind w:firstLine="851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Datele sondajului arată că </w:t>
      </w:r>
      <w:r w:rsidR="002001D0">
        <w:rPr>
          <w:rFonts w:ascii="Times New Roman" w:hAnsi="Times New Roman" w:cs="Times New Roman"/>
          <w:b/>
          <w:sz w:val="26"/>
          <w:szCs w:val="26"/>
          <w:lang w:val="ro-MD"/>
        </w:rPr>
        <w:t>51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(</w:t>
      </w:r>
      <w:r w:rsidR="002001D0">
        <w:rPr>
          <w:rFonts w:ascii="Times New Roman" w:hAnsi="Times New Roman" w:cs="Times New Roman"/>
          <w:sz w:val="26"/>
          <w:szCs w:val="26"/>
          <w:lang w:val="ro-MD"/>
        </w:rPr>
        <w:t>15%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și </w:t>
      </w:r>
      <w:r w:rsidR="002001D0">
        <w:rPr>
          <w:rFonts w:ascii="Times New Roman" w:hAnsi="Times New Roman" w:cs="Times New Roman"/>
          <w:sz w:val="26"/>
          <w:szCs w:val="26"/>
          <w:lang w:val="ro-MD"/>
        </w:rPr>
        <w:t>36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%) dintre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respondenți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sunt de părerea că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ședințele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de examinare a cauzei nu sunt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amânate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des</w:t>
      </w:r>
      <w:r w:rsidR="002001D0">
        <w:rPr>
          <w:rFonts w:ascii="Times New Roman" w:hAnsi="Times New Roman" w:cs="Times New Roman"/>
          <w:bCs/>
          <w:sz w:val="26"/>
          <w:szCs w:val="26"/>
          <w:lang w:val="ro-MD"/>
        </w:rPr>
        <w:t>,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iar  </w:t>
      </w:r>
      <w:r w:rsidR="002001D0">
        <w:rPr>
          <w:rFonts w:ascii="Times New Roman" w:hAnsi="Times New Roman" w:cs="Times New Roman"/>
          <w:b/>
          <w:sz w:val="26"/>
          <w:szCs w:val="26"/>
          <w:lang w:val="ro-MD"/>
        </w:rPr>
        <w:t>19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(</w:t>
      </w:r>
      <w:r w:rsidR="002001D0">
        <w:rPr>
          <w:rFonts w:ascii="Times New Roman" w:hAnsi="Times New Roman" w:cs="Times New Roman"/>
          <w:sz w:val="26"/>
          <w:szCs w:val="26"/>
          <w:lang w:val="ro-MD"/>
        </w:rPr>
        <w:t xml:space="preserve">14% 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și </w:t>
      </w:r>
      <w:r w:rsidR="002001D0">
        <w:rPr>
          <w:rFonts w:ascii="Times New Roman" w:hAnsi="Times New Roman" w:cs="Times New Roman"/>
          <w:sz w:val="26"/>
          <w:szCs w:val="26"/>
          <w:lang w:val="ro-MD"/>
        </w:rPr>
        <w:t>5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>%) au afirmat opusul și anume că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ședințele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de examinare a cauzei sunt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amânate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des, 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restul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respondenților</w:t>
      </w:r>
      <w:r w:rsidR="004D3116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2001D0" w:rsidRPr="00A94280">
        <w:rPr>
          <w:rFonts w:ascii="Times New Roman" w:hAnsi="Times New Roman" w:cs="Times New Roman"/>
          <w:b/>
          <w:sz w:val="26"/>
          <w:szCs w:val="26"/>
          <w:lang w:val="ro-MD"/>
        </w:rPr>
        <w:t>26</w:t>
      </w:r>
      <w:r w:rsidRPr="00A94280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4D3116" w:rsidRPr="007831BD">
        <w:rPr>
          <w:rFonts w:ascii="Times New Roman" w:hAnsi="Times New Roman" w:cs="Times New Roman"/>
          <w:sz w:val="26"/>
          <w:szCs w:val="26"/>
          <w:lang w:val="ro-MD"/>
        </w:rPr>
        <w:t>sunt de părere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>neutr</w:t>
      </w:r>
      <w:r w:rsidR="004D3116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ă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 w:rsidR="005F316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.</w:t>
      </w:r>
    </w:p>
    <w:p w:rsidR="00955489" w:rsidRPr="007831BD" w:rsidRDefault="00705705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ro-MD"/>
        </w:rPr>
        <w:t>Figura nr. 24</w:t>
      </w:r>
    </w:p>
    <w:p w:rsidR="00955489" w:rsidRPr="007831BD" w:rsidRDefault="007D2BD0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 wp14:anchorId="08AF5EF0" wp14:editId="4AD9CB45">
            <wp:extent cx="5367131" cy="2663190"/>
            <wp:effectExtent l="0" t="0" r="5080" b="3810"/>
            <wp:docPr id="4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A24DE4" w:rsidRPr="007831BD" w:rsidRDefault="00A24DE4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</w:p>
    <w:p w:rsidR="00955489" w:rsidRPr="007831BD" w:rsidRDefault="00955489" w:rsidP="007831BD">
      <w:pPr>
        <w:spacing w:before="240"/>
        <w:ind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</w:pP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4.4 Interpretul </w:t>
      </w:r>
      <w:r w:rsidR="00F54842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judecătoresc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a tradus cu profesionalism?</w:t>
      </w:r>
    </w:p>
    <w:p w:rsidR="002001D0" w:rsidRDefault="00955489" w:rsidP="002001D0">
      <w:pPr>
        <w:spacing w:before="240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Se consideră de către </w:t>
      </w:r>
      <w:r w:rsidR="002001D0">
        <w:rPr>
          <w:rFonts w:ascii="Times New Roman" w:hAnsi="Times New Roman" w:cs="Times New Roman"/>
          <w:b/>
          <w:sz w:val="26"/>
          <w:szCs w:val="26"/>
          <w:lang w:val="ro-MD"/>
        </w:rPr>
        <w:t>69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(</w:t>
      </w:r>
      <w:r w:rsidR="002001D0">
        <w:rPr>
          <w:rFonts w:ascii="Times New Roman" w:hAnsi="Times New Roman" w:cs="Times New Roman"/>
          <w:sz w:val="26"/>
          <w:szCs w:val="26"/>
          <w:lang w:val="ro-MD"/>
        </w:rPr>
        <w:t>28</w:t>
      </w:r>
      <w:r w:rsidR="00A24DE4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 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și </w:t>
      </w:r>
      <w:r w:rsidR="002001D0">
        <w:rPr>
          <w:rFonts w:ascii="Times New Roman" w:hAnsi="Times New Roman" w:cs="Times New Roman"/>
          <w:sz w:val="26"/>
          <w:szCs w:val="26"/>
          <w:lang w:val="ro-MD"/>
        </w:rPr>
        <w:t>41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%) 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>persoane intervievate că traducerea este efectuată cu profesionalism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. Iar </w:t>
      </w:r>
      <w:r w:rsidR="002001D0">
        <w:rPr>
          <w:rFonts w:ascii="Times New Roman" w:hAnsi="Times New Roman" w:cs="Times New Roman"/>
          <w:b/>
          <w:sz w:val="26"/>
          <w:szCs w:val="26"/>
          <w:lang w:val="ro-MD"/>
        </w:rPr>
        <w:t>7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A94280">
        <w:rPr>
          <w:rFonts w:ascii="Times New Roman" w:hAnsi="Times New Roman" w:cs="Times New Roman"/>
          <w:sz w:val="26"/>
          <w:szCs w:val="26"/>
          <w:lang w:val="ro-MD"/>
        </w:rPr>
        <w:t xml:space="preserve">(2% și 5%) 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>afirmă că traducerea nu e</w:t>
      </w:r>
      <w:r w:rsidR="007F0629">
        <w:rPr>
          <w:rFonts w:ascii="Times New Roman" w:hAnsi="Times New Roman" w:cs="Times New Roman"/>
          <w:sz w:val="26"/>
          <w:szCs w:val="26"/>
          <w:lang w:val="ro-MD"/>
        </w:rPr>
        <w:t>ste efectuată cu profesionalism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, </w:t>
      </w:r>
      <w:r w:rsidR="007F0629">
        <w:rPr>
          <w:rFonts w:ascii="Times New Roman" w:hAnsi="Times New Roman" w:cs="Times New Roman"/>
          <w:b/>
          <w:sz w:val="26"/>
          <w:szCs w:val="26"/>
          <w:lang w:val="ro-MD"/>
        </w:rPr>
        <w:t>12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 sunt pe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poziție</w:t>
      </w:r>
      <w:r w:rsidR="002001D0">
        <w:rPr>
          <w:rFonts w:ascii="Times New Roman" w:hAnsi="Times New Roman" w:cs="Times New Roman"/>
          <w:sz w:val="26"/>
          <w:szCs w:val="26"/>
          <w:lang w:val="ro-MD"/>
        </w:rPr>
        <w:t xml:space="preserve"> neutru.</w:t>
      </w:r>
    </w:p>
    <w:p w:rsidR="00955489" w:rsidRPr="002001D0" w:rsidRDefault="002001D0" w:rsidP="007F0629">
      <w:pPr>
        <w:pStyle w:val="a4"/>
        <w:ind w:left="851"/>
        <w:rPr>
          <w:lang w:val="ro-RO"/>
        </w:rPr>
      </w:pPr>
      <w:r w:rsidRPr="002001D0">
        <w:rPr>
          <w:rFonts w:ascii="Times New Roman" w:hAnsi="Times New Roman" w:cs="Times New Roman"/>
          <w:b/>
          <w:i/>
          <w:sz w:val="26"/>
          <w:szCs w:val="26"/>
        </w:rPr>
        <w:t xml:space="preserve">Figura </w:t>
      </w:r>
      <w:r w:rsidR="00705705">
        <w:rPr>
          <w:rFonts w:ascii="Times New Roman" w:hAnsi="Times New Roman" w:cs="Times New Roman"/>
          <w:b/>
          <w:i/>
          <w:sz w:val="26"/>
          <w:szCs w:val="26"/>
        </w:rPr>
        <w:t>nr. 25</w:t>
      </w:r>
      <w:r w:rsidR="00A24DE4" w:rsidRPr="007831BD"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 wp14:anchorId="4095D76A" wp14:editId="4F75D0C1">
            <wp:extent cx="5398936" cy="2827655"/>
            <wp:effectExtent l="0" t="0" r="11430" b="10795"/>
            <wp:docPr id="4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955489" w:rsidRDefault="00955489" w:rsidP="007831BD">
      <w:pPr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</w:p>
    <w:p w:rsidR="007F0629" w:rsidRDefault="007F0629" w:rsidP="007831BD">
      <w:pPr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7F0629" w:rsidRPr="007831BD" w:rsidRDefault="007F0629" w:rsidP="007831BD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</w:pPr>
    </w:p>
    <w:p w:rsidR="00955489" w:rsidRPr="007831BD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bCs/>
          <w:i/>
          <w:sz w:val="26"/>
          <w:szCs w:val="26"/>
          <w:lang w:val="ro-MD"/>
        </w:rPr>
      </w:pP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4.5 Sala </w:t>
      </w:r>
      <w:r w:rsidR="007F0629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Curții de Apel Cahul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este amenajata </w:t>
      </w:r>
      <w:r w:rsidR="00F54842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corespunzător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?</w:t>
      </w:r>
    </w:p>
    <w:p w:rsidR="007F0629" w:rsidRDefault="00955489" w:rsidP="007F0629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Faptul că sălile de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ședințe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sunt amenajate corespunzător o confirmă </w:t>
      </w:r>
      <w:r w:rsidR="007F0629">
        <w:rPr>
          <w:rFonts w:ascii="Times New Roman" w:hAnsi="Times New Roman" w:cs="Times New Roman"/>
          <w:b/>
          <w:sz w:val="26"/>
          <w:szCs w:val="26"/>
          <w:lang w:val="ro-MD"/>
        </w:rPr>
        <w:t>87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A94280">
        <w:rPr>
          <w:rFonts w:ascii="Times New Roman" w:hAnsi="Times New Roman" w:cs="Times New Roman"/>
          <w:sz w:val="26"/>
          <w:szCs w:val="26"/>
          <w:lang w:val="ro-MD"/>
        </w:rPr>
        <w:t>(</w:t>
      </w:r>
      <w:r w:rsidR="007F0629">
        <w:rPr>
          <w:rFonts w:ascii="Times New Roman" w:hAnsi="Times New Roman" w:cs="Times New Roman"/>
          <w:sz w:val="26"/>
          <w:szCs w:val="26"/>
          <w:lang w:val="ro-MD"/>
        </w:rPr>
        <w:t>41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 și </w:t>
      </w:r>
      <w:r w:rsidR="007F0629">
        <w:rPr>
          <w:rFonts w:ascii="Times New Roman" w:hAnsi="Times New Roman" w:cs="Times New Roman"/>
          <w:sz w:val="26"/>
          <w:szCs w:val="26"/>
          <w:lang w:val="ro-MD"/>
        </w:rPr>
        <w:t>46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%) din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respondenți</w:t>
      </w:r>
      <w:r w:rsidR="007F0629">
        <w:rPr>
          <w:rFonts w:ascii="Times New Roman" w:hAnsi="Times New Roman" w:cs="Times New Roman"/>
          <w:sz w:val="26"/>
          <w:szCs w:val="26"/>
          <w:lang w:val="ro-MD"/>
        </w:rPr>
        <w:t xml:space="preserve">; </w:t>
      </w:r>
      <w:r w:rsidR="007F0629">
        <w:rPr>
          <w:rFonts w:ascii="Times New Roman" w:hAnsi="Times New Roman" w:cs="Times New Roman"/>
          <w:b/>
          <w:sz w:val="26"/>
          <w:szCs w:val="26"/>
          <w:lang w:val="ro-MD"/>
        </w:rPr>
        <w:t>4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sunt de părere că nu sunt amenajate corespunzător, iar </w:t>
      </w:r>
      <w:r w:rsidR="007F0629" w:rsidRPr="007F0629">
        <w:rPr>
          <w:rFonts w:ascii="Times New Roman" w:hAnsi="Times New Roman" w:cs="Times New Roman"/>
          <w:b/>
          <w:sz w:val="26"/>
          <w:szCs w:val="26"/>
          <w:lang w:val="ro-MD"/>
        </w:rPr>
        <w:t>3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au răspunsul neutru.</w:t>
      </w:r>
    </w:p>
    <w:p w:rsidR="00955489" w:rsidRPr="007F0629" w:rsidRDefault="00705705" w:rsidP="007F0629">
      <w:pPr>
        <w:pStyle w:val="a4"/>
        <w:ind w:left="851" w:hanging="131"/>
        <w:rPr>
          <w:rFonts w:ascii="Times New Roman" w:hAnsi="Times New Roman" w:cs="Times New Roman"/>
          <w:sz w:val="26"/>
          <w:szCs w:val="26"/>
          <w:lang w:val="ro-MD"/>
        </w:rPr>
      </w:pPr>
      <w:r w:rsidRPr="00A94280">
        <w:rPr>
          <w:rFonts w:ascii="Times New Roman" w:hAnsi="Times New Roman" w:cs="Times New Roman"/>
          <w:b/>
          <w:i/>
          <w:sz w:val="26"/>
          <w:szCs w:val="26"/>
          <w:lang w:val="ro-MD"/>
        </w:rPr>
        <w:t>Figura nr</w:t>
      </w:r>
      <w:r>
        <w:rPr>
          <w:rFonts w:ascii="Times New Roman" w:hAnsi="Times New Roman" w:cs="Times New Roman"/>
          <w:b/>
          <w:i/>
          <w:sz w:val="26"/>
          <w:szCs w:val="26"/>
        </w:rPr>
        <w:t>. 26</w:t>
      </w:r>
      <w:r w:rsidR="00A95455" w:rsidRPr="007F0629">
        <w:rPr>
          <w:noProof/>
          <w:lang w:val="ru-RU" w:eastAsia="ru-RU"/>
        </w:rPr>
        <w:drawing>
          <wp:inline distT="0" distB="0" distL="0" distR="0" wp14:anchorId="4095D76A" wp14:editId="4F75D0C1">
            <wp:extent cx="5359180" cy="2734945"/>
            <wp:effectExtent l="0" t="0" r="13335" b="8255"/>
            <wp:docPr id="50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955489" w:rsidRPr="007831BD" w:rsidRDefault="00955489" w:rsidP="007831B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</w:pPr>
    </w:p>
    <w:p w:rsidR="00955489" w:rsidRPr="007831BD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4.6 Personalul a efectuat înregistrarea audio a ședințelor de examinare?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</w:p>
    <w:p w:rsidR="00955489" w:rsidRPr="007831BD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Faptul că în instanța de apel Cahul se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efectuează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înregistrarea audio a ședințelor de judecată este cunoscut de </w:t>
      </w:r>
      <w:r w:rsidR="007F0629">
        <w:rPr>
          <w:rFonts w:ascii="Times New Roman" w:hAnsi="Times New Roman" w:cs="Times New Roman"/>
          <w:b/>
          <w:sz w:val="26"/>
          <w:szCs w:val="26"/>
          <w:lang w:val="ro-MD"/>
        </w:rPr>
        <w:t>97,8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="007F0629">
        <w:rPr>
          <w:rFonts w:ascii="Times New Roman" w:hAnsi="Times New Roman" w:cs="Times New Roman"/>
          <w:sz w:val="26"/>
          <w:szCs w:val="26"/>
          <w:lang w:val="ro-MD"/>
        </w:rPr>
        <w:t xml:space="preserve"> din respondenți, nu cunosc despre înregistrarea audio a ședințelor de judecată </w:t>
      </w:r>
      <w:r w:rsidR="007F0629" w:rsidRPr="007F0629">
        <w:rPr>
          <w:rFonts w:ascii="Times New Roman" w:hAnsi="Times New Roman" w:cs="Times New Roman"/>
          <w:b/>
          <w:sz w:val="26"/>
          <w:szCs w:val="26"/>
          <w:lang w:val="ro-MD"/>
        </w:rPr>
        <w:t>2,2%</w:t>
      </w:r>
      <w:r w:rsidR="007F0629" w:rsidRPr="007F0629">
        <w:rPr>
          <w:rFonts w:ascii="Times New Roman" w:hAnsi="Times New Roman" w:cs="Times New Roman"/>
          <w:sz w:val="26"/>
          <w:szCs w:val="26"/>
          <w:lang w:val="ro-MD"/>
        </w:rPr>
        <w:t>.</w:t>
      </w:r>
    </w:p>
    <w:p w:rsidR="00955489" w:rsidRPr="007831BD" w:rsidRDefault="00705705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ro-MD"/>
        </w:rPr>
        <w:t>Figura  nr. 27</w:t>
      </w:r>
    </w:p>
    <w:p w:rsidR="00955489" w:rsidRPr="007831BD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 wp14:anchorId="68FD34E8" wp14:editId="54E39C7E">
            <wp:extent cx="5390515" cy="3077155"/>
            <wp:effectExtent l="0" t="0" r="635" b="9525"/>
            <wp:docPr id="3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4177A3" w:rsidRPr="007831BD" w:rsidRDefault="004177A3" w:rsidP="007831BD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:rsidR="004177A3" w:rsidRPr="007831BD" w:rsidRDefault="004177A3" w:rsidP="007831BD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:rsidR="001A6164" w:rsidRPr="007831BD" w:rsidRDefault="001A6164" w:rsidP="007831BD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:rsidR="00955489" w:rsidRPr="007831BD" w:rsidRDefault="00955489" w:rsidP="007831BD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 xml:space="preserve">Capitolul </w:t>
      </w:r>
      <w:r w:rsidR="007F0629">
        <w:rPr>
          <w:rFonts w:ascii="Times New Roman" w:hAnsi="Times New Roman" w:cs="Times New Roman"/>
          <w:b/>
          <w:sz w:val="26"/>
          <w:szCs w:val="26"/>
          <w:lang w:val="ro-MD"/>
        </w:rPr>
        <w:t>5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. PERCEPŢIA ACTIVITĂŢII JUDECĂTORULUI</w:t>
      </w:r>
    </w:p>
    <w:p w:rsidR="00955489" w:rsidRPr="007831BD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5.1 </w:t>
      </w:r>
      <w:r w:rsidR="00F54842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Judecătorul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a fost politicos si respectuos? </w:t>
      </w:r>
    </w:p>
    <w:p w:rsidR="00955489" w:rsidRPr="007831BD" w:rsidRDefault="00955489" w:rsidP="007831BD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Cea mai mare parte a persoanelor intervievate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împărtășesc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ideea că, judecătorul a manifestat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politețe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și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respect în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ședința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de judecată. Rezultatele </w:t>
      </w:r>
      <w:r w:rsidR="00CD02B0" w:rsidRPr="007831BD">
        <w:rPr>
          <w:rFonts w:ascii="Times New Roman" w:hAnsi="Times New Roman" w:cs="Times New Roman"/>
          <w:sz w:val="26"/>
          <w:szCs w:val="26"/>
          <w:lang w:val="ro-MD"/>
        </w:rPr>
        <w:t>analizei răspunsurilor fiind de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CD30CD">
        <w:rPr>
          <w:rFonts w:ascii="Times New Roman" w:hAnsi="Times New Roman" w:cs="Times New Roman"/>
          <w:b/>
          <w:sz w:val="26"/>
          <w:szCs w:val="26"/>
          <w:lang w:val="ro-MD"/>
        </w:rPr>
        <w:t>77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(</w:t>
      </w:r>
      <w:r w:rsidR="00CD30CD">
        <w:rPr>
          <w:rFonts w:ascii="Times New Roman" w:hAnsi="Times New Roman" w:cs="Times New Roman"/>
          <w:sz w:val="26"/>
          <w:szCs w:val="26"/>
          <w:lang w:val="ro-MD"/>
        </w:rPr>
        <w:t>25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 și </w:t>
      </w:r>
      <w:r w:rsidR="00CD30CD">
        <w:rPr>
          <w:rFonts w:ascii="Times New Roman" w:hAnsi="Times New Roman" w:cs="Times New Roman"/>
          <w:sz w:val="26"/>
          <w:szCs w:val="26"/>
          <w:lang w:val="ro-MD"/>
        </w:rPr>
        <w:t>52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%) </w:t>
      </w:r>
    </w:p>
    <w:p w:rsidR="00955489" w:rsidRPr="007831BD" w:rsidRDefault="00CD30CD" w:rsidP="007831BD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>10</w:t>
      </w:r>
      <w:r w:rsidR="00955489"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="00CD02B0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MD"/>
        </w:rPr>
        <w:t>(2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 și </w:t>
      </w:r>
      <w:r>
        <w:rPr>
          <w:rFonts w:ascii="Times New Roman" w:hAnsi="Times New Roman" w:cs="Times New Roman"/>
          <w:sz w:val="26"/>
          <w:szCs w:val="26"/>
          <w:lang w:val="ro-MD"/>
        </w:rPr>
        <w:t>8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>%)  dintre persoanele intervieva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te au avut o atitudine negativă, iar </w:t>
      </w:r>
      <w:r w:rsidRPr="00CD30CD">
        <w:rPr>
          <w:rFonts w:ascii="Times New Roman" w:hAnsi="Times New Roman" w:cs="Times New Roman"/>
          <w:b/>
          <w:sz w:val="26"/>
          <w:szCs w:val="26"/>
          <w:lang w:val="ro-MD"/>
        </w:rPr>
        <w:t>9%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MD"/>
        </w:rPr>
        <w:t>au răspuns neutru.</w:t>
      </w:r>
    </w:p>
    <w:p w:rsidR="00955489" w:rsidRPr="007831BD" w:rsidRDefault="00955489" w:rsidP="007831BD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955489" w:rsidRPr="007831BD" w:rsidRDefault="00705705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ro-MD"/>
        </w:rPr>
        <w:t>Figura nr. 28</w:t>
      </w:r>
    </w:p>
    <w:p w:rsidR="00955489" w:rsidRPr="007831BD" w:rsidRDefault="00955489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i/>
          <w:noProof/>
          <w:sz w:val="26"/>
          <w:szCs w:val="26"/>
          <w:lang w:val="ru-RU" w:eastAsia="ru-RU"/>
        </w:rPr>
        <w:drawing>
          <wp:inline distT="0" distB="0" distL="0" distR="0" wp14:anchorId="3AF78369" wp14:editId="447933BA">
            <wp:extent cx="5374640" cy="2751151"/>
            <wp:effectExtent l="0" t="0" r="16510" b="11430"/>
            <wp:docPr id="40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955489" w:rsidRPr="007831BD" w:rsidRDefault="00955489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</w:p>
    <w:p w:rsidR="00955489" w:rsidRPr="007831BD" w:rsidRDefault="00955489" w:rsidP="007831BD">
      <w:pPr>
        <w:spacing w:before="240" w:line="240" w:lineRule="auto"/>
        <w:ind w:firstLine="851"/>
        <w:jc w:val="both"/>
        <w:rPr>
          <w:rFonts w:ascii="Times New Roman" w:hAnsi="Times New Roman" w:cs="Times New Roman"/>
          <w:i/>
          <w:sz w:val="26"/>
          <w:szCs w:val="26"/>
          <w:lang w:val="ro-MD"/>
        </w:rPr>
      </w:pP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5.2 </w:t>
      </w:r>
      <w:r w:rsidR="00F54842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Judecătorul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a fost </w:t>
      </w:r>
      <w:r w:rsidR="00F54842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imparțial</w:t>
      </w:r>
      <w:r w:rsidR="00CD30C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și independent (ș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i nu v-a discriminat)</w:t>
      </w:r>
    </w:p>
    <w:p w:rsidR="00955489" w:rsidRPr="007831BD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Marea majoritate a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respondenților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 w:rsidR="00CD30CD">
        <w:rPr>
          <w:rFonts w:ascii="Times New Roman" w:hAnsi="Times New Roman" w:cs="Times New Roman"/>
          <w:b/>
          <w:bCs/>
          <w:sz w:val="26"/>
          <w:szCs w:val="26"/>
          <w:lang w:val="ro-MD"/>
        </w:rPr>
        <w:t>70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>(</w:t>
      </w:r>
      <w:r w:rsidR="00CD30CD">
        <w:rPr>
          <w:rFonts w:ascii="Times New Roman" w:hAnsi="Times New Roman" w:cs="Times New Roman"/>
          <w:sz w:val="26"/>
          <w:szCs w:val="26"/>
          <w:lang w:val="ro-MD"/>
        </w:rPr>
        <w:t>29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 și </w:t>
      </w:r>
      <w:r w:rsidR="00CD30CD">
        <w:rPr>
          <w:rFonts w:ascii="Times New Roman" w:hAnsi="Times New Roman" w:cs="Times New Roman"/>
          <w:sz w:val="26"/>
          <w:szCs w:val="26"/>
          <w:lang w:val="ro-MD"/>
        </w:rPr>
        <w:t>41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%) 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nu s-au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simțit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discriminați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de judecător, judecătorul fiind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imparțial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și independent.</w:t>
      </w:r>
    </w:p>
    <w:p w:rsidR="00955489" w:rsidRPr="007831BD" w:rsidRDefault="00F54842" w:rsidP="007831BD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>Însă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 w:rsidR="00CD30CD">
        <w:rPr>
          <w:rFonts w:ascii="Times New Roman" w:hAnsi="Times New Roman" w:cs="Times New Roman"/>
          <w:b/>
          <w:bCs/>
          <w:sz w:val="26"/>
          <w:szCs w:val="26"/>
          <w:lang w:val="ro-MD"/>
        </w:rPr>
        <w:t>14</w:t>
      </w:r>
      <w:r w:rsidR="00955489"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>%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>(</w:t>
      </w:r>
      <w:r w:rsidR="00CD30CD">
        <w:rPr>
          <w:rFonts w:ascii="Times New Roman" w:hAnsi="Times New Roman" w:cs="Times New Roman"/>
          <w:sz w:val="26"/>
          <w:szCs w:val="26"/>
          <w:lang w:val="ro-MD"/>
        </w:rPr>
        <w:t>6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% și </w:t>
      </w:r>
      <w:r w:rsidR="00CD30CD">
        <w:rPr>
          <w:rFonts w:ascii="Times New Roman" w:hAnsi="Times New Roman" w:cs="Times New Roman"/>
          <w:sz w:val="26"/>
          <w:szCs w:val="26"/>
          <w:lang w:val="ro-MD"/>
        </w:rPr>
        <w:t>8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%) 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>dintre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>intervievați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au afirmat că judecătorul i-a discriminat.  </w:t>
      </w:r>
      <w:r w:rsidR="00CD30CD">
        <w:rPr>
          <w:rFonts w:ascii="Times New Roman" w:hAnsi="Times New Roman" w:cs="Times New Roman"/>
          <w:b/>
          <w:sz w:val="26"/>
          <w:szCs w:val="26"/>
          <w:lang w:val="ro-MD"/>
        </w:rPr>
        <w:t>9</w:t>
      </w:r>
      <w:r w:rsidR="00955489" w:rsidRPr="00CD30C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au o 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>poziție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neutră în acest sens.</w:t>
      </w:r>
    </w:p>
    <w:p w:rsidR="00955489" w:rsidRPr="007831BD" w:rsidRDefault="00955489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705705">
        <w:rPr>
          <w:rFonts w:ascii="Times New Roman" w:hAnsi="Times New Roman" w:cs="Times New Roman"/>
          <w:b/>
          <w:i/>
          <w:sz w:val="26"/>
          <w:szCs w:val="26"/>
          <w:lang w:val="ro-MD"/>
        </w:rPr>
        <w:t>Figura nr. 29</w:t>
      </w:r>
    </w:p>
    <w:p w:rsidR="00955489" w:rsidRPr="007831BD" w:rsidRDefault="00955489" w:rsidP="007831BD">
      <w:pPr>
        <w:ind w:firstLine="851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Cs/>
          <w:noProof/>
          <w:sz w:val="26"/>
          <w:szCs w:val="26"/>
          <w:lang w:val="ru-RU" w:eastAsia="ru-RU"/>
        </w:rPr>
        <w:drawing>
          <wp:inline distT="0" distB="0" distL="0" distR="0" wp14:anchorId="78C24594" wp14:editId="4FF424E4">
            <wp:extent cx="5382895" cy="2647785"/>
            <wp:effectExtent l="0" t="0" r="8255" b="635"/>
            <wp:docPr id="41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955489" w:rsidRPr="007831BD" w:rsidRDefault="00955489" w:rsidP="007831B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</w:pPr>
    </w:p>
    <w:p w:rsidR="00955489" w:rsidRPr="007831BD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bCs/>
          <w:i/>
          <w:sz w:val="26"/>
          <w:szCs w:val="26"/>
          <w:lang w:val="ro-MD"/>
        </w:rPr>
      </w:pP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5.3 Atmosfera </w:t>
      </w:r>
      <w:r w:rsidR="00F54842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ședinței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de exam</w:t>
      </w:r>
      <w:r w:rsidR="003B2669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inare a fost ordonată</w:t>
      </w:r>
      <w:r w:rsidR="00CD30C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si solemnă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?</w:t>
      </w:r>
    </w:p>
    <w:p w:rsidR="00955489" w:rsidRPr="007831BD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De către </w:t>
      </w:r>
      <w:r w:rsidR="00CD30CD">
        <w:rPr>
          <w:rFonts w:ascii="Times New Roman" w:hAnsi="Times New Roman" w:cs="Times New Roman"/>
          <w:b/>
          <w:bCs/>
          <w:sz w:val="26"/>
          <w:szCs w:val="26"/>
          <w:lang w:val="ro-MD"/>
        </w:rPr>
        <w:t>84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>(</w:t>
      </w:r>
      <w:r w:rsidR="00CD30CD">
        <w:rPr>
          <w:rFonts w:ascii="Times New Roman" w:hAnsi="Times New Roman" w:cs="Times New Roman"/>
          <w:sz w:val="26"/>
          <w:szCs w:val="26"/>
          <w:lang w:val="ro-MD"/>
        </w:rPr>
        <w:t>33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 și </w:t>
      </w:r>
      <w:r w:rsidR="00CD30CD">
        <w:rPr>
          <w:rFonts w:ascii="Times New Roman" w:hAnsi="Times New Roman" w:cs="Times New Roman"/>
          <w:sz w:val="26"/>
          <w:szCs w:val="26"/>
          <w:lang w:val="ro-MD"/>
        </w:rPr>
        <w:t>51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%)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respondenți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se consideră că 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atmosfera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ședinței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de ex</w:t>
      </w:r>
      <w:r w:rsidR="00CD30CD">
        <w:rPr>
          <w:rFonts w:ascii="Times New Roman" w:hAnsi="Times New Roman" w:cs="Times New Roman"/>
          <w:bCs/>
          <w:sz w:val="26"/>
          <w:szCs w:val="26"/>
          <w:lang w:val="ro-MD"/>
        </w:rPr>
        <w:t>aminare este ordonat</w:t>
      </w:r>
      <w:r w:rsidR="003B2669">
        <w:rPr>
          <w:rFonts w:ascii="Times New Roman" w:hAnsi="Times New Roman" w:cs="Times New Roman"/>
          <w:bCs/>
          <w:sz w:val="26"/>
          <w:szCs w:val="26"/>
          <w:lang w:val="ro-MD"/>
        </w:rPr>
        <w:t>ă</w:t>
      </w:r>
      <w:r w:rsidR="00CD30C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și solemnă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, </w:t>
      </w:r>
      <w:r w:rsidR="003B2669">
        <w:rPr>
          <w:rFonts w:ascii="Times New Roman" w:hAnsi="Times New Roman" w:cs="Times New Roman"/>
          <w:b/>
          <w:bCs/>
          <w:sz w:val="26"/>
          <w:szCs w:val="26"/>
          <w:lang w:val="ro-MD"/>
        </w:rPr>
        <w:t>10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 d</w:t>
      </w:r>
      <w:r w:rsidR="008659DB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in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respondenți</w:t>
      </w:r>
      <w:r w:rsidR="00DE0A4B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consideră contrar,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 w:rsidR="003B2669">
        <w:rPr>
          <w:rFonts w:ascii="Times New Roman" w:hAnsi="Times New Roman" w:cs="Times New Roman"/>
          <w:b/>
          <w:bCs/>
          <w:sz w:val="26"/>
          <w:szCs w:val="26"/>
          <w:lang w:val="ro-MD"/>
        </w:rPr>
        <w:t>5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%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au răspunsul neutru.</w:t>
      </w:r>
    </w:p>
    <w:p w:rsidR="00955489" w:rsidRPr="007831BD" w:rsidRDefault="00955489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 Figura nr.</w:t>
      </w:r>
      <w:r w:rsidR="00705705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 30</w:t>
      </w:r>
    </w:p>
    <w:p w:rsidR="00955489" w:rsidRPr="007831BD" w:rsidRDefault="00955489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i/>
          <w:noProof/>
          <w:sz w:val="26"/>
          <w:szCs w:val="26"/>
          <w:lang w:val="ru-RU" w:eastAsia="ru-RU"/>
        </w:rPr>
        <w:drawing>
          <wp:inline distT="0" distB="0" distL="0" distR="0" wp14:anchorId="64382ED8" wp14:editId="5A6A0383">
            <wp:extent cx="5351145" cy="2671638"/>
            <wp:effectExtent l="0" t="0" r="1905" b="14605"/>
            <wp:docPr id="42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955489" w:rsidRPr="007831BD" w:rsidRDefault="00955489" w:rsidP="007831B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</w:pPr>
    </w:p>
    <w:p w:rsidR="00955489" w:rsidRPr="007831BD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bCs/>
          <w:i/>
          <w:sz w:val="26"/>
          <w:szCs w:val="26"/>
          <w:lang w:val="ro-MD"/>
        </w:rPr>
      </w:pP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5.4 </w:t>
      </w:r>
      <w:r w:rsidR="00F54842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Judecătorul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v-a oferit </w:t>
      </w:r>
      <w:r w:rsidR="00F54842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dumneavoastră</w:t>
      </w:r>
      <w:r w:rsidR="003B2669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ș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i/sau avocatului </w:t>
      </w:r>
      <w:r w:rsidR="00F54842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dumneavoastră</w:t>
      </w:r>
      <w:r w:rsidR="00DE0A4B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posibilitatea de a va argumenta opiniile î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n cadrul </w:t>
      </w:r>
      <w:r w:rsidR="00F54842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ședinței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?</w:t>
      </w:r>
    </w:p>
    <w:p w:rsidR="00955489" w:rsidRPr="007831BD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Cei mai mulți </w:t>
      </w:r>
      <w:r w:rsidR="003B2669">
        <w:rPr>
          <w:rFonts w:ascii="Times New Roman" w:hAnsi="Times New Roman" w:cs="Times New Roman"/>
          <w:b/>
          <w:bCs/>
          <w:sz w:val="26"/>
          <w:szCs w:val="26"/>
          <w:lang w:val="ro-MD"/>
        </w:rPr>
        <w:t>82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>(</w:t>
      </w:r>
      <w:r w:rsidR="003B2669">
        <w:rPr>
          <w:rFonts w:ascii="Times New Roman" w:hAnsi="Times New Roman" w:cs="Times New Roman"/>
          <w:sz w:val="26"/>
          <w:szCs w:val="26"/>
          <w:lang w:val="ro-MD"/>
        </w:rPr>
        <w:t>31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 și </w:t>
      </w:r>
      <w:r w:rsidR="003B2669">
        <w:rPr>
          <w:rFonts w:ascii="Times New Roman" w:hAnsi="Times New Roman" w:cs="Times New Roman"/>
          <w:sz w:val="26"/>
          <w:szCs w:val="26"/>
          <w:lang w:val="ro-MD"/>
        </w:rPr>
        <w:t>51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%) din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respondenți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au indicat că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judecătorul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a oferit dumnealor </w:t>
      </w:r>
      <w:r w:rsidR="003B2669">
        <w:rPr>
          <w:rFonts w:ascii="Times New Roman" w:hAnsi="Times New Roman" w:cs="Times New Roman"/>
          <w:bCs/>
          <w:sz w:val="26"/>
          <w:szCs w:val="26"/>
          <w:lang w:val="ro-MD"/>
        </w:rPr>
        <w:t>ș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>i/sau avocatului dumnealor posibil</w:t>
      </w:r>
      <w:r w:rsidR="003B2669">
        <w:rPr>
          <w:rFonts w:ascii="Times New Roman" w:hAnsi="Times New Roman" w:cs="Times New Roman"/>
          <w:bCs/>
          <w:sz w:val="26"/>
          <w:szCs w:val="26"/>
          <w:lang w:val="ro-MD"/>
        </w:rPr>
        <w:t>itatea de a argumenta opiniile î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n cadrul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ședinței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>,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totodată </w:t>
      </w:r>
      <w:r w:rsidR="003B2669">
        <w:rPr>
          <w:rFonts w:ascii="Times New Roman" w:hAnsi="Times New Roman" w:cs="Times New Roman"/>
          <w:b/>
          <w:bCs/>
          <w:sz w:val="26"/>
          <w:szCs w:val="26"/>
          <w:lang w:val="ro-MD"/>
        </w:rPr>
        <w:t>7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din cei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intervievați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au spus că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judecătorul</w:t>
      </w:r>
      <w:r w:rsidR="003B2669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nu a oferit dumnealor ș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>i/sau avocatului dumnealor posibil</w:t>
      </w:r>
      <w:r w:rsidR="003B2669">
        <w:rPr>
          <w:rFonts w:ascii="Times New Roman" w:hAnsi="Times New Roman" w:cs="Times New Roman"/>
          <w:bCs/>
          <w:sz w:val="26"/>
          <w:szCs w:val="26"/>
          <w:lang w:val="ro-MD"/>
        </w:rPr>
        <w:t>itatea de a argumenta opiniile î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n cadrul </w:t>
      </w:r>
      <w:r w:rsidR="00F54842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ședinței</w:t>
      </w:r>
      <w:r w:rsidR="003B2669">
        <w:rPr>
          <w:rFonts w:ascii="Times New Roman" w:hAnsi="Times New Roman" w:cs="Times New Roman"/>
          <w:bCs/>
          <w:sz w:val="26"/>
          <w:szCs w:val="26"/>
          <w:lang w:val="ro-MD"/>
        </w:rPr>
        <w:t>,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iar </w:t>
      </w:r>
      <w:r w:rsidR="00FA4393" w:rsidRPr="007831BD">
        <w:rPr>
          <w:rFonts w:ascii="Times New Roman" w:hAnsi="Times New Roman" w:cs="Times New Roman"/>
          <w:b/>
          <w:sz w:val="26"/>
          <w:szCs w:val="26"/>
          <w:lang w:val="ro-MD"/>
        </w:rPr>
        <w:t>6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sunt cu un răspuns  neutru</w:t>
      </w:r>
      <w:r w:rsidR="00702CEB" w:rsidRPr="007831BD">
        <w:rPr>
          <w:rFonts w:ascii="Times New Roman" w:hAnsi="Times New Roman" w:cs="Times New Roman"/>
          <w:sz w:val="26"/>
          <w:szCs w:val="26"/>
          <w:lang w:val="ro-MD"/>
        </w:rPr>
        <w:t>.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</w:p>
    <w:p w:rsidR="00955489" w:rsidRPr="007831BD" w:rsidRDefault="00955489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</w:p>
    <w:p w:rsidR="00955489" w:rsidRPr="007831BD" w:rsidRDefault="00705705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ro-MD"/>
        </w:rPr>
        <w:t>Figura nr.31</w:t>
      </w:r>
    </w:p>
    <w:p w:rsidR="00955489" w:rsidRPr="007831BD" w:rsidRDefault="00955489" w:rsidP="007831BD">
      <w:pPr>
        <w:spacing w:before="240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 wp14:anchorId="301599C6" wp14:editId="47B90AF5">
            <wp:extent cx="5382895" cy="2687541"/>
            <wp:effectExtent l="0" t="0" r="8255" b="17780"/>
            <wp:docPr id="43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3B2669" w:rsidRDefault="003B2669" w:rsidP="007831B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</w:p>
    <w:p w:rsidR="00A94280" w:rsidRPr="00784F5F" w:rsidRDefault="00A94280" w:rsidP="007831B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</w:pPr>
    </w:p>
    <w:p w:rsidR="00955489" w:rsidRPr="007831BD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784F5F"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  <w:t xml:space="preserve">5.5 Cauza la care </w:t>
      </w:r>
      <w:r w:rsidR="00F54842" w:rsidRPr="00784F5F"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  <w:t>ați</w:t>
      </w:r>
      <w:r w:rsidR="003B2669" w:rsidRPr="00784F5F"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r w:rsidR="003B266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MD"/>
        </w:rPr>
        <w:t>participat a fost examinata î</w:t>
      </w:r>
      <w:r w:rsidRPr="007831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MD"/>
        </w:rPr>
        <w:t>n termen rezonabil?</w:t>
      </w:r>
    </w:p>
    <w:p w:rsidR="003B2669" w:rsidRDefault="00F54842" w:rsidP="003B26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>Respondenților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li s-a propus să răspundă dacă examinarea cauzei la care au participat s-a </w:t>
      </w:r>
      <w:r w:rsidR="003B2669">
        <w:rPr>
          <w:rFonts w:ascii="Times New Roman" w:hAnsi="Times New Roman" w:cs="Times New Roman"/>
          <w:sz w:val="26"/>
          <w:szCs w:val="26"/>
          <w:lang w:val="ro-MD"/>
        </w:rPr>
        <w:t>examinat în termen rezonabil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, 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>analizând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datele sondajului putem concluziona următoarele: </w:t>
      </w:r>
      <w:r w:rsidR="003B2669">
        <w:rPr>
          <w:rFonts w:ascii="Times New Roman" w:hAnsi="Times New Roman" w:cs="Times New Roman"/>
          <w:b/>
          <w:bCs/>
          <w:sz w:val="26"/>
          <w:szCs w:val="26"/>
          <w:lang w:val="ro-MD"/>
        </w:rPr>
        <w:t>68</w:t>
      </w:r>
      <w:r w:rsidR="00955489"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>%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(</w:t>
      </w:r>
      <w:r w:rsidR="003B2669">
        <w:rPr>
          <w:rFonts w:ascii="Times New Roman" w:hAnsi="Times New Roman" w:cs="Times New Roman"/>
          <w:sz w:val="26"/>
          <w:szCs w:val="26"/>
          <w:lang w:val="ro-MD"/>
        </w:rPr>
        <w:t>28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 și </w:t>
      </w:r>
      <w:r w:rsidR="003B2669">
        <w:rPr>
          <w:rFonts w:ascii="Times New Roman" w:hAnsi="Times New Roman" w:cs="Times New Roman"/>
          <w:sz w:val="26"/>
          <w:szCs w:val="26"/>
          <w:lang w:val="ro-MD"/>
        </w:rPr>
        <w:t>40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%) 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din 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>respondenți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au declarat că 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>ședințele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de judecată s-au </w:t>
      </w:r>
      <w:r w:rsidR="003B2669">
        <w:rPr>
          <w:rFonts w:ascii="Times New Roman" w:hAnsi="Times New Roman" w:cs="Times New Roman"/>
          <w:sz w:val="26"/>
          <w:szCs w:val="26"/>
          <w:lang w:val="ro-MD"/>
        </w:rPr>
        <w:t>examinat în termen rezonabil.</w:t>
      </w:r>
    </w:p>
    <w:p w:rsidR="00955489" w:rsidRDefault="003B2669" w:rsidP="003B266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MD"/>
        </w:rPr>
        <w:t>14</w:t>
      </w:r>
      <w:r w:rsidR="00955489"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>%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(</w:t>
      </w:r>
      <w:r>
        <w:rPr>
          <w:rFonts w:ascii="Times New Roman" w:hAnsi="Times New Roman" w:cs="Times New Roman"/>
          <w:bCs/>
          <w:sz w:val="26"/>
          <w:szCs w:val="26"/>
          <w:lang w:val="ro-MD"/>
        </w:rPr>
        <w:t>9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% și </w:t>
      </w:r>
      <w:r>
        <w:rPr>
          <w:rFonts w:ascii="Times New Roman" w:hAnsi="Times New Roman" w:cs="Times New Roman"/>
          <w:bCs/>
          <w:sz w:val="26"/>
          <w:szCs w:val="26"/>
          <w:lang w:val="ro-MD"/>
        </w:rPr>
        <w:t>5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%) 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au </w:t>
      </w:r>
      <w:r w:rsidR="00F54842" w:rsidRPr="007831BD">
        <w:rPr>
          <w:rFonts w:ascii="Times New Roman" w:hAnsi="Times New Roman" w:cs="Times New Roman"/>
          <w:sz w:val="26"/>
          <w:szCs w:val="26"/>
          <w:lang w:val="ro-MD"/>
        </w:rPr>
        <w:t>menționat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că </w:t>
      </w:r>
      <w:r w:rsidR="00695A76">
        <w:rPr>
          <w:rFonts w:ascii="Times New Roman" w:hAnsi="Times New Roman" w:cs="Times New Roman"/>
          <w:sz w:val="26"/>
          <w:szCs w:val="26"/>
          <w:lang w:val="ro-MD"/>
        </w:rPr>
        <w:t>cauza</w:t>
      </w:r>
      <w:r w:rsidR="00695A76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695A76">
        <w:rPr>
          <w:rFonts w:ascii="Times New Roman" w:hAnsi="Times New Roman" w:cs="Times New Roman"/>
          <w:sz w:val="26"/>
          <w:szCs w:val="26"/>
          <w:lang w:val="ro-MD"/>
        </w:rPr>
        <w:t>nu a fost examinată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MD"/>
        </w:rPr>
        <w:t>în termen rezonabil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.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Neutru s-au expus </w:t>
      </w:r>
      <w:r w:rsidR="00695A76" w:rsidRPr="00695A76">
        <w:rPr>
          <w:rFonts w:ascii="Times New Roman" w:hAnsi="Times New Roman" w:cs="Times New Roman"/>
          <w:b/>
          <w:bCs/>
          <w:sz w:val="26"/>
          <w:szCs w:val="26"/>
          <w:lang w:val="ro-MD"/>
        </w:rPr>
        <w:t>11</w:t>
      </w:r>
      <w:r w:rsidR="00955489" w:rsidRPr="00695A76">
        <w:rPr>
          <w:rFonts w:ascii="Times New Roman" w:hAnsi="Times New Roman" w:cs="Times New Roman"/>
          <w:b/>
          <w:bCs/>
          <w:sz w:val="26"/>
          <w:szCs w:val="26"/>
          <w:lang w:val="ro-MD"/>
        </w:rPr>
        <w:t>%</w:t>
      </w:r>
      <w:r w:rsidR="00955489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. </w:t>
      </w:r>
    </w:p>
    <w:p w:rsidR="00784F5F" w:rsidRPr="007831BD" w:rsidRDefault="00784F5F" w:rsidP="003B26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955489" w:rsidRPr="007831BD" w:rsidRDefault="00955489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>Figura nr.31</w:t>
      </w:r>
    </w:p>
    <w:p w:rsidR="00955489" w:rsidRPr="007831BD" w:rsidRDefault="00955489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i/>
          <w:noProof/>
          <w:sz w:val="26"/>
          <w:szCs w:val="26"/>
          <w:lang w:val="ru-RU" w:eastAsia="ru-RU"/>
        </w:rPr>
        <w:drawing>
          <wp:inline distT="0" distB="0" distL="0" distR="0" wp14:anchorId="20E64487" wp14:editId="3CDFBB9F">
            <wp:extent cx="5383033" cy="2781300"/>
            <wp:effectExtent l="0" t="0" r="8255" b="0"/>
            <wp:docPr id="61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955489" w:rsidRPr="007831BD" w:rsidRDefault="00955489" w:rsidP="007831BD">
      <w:pPr>
        <w:spacing w:before="240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:rsidR="00955489" w:rsidRPr="007831BD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i/>
          <w:sz w:val="26"/>
          <w:szCs w:val="26"/>
          <w:lang w:val="ro-MD"/>
        </w:rPr>
      </w:pP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5.6 </w:t>
      </w:r>
      <w:r w:rsidR="00D35828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Judecătorul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/</w:t>
      </w:r>
      <w:r w:rsidR="00D35828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judecătorii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au avut un nivel adecvat de </w:t>
      </w:r>
      <w:r w:rsidR="00D35828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pregătire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pentru examinarea cauzei si de familiaritate cu dosar?</w:t>
      </w:r>
    </w:p>
    <w:p w:rsidR="00955489" w:rsidRDefault="00695A76" w:rsidP="007831BD">
      <w:pPr>
        <w:pStyle w:val="a4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>80</w:t>
      </w:r>
      <w:r w:rsidR="00955489"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ro-MD"/>
        </w:rPr>
        <w:t>48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>% ș</w:t>
      </w:r>
      <w:r w:rsidR="0053037D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i </w:t>
      </w:r>
      <w:r>
        <w:rPr>
          <w:rFonts w:ascii="Times New Roman" w:hAnsi="Times New Roman" w:cs="Times New Roman"/>
          <w:sz w:val="26"/>
          <w:szCs w:val="26"/>
          <w:lang w:val="ro-MD"/>
        </w:rPr>
        <w:t>32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%) din cei </w:t>
      </w:r>
      <w:r w:rsidR="00D35828" w:rsidRPr="007831BD">
        <w:rPr>
          <w:rFonts w:ascii="Times New Roman" w:hAnsi="Times New Roman" w:cs="Times New Roman"/>
          <w:sz w:val="26"/>
          <w:szCs w:val="26"/>
          <w:lang w:val="ro-MD"/>
        </w:rPr>
        <w:t>intervievați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consideră că </w:t>
      </w:r>
      <w:r w:rsidR="00D35828" w:rsidRPr="007831BD">
        <w:rPr>
          <w:rFonts w:ascii="Times New Roman" w:hAnsi="Times New Roman" w:cs="Times New Roman"/>
          <w:sz w:val="26"/>
          <w:szCs w:val="26"/>
          <w:lang w:val="ro-MD"/>
        </w:rPr>
        <w:t>judecători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au avut un nivel adecvat de </w:t>
      </w:r>
      <w:r w:rsidR="00D35828" w:rsidRPr="007831BD">
        <w:rPr>
          <w:rFonts w:ascii="Times New Roman" w:hAnsi="Times New Roman" w:cs="Times New Roman"/>
          <w:sz w:val="26"/>
          <w:szCs w:val="26"/>
          <w:lang w:val="ro-MD"/>
        </w:rPr>
        <w:t>pregătire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pentru examinarea cauzei, însă </w:t>
      </w:r>
      <w:r>
        <w:rPr>
          <w:rFonts w:ascii="Times New Roman" w:hAnsi="Times New Roman" w:cs="Times New Roman"/>
          <w:b/>
          <w:sz w:val="26"/>
          <w:szCs w:val="26"/>
          <w:lang w:val="ro-MD"/>
        </w:rPr>
        <w:t>12</w:t>
      </w:r>
      <w:r w:rsidR="00D228B3"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="00D228B3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ro-MD"/>
        </w:rPr>
        <w:t>4</w:t>
      </w:r>
      <w:r w:rsidR="00D228B3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 și </w:t>
      </w:r>
      <w:r>
        <w:rPr>
          <w:rFonts w:ascii="Times New Roman" w:hAnsi="Times New Roman" w:cs="Times New Roman"/>
          <w:sz w:val="26"/>
          <w:szCs w:val="26"/>
          <w:lang w:val="ro-MD"/>
        </w:rPr>
        <w:t>8</w:t>
      </w:r>
      <w:r w:rsidR="00D228B3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%) 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consideră că </w:t>
      </w:r>
      <w:r w:rsidR="00D35828" w:rsidRPr="007831BD">
        <w:rPr>
          <w:rFonts w:ascii="Times New Roman" w:hAnsi="Times New Roman" w:cs="Times New Roman"/>
          <w:sz w:val="26"/>
          <w:szCs w:val="26"/>
          <w:lang w:val="ro-MD"/>
        </w:rPr>
        <w:t>judecători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nu au avut un nivel adecvat de </w:t>
      </w:r>
      <w:r w:rsidR="00D35828" w:rsidRPr="007831BD">
        <w:rPr>
          <w:rFonts w:ascii="Times New Roman" w:hAnsi="Times New Roman" w:cs="Times New Roman"/>
          <w:sz w:val="26"/>
          <w:szCs w:val="26"/>
          <w:lang w:val="ro-MD"/>
        </w:rPr>
        <w:t>pregătire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 pentru examinarea cauzei ș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i de familiaritate cu dosarul. </w:t>
      </w:r>
      <w:r>
        <w:rPr>
          <w:rFonts w:ascii="Times New Roman" w:hAnsi="Times New Roman" w:cs="Times New Roman"/>
          <w:b/>
          <w:sz w:val="26"/>
          <w:szCs w:val="26"/>
          <w:lang w:val="ro-MD"/>
        </w:rPr>
        <w:t>4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 </w:t>
      </w:r>
      <w:r w:rsidR="00D228B3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s-au expus </w:t>
      </w:r>
      <w:r w:rsidR="00955489" w:rsidRPr="00695A76">
        <w:rPr>
          <w:rFonts w:ascii="Times New Roman" w:hAnsi="Times New Roman" w:cs="Times New Roman"/>
          <w:sz w:val="26"/>
          <w:szCs w:val="26"/>
          <w:lang w:val="ro-MD"/>
        </w:rPr>
        <w:t>neutru</w:t>
      </w:r>
      <w:r w:rsidR="00D228B3" w:rsidRPr="007831BD">
        <w:rPr>
          <w:rFonts w:ascii="Times New Roman" w:hAnsi="Times New Roman" w:cs="Times New Roman"/>
          <w:b/>
          <w:sz w:val="26"/>
          <w:szCs w:val="26"/>
          <w:lang w:val="ro-MD"/>
        </w:rPr>
        <w:t>.</w:t>
      </w:r>
    </w:p>
    <w:p w:rsidR="00695A76" w:rsidRPr="007831BD" w:rsidRDefault="00695A76" w:rsidP="007831BD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955489" w:rsidRPr="007831BD" w:rsidRDefault="00955489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>Figura nr.</w:t>
      </w:r>
      <w:r w:rsidR="00695A76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 </w:t>
      </w: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>32</w:t>
      </w:r>
    </w:p>
    <w:p w:rsidR="00955489" w:rsidRPr="007831BD" w:rsidRDefault="00955489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i/>
          <w:noProof/>
          <w:sz w:val="26"/>
          <w:szCs w:val="26"/>
          <w:lang w:val="ru-RU" w:eastAsia="ru-RU"/>
        </w:rPr>
        <w:drawing>
          <wp:inline distT="0" distB="0" distL="0" distR="0" wp14:anchorId="6E2D8EA9" wp14:editId="64C6E9AB">
            <wp:extent cx="5358765" cy="2568271"/>
            <wp:effectExtent l="0" t="0" r="13335" b="3810"/>
            <wp:docPr id="62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D35828" w:rsidRPr="007831BD" w:rsidRDefault="00D35828" w:rsidP="00536F76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</w:pPr>
    </w:p>
    <w:p w:rsidR="00955489" w:rsidRPr="007831BD" w:rsidRDefault="00955489" w:rsidP="007831BD">
      <w:pPr>
        <w:spacing w:before="240" w:line="240" w:lineRule="auto"/>
        <w:ind w:firstLine="851"/>
        <w:jc w:val="both"/>
        <w:rPr>
          <w:rFonts w:ascii="Times New Roman" w:hAnsi="Times New Roman" w:cs="Times New Roman"/>
          <w:i/>
          <w:sz w:val="26"/>
          <w:szCs w:val="26"/>
          <w:lang w:val="ro-MD"/>
        </w:rPr>
      </w:pP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5.7 </w:t>
      </w:r>
      <w:r w:rsidR="00D35828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Ați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avut </w:t>
      </w:r>
      <w:r w:rsidR="00D35828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senzația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ca </w:t>
      </w:r>
      <w:r w:rsidR="00D35828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judecătorul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se </w:t>
      </w:r>
      <w:r w:rsidR="00D35828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grăbește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sa </w:t>
      </w:r>
      <w:r w:rsidR="00D35828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încheie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examinarea cauzei?</w:t>
      </w:r>
    </w:p>
    <w:p w:rsidR="00955489" w:rsidRPr="007831BD" w:rsidRDefault="001F4910" w:rsidP="007831BD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Din justițiabilii intervievați </w:t>
      </w:r>
      <w:r w:rsidR="00695A76">
        <w:rPr>
          <w:rFonts w:ascii="Times New Roman" w:hAnsi="Times New Roman" w:cs="Times New Roman"/>
          <w:b/>
          <w:sz w:val="26"/>
          <w:szCs w:val="26"/>
          <w:lang w:val="ro-MD"/>
        </w:rPr>
        <w:t>57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(</w:t>
      </w:r>
      <w:r w:rsidR="00695A76">
        <w:rPr>
          <w:rFonts w:ascii="Times New Roman" w:hAnsi="Times New Roman" w:cs="Times New Roman"/>
          <w:sz w:val="26"/>
          <w:szCs w:val="26"/>
          <w:lang w:val="ro-MD"/>
        </w:rPr>
        <w:t>29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 și </w:t>
      </w:r>
      <w:r w:rsidR="00695A76">
        <w:rPr>
          <w:rFonts w:ascii="Times New Roman" w:hAnsi="Times New Roman" w:cs="Times New Roman"/>
          <w:sz w:val="26"/>
          <w:szCs w:val="26"/>
          <w:lang w:val="ro-MD"/>
        </w:rPr>
        <w:t>28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>%) au indicat că nu au avut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D35828" w:rsidRPr="007831BD">
        <w:rPr>
          <w:rFonts w:ascii="Times New Roman" w:hAnsi="Times New Roman" w:cs="Times New Roman"/>
          <w:sz w:val="26"/>
          <w:szCs w:val="26"/>
          <w:lang w:val="ro-MD"/>
        </w:rPr>
        <w:t>senzația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că judecătorul se grăbește să încheie examinarea cauzei 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reprezintă din </w:t>
      </w:r>
      <w:r w:rsidR="00D35828" w:rsidRPr="007831BD">
        <w:rPr>
          <w:rFonts w:ascii="Times New Roman" w:hAnsi="Times New Roman" w:cs="Times New Roman"/>
          <w:sz w:val="26"/>
          <w:szCs w:val="26"/>
          <w:lang w:val="ro-MD"/>
        </w:rPr>
        <w:t>respondenții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D35828" w:rsidRPr="007831BD">
        <w:rPr>
          <w:rFonts w:ascii="Times New Roman" w:hAnsi="Times New Roman" w:cs="Times New Roman"/>
          <w:sz w:val="26"/>
          <w:szCs w:val="26"/>
          <w:lang w:val="ro-MD"/>
        </w:rPr>
        <w:t>intervievați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, însă </w:t>
      </w:r>
      <w:r w:rsidR="00695A76">
        <w:rPr>
          <w:rFonts w:ascii="Times New Roman" w:hAnsi="Times New Roman" w:cs="Times New Roman"/>
          <w:b/>
          <w:sz w:val="26"/>
          <w:szCs w:val="26"/>
          <w:lang w:val="ro-MD"/>
        </w:rPr>
        <w:t>18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>(</w:t>
      </w:r>
      <w:r w:rsidR="00695A76">
        <w:rPr>
          <w:rFonts w:ascii="Times New Roman" w:hAnsi="Times New Roman" w:cs="Times New Roman"/>
          <w:sz w:val="26"/>
          <w:szCs w:val="26"/>
          <w:lang w:val="ro-MD"/>
        </w:rPr>
        <w:t>10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 și </w:t>
      </w:r>
      <w:r w:rsidR="00695A76">
        <w:rPr>
          <w:rFonts w:ascii="Times New Roman" w:hAnsi="Times New Roman" w:cs="Times New Roman"/>
          <w:sz w:val="26"/>
          <w:szCs w:val="26"/>
          <w:lang w:val="ro-MD"/>
        </w:rPr>
        <w:t>8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%) din </w:t>
      </w:r>
      <w:r w:rsidR="00D35828" w:rsidRPr="007831BD">
        <w:rPr>
          <w:rFonts w:ascii="Times New Roman" w:hAnsi="Times New Roman" w:cs="Times New Roman"/>
          <w:sz w:val="26"/>
          <w:szCs w:val="26"/>
          <w:lang w:val="ro-MD"/>
        </w:rPr>
        <w:t>respondenți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ne indică că au 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avut </w:t>
      </w:r>
      <w:r w:rsidR="00D35828" w:rsidRPr="007831BD">
        <w:rPr>
          <w:rFonts w:ascii="Times New Roman" w:hAnsi="Times New Roman" w:cs="Times New Roman"/>
          <w:sz w:val="26"/>
          <w:szCs w:val="26"/>
          <w:lang w:val="ro-MD"/>
        </w:rPr>
        <w:t>senzația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că judecătorul se grăbeș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te să încheie examinarea cauzei, 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695A76">
        <w:rPr>
          <w:rFonts w:ascii="Times New Roman" w:hAnsi="Times New Roman" w:cs="Times New Roman"/>
          <w:b/>
          <w:sz w:val="26"/>
          <w:szCs w:val="26"/>
          <w:lang w:val="ro-MD"/>
        </w:rPr>
        <w:t>17</w:t>
      </w:r>
      <w:r w:rsidR="00955489"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din </w:t>
      </w:r>
      <w:r w:rsidR="00D35828" w:rsidRPr="007831BD">
        <w:rPr>
          <w:rFonts w:ascii="Times New Roman" w:hAnsi="Times New Roman" w:cs="Times New Roman"/>
          <w:sz w:val="26"/>
          <w:szCs w:val="26"/>
          <w:lang w:val="ro-MD"/>
        </w:rPr>
        <w:t>acestea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au 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>indicat poziția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neutră. </w:t>
      </w:r>
    </w:p>
    <w:p w:rsidR="00955489" w:rsidRPr="007831BD" w:rsidRDefault="00955489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Figura </w:t>
      </w:r>
      <w:r w:rsidR="00A94280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nr. </w:t>
      </w: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>33</w:t>
      </w:r>
    </w:p>
    <w:p w:rsidR="00955489" w:rsidRPr="007831BD" w:rsidRDefault="00955489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i/>
          <w:noProof/>
          <w:sz w:val="26"/>
          <w:szCs w:val="26"/>
          <w:lang w:val="ru-RU" w:eastAsia="ru-RU"/>
        </w:rPr>
        <w:drawing>
          <wp:inline distT="0" distB="0" distL="0" distR="0" wp14:anchorId="3DFF4420" wp14:editId="04E554E6">
            <wp:extent cx="5359180" cy="2933700"/>
            <wp:effectExtent l="0" t="0" r="13335" b="0"/>
            <wp:docPr id="64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955489" w:rsidRPr="007831BD" w:rsidRDefault="00955489" w:rsidP="007831BD">
      <w:pPr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955489" w:rsidRPr="007831BD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5.8 </w:t>
      </w:r>
      <w:r w:rsidR="00D35828"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>Hotărârea</w:t>
      </w: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 a fost în favoarea dumneavoastră</w:t>
      </w:r>
    </w:p>
    <w:p w:rsidR="00955489" w:rsidRPr="007831BD" w:rsidRDefault="00D35828" w:rsidP="007831BD">
      <w:pPr>
        <w:spacing w:line="240" w:lineRule="auto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>Hotărârea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pe dosar a fost 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>pronunțată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în favoarea 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>pârților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participante la proces </w:t>
      </w:r>
      <w:r w:rsidR="00536F76">
        <w:rPr>
          <w:rFonts w:ascii="Times New Roman" w:hAnsi="Times New Roman" w:cs="Times New Roman"/>
          <w:b/>
          <w:sz w:val="26"/>
          <w:szCs w:val="26"/>
          <w:lang w:val="ro-MD"/>
        </w:rPr>
        <w:t>73</w:t>
      </w:r>
      <w:r w:rsidR="00955489"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>și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536F76">
        <w:rPr>
          <w:rFonts w:ascii="Times New Roman" w:hAnsi="Times New Roman" w:cs="Times New Roman"/>
          <w:b/>
          <w:sz w:val="26"/>
          <w:szCs w:val="26"/>
          <w:lang w:val="ro-MD"/>
        </w:rPr>
        <w:t>27</w:t>
      </w:r>
      <w:r w:rsidR="00955489"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au fost 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>pronunțate</w:t>
      </w:r>
      <w:r w:rsidR="00955489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în defavoarea lor. </w:t>
      </w:r>
    </w:p>
    <w:p w:rsidR="00955489" w:rsidRPr="007831BD" w:rsidRDefault="00955489" w:rsidP="007831BD">
      <w:pPr>
        <w:spacing w:before="240" w:line="240" w:lineRule="auto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>Figura nr.</w:t>
      </w:r>
      <w:r w:rsidR="00A94280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 </w:t>
      </w: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>34</w:t>
      </w:r>
    </w:p>
    <w:p w:rsidR="00955489" w:rsidRPr="007831BD" w:rsidRDefault="00955489" w:rsidP="007831BD">
      <w:pPr>
        <w:spacing w:before="240" w:line="240" w:lineRule="auto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i/>
          <w:noProof/>
          <w:sz w:val="26"/>
          <w:szCs w:val="26"/>
          <w:lang w:val="ru-RU" w:eastAsia="ru-RU"/>
        </w:rPr>
        <w:drawing>
          <wp:inline distT="0" distB="0" distL="0" distR="0" wp14:anchorId="6CF6A3CA" wp14:editId="4CF66AFA">
            <wp:extent cx="5374640" cy="2854518"/>
            <wp:effectExtent l="0" t="0" r="16510" b="3175"/>
            <wp:docPr id="6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955489" w:rsidRDefault="00955489" w:rsidP="007831BD">
      <w:pPr>
        <w:spacing w:before="240"/>
        <w:ind w:firstLine="851"/>
        <w:jc w:val="both"/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</w:pPr>
    </w:p>
    <w:p w:rsidR="00536F76" w:rsidRPr="007831BD" w:rsidRDefault="00536F76" w:rsidP="007831BD">
      <w:pPr>
        <w:spacing w:before="240"/>
        <w:ind w:firstLine="851"/>
        <w:jc w:val="both"/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</w:pPr>
    </w:p>
    <w:p w:rsidR="00955489" w:rsidRPr="007831BD" w:rsidRDefault="00955489" w:rsidP="007831BD">
      <w:pPr>
        <w:spacing w:before="240"/>
        <w:ind w:firstLine="851"/>
        <w:jc w:val="both"/>
        <w:rPr>
          <w:rFonts w:ascii="Times New Roman" w:hAnsi="Times New Roman" w:cs="Times New Roman"/>
          <w:i/>
          <w:sz w:val="26"/>
          <w:szCs w:val="26"/>
          <w:lang w:val="ro-MD"/>
        </w:rPr>
      </w:pP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5.9  </w:t>
      </w:r>
      <w:r w:rsidR="00D35828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Hotărârea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a fost scrisa </w:t>
      </w:r>
      <w:r w:rsidR="00D35828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întra</w:t>
      </w:r>
      <w:r w:rsidR="00A56599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-un limbaj clar ș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i </w:t>
      </w:r>
      <w:r w:rsidR="00D35828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ușor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de </w:t>
      </w:r>
      <w:r w:rsidR="00D35828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înțeles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?</w:t>
      </w:r>
    </w:p>
    <w:p w:rsidR="00955489" w:rsidRPr="007831BD" w:rsidRDefault="00955489" w:rsidP="007831BD">
      <w:pPr>
        <w:spacing w:before="240"/>
        <w:ind w:firstLine="851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Faptul că </w:t>
      </w:r>
      <w:r w:rsidR="00A56599">
        <w:rPr>
          <w:rFonts w:ascii="Times New Roman" w:hAnsi="Times New Roman" w:cs="Times New Roman"/>
          <w:bCs/>
          <w:sz w:val="26"/>
          <w:szCs w:val="26"/>
          <w:lang w:val="ro-MD"/>
        </w:rPr>
        <w:t>hotărârea este scrisă</w:t>
      </w:r>
      <w:r w:rsidR="00D35828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î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ntr-un limbaj clar si </w:t>
      </w:r>
      <w:r w:rsidR="00D35828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ușor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de </w:t>
      </w:r>
      <w:r w:rsidR="00D35828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înțeles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este considerat de către 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r w:rsidR="00A56599">
        <w:rPr>
          <w:rFonts w:ascii="Times New Roman" w:hAnsi="Times New Roman" w:cs="Times New Roman"/>
          <w:b/>
          <w:sz w:val="26"/>
          <w:szCs w:val="26"/>
          <w:lang w:val="ro-MD"/>
        </w:rPr>
        <w:t>63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(</w:t>
      </w:r>
      <w:r w:rsidR="00A56599">
        <w:rPr>
          <w:rFonts w:ascii="Times New Roman" w:hAnsi="Times New Roman" w:cs="Times New Roman"/>
          <w:sz w:val="26"/>
          <w:szCs w:val="26"/>
          <w:lang w:val="ro-MD"/>
        </w:rPr>
        <w:t>23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 și </w:t>
      </w:r>
      <w:r w:rsidR="00A56599">
        <w:rPr>
          <w:rFonts w:ascii="Times New Roman" w:hAnsi="Times New Roman" w:cs="Times New Roman"/>
          <w:sz w:val="26"/>
          <w:szCs w:val="26"/>
          <w:lang w:val="ro-MD"/>
        </w:rPr>
        <w:t>40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%) din </w:t>
      </w:r>
      <w:r w:rsidR="00D35828" w:rsidRPr="007831BD">
        <w:rPr>
          <w:rFonts w:ascii="Times New Roman" w:hAnsi="Times New Roman" w:cs="Times New Roman"/>
          <w:sz w:val="26"/>
          <w:szCs w:val="26"/>
          <w:lang w:val="ro-MD"/>
        </w:rPr>
        <w:t>respondenți</w:t>
      </w:r>
      <w:r w:rsidR="00A56599">
        <w:rPr>
          <w:rFonts w:ascii="Times New Roman" w:hAnsi="Times New Roman" w:cs="Times New Roman"/>
          <w:sz w:val="26"/>
          <w:szCs w:val="26"/>
          <w:lang w:val="ro-MD"/>
        </w:rPr>
        <w:t>,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o altă părere au </w:t>
      </w:r>
      <w:r w:rsidR="00A56599">
        <w:rPr>
          <w:rFonts w:ascii="Times New Roman" w:hAnsi="Times New Roman" w:cs="Times New Roman"/>
          <w:b/>
          <w:sz w:val="26"/>
          <w:szCs w:val="26"/>
          <w:lang w:val="ro-MD"/>
        </w:rPr>
        <w:t>15</w:t>
      </w:r>
      <w:r w:rsidR="005C11D2"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="005C11D2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(</w:t>
      </w:r>
      <w:r w:rsidR="00A56599">
        <w:rPr>
          <w:rFonts w:ascii="Times New Roman" w:hAnsi="Times New Roman" w:cs="Times New Roman"/>
          <w:sz w:val="26"/>
          <w:szCs w:val="26"/>
          <w:lang w:val="ro-MD"/>
        </w:rPr>
        <w:t>3</w:t>
      </w:r>
      <w:r w:rsidR="005C11D2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 și </w:t>
      </w:r>
      <w:r w:rsidR="00A56599">
        <w:rPr>
          <w:rFonts w:ascii="Times New Roman" w:hAnsi="Times New Roman" w:cs="Times New Roman"/>
          <w:sz w:val="26"/>
          <w:szCs w:val="26"/>
          <w:lang w:val="ro-MD"/>
        </w:rPr>
        <w:t>12</w:t>
      </w:r>
      <w:r w:rsidR="005C11D2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%) 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din </w:t>
      </w:r>
      <w:r w:rsidR="00D35828" w:rsidRPr="007831BD">
        <w:rPr>
          <w:rFonts w:ascii="Times New Roman" w:hAnsi="Times New Roman" w:cs="Times New Roman"/>
          <w:sz w:val="26"/>
          <w:szCs w:val="26"/>
          <w:lang w:val="ro-MD"/>
        </w:rPr>
        <w:t>respondenți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care </w:t>
      </w:r>
      <w:r w:rsidR="00D35828" w:rsidRPr="007831BD">
        <w:rPr>
          <w:rFonts w:ascii="Times New Roman" w:hAnsi="Times New Roman" w:cs="Times New Roman"/>
          <w:sz w:val="26"/>
          <w:szCs w:val="26"/>
          <w:lang w:val="ro-MD"/>
        </w:rPr>
        <w:t>consideră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că</w:t>
      </w:r>
      <w:r w:rsidR="00D35828"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hotărârea nu este scrisa î</w:t>
      </w:r>
      <w:r w:rsidR="00A56599">
        <w:rPr>
          <w:rFonts w:ascii="Times New Roman" w:hAnsi="Times New Roman" w:cs="Times New Roman"/>
          <w:bCs/>
          <w:sz w:val="26"/>
          <w:szCs w:val="26"/>
          <w:lang w:val="ro-MD"/>
        </w:rPr>
        <w:t>ntr-un limbaj clar ș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i </w:t>
      </w:r>
      <w:r w:rsidR="00D35828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ușor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de </w:t>
      </w:r>
      <w:r w:rsidR="00D35828" w:rsidRPr="007831BD">
        <w:rPr>
          <w:rFonts w:ascii="Times New Roman" w:hAnsi="Times New Roman" w:cs="Times New Roman"/>
          <w:bCs/>
          <w:sz w:val="26"/>
          <w:szCs w:val="26"/>
          <w:lang w:val="ro-MD"/>
        </w:rPr>
        <w:t>înțeles</w:t>
      </w:r>
      <w:r w:rsidR="00A56599">
        <w:rPr>
          <w:rFonts w:ascii="Times New Roman" w:hAnsi="Times New Roman" w:cs="Times New Roman"/>
          <w:bCs/>
          <w:sz w:val="26"/>
          <w:szCs w:val="26"/>
          <w:lang w:val="ro-MD"/>
        </w:rPr>
        <w:t>,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iar </w:t>
      </w:r>
      <w:r w:rsidR="00A56599">
        <w:rPr>
          <w:rFonts w:ascii="Times New Roman" w:hAnsi="Times New Roman" w:cs="Times New Roman"/>
          <w:b/>
          <w:bCs/>
          <w:sz w:val="26"/>
          <w:szCs w:val="26"/>
          <w:lang w:val="ro-MD"/>
        </w:rPr>
        <w:t>5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sunt neutri. </w:t>
      </w:r>
    </w:p>
    <w:p w:rsidR="00955489" w:rsidRPr="007831BD" w:rsidRDefault="00955489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>Figura nr.</w:t>
      </w:r>
      <w:r w:rsidR="00A94280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 </w:t>
      </w: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>35</w:t>
      </w:r>
    </w:p>
    <w:p w:rsidR="00955489" w:rsidRPr="007831BD" w:rsidRDefault="00955489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i/>
          <w:noProof/>
          <w:sz w:val="26"/>
          <w:szCs w:val="26"/>
          <w:lang w:val="ru-RU" w:eastAsia="ru-RU"/>
        </w:rPr>
        <w:drawing>
          <wp:inline distT="0" distB="0" distL="0" distR="0" wp14:anchorId="2472D68F" wp14:editId="649DE857">
            <wp:extent cx="5367131" cy="3000375"/>
            <wp:effectExtent l="0" t="0" r="5080" b="9525"/>
            <wp:docPr id="66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A56599" w:rsidRPr="007831BD" w:rsidRDefault="00FA4171" w:rsidP="00A56599">
      <w:pPr>
        <w:spacing w:before="240"/>
        <w:ind w:firstLine="851"/>
        <w:jc w:val="both"/>
        <w:rPr>
          <w:rFonts w:ascii="Times New Roman" w:hAnsi="Times New Roman" w:cs="Times New Roman"/>
          <w:i/>
          <w:sz w:val="26"/>
          <w:szCs w:val="26"/>
          <w:lang w:val="ro-MD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6.0 </w:t>
      </w:r>
      <w:r w:rsidR="00A56599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Hotărârea </w:t>
      </w:r>
      <w:r w:rsidR="00A56599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instanței pe cauza dumneavoastră a fost întemeiată</w:t>
      </w:r>
      <w:r w:rsidR="00A56599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?</w:t>
      </w:r>
    </w:p>
    <w:p w:rsidR="00A56599" w:rsidRPr="007831BD" w:rsidRDefault="00A56599" w:rsidP="00A56599">
      <w:pPr>
        <w:spacing w:before="240"/>
        <w:ind w:firstLine="851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>50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ro-MD"/>
        </w:rPr>
        <w:t>30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 și </w:t>
      </w:r>
      <w:r>
        <w:rPr>
          <w:rFonts w:ascii="Times New Roman" w:hAnsi="Times New Roman" w:cs="Times New Roman"/>
          <w:sz w:val="26"/>
          <w:szCs w:val="26"/>
          <w:lang w:val="ro-MD"/>
        </w:rPr>
        <w:t>20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>%) din respondenți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ro-MD"/>
        </w:rPr>
        <w:t xml:space="preserve">consideră că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o-MD"/>
        </w:rPr>
        <w:t>h</w:t>
      </w:r>
      <w:r w:rsidRPr="00A5659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o-MD"/>
        </w:rPr>
        <w:t>otărârea instanței pe cauza a fost întemeiată</w:t>
      </w:r>
      <w:r>
        <w:rPr>
          <w:rFonts w:ascii="Times New Roman" w:hAnsi="Times New Roman" w:cs="Times New Roman"/>
          <w:sz w:val="26"/>
          <w:szCs w:val="26"/>
          <w:lang w:val="ro-MD"/>
        </w:rPr>
        <w:t>,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ro-MD"/>
        </w:rPr>
        <w:t>15</w:t>
      </w: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(</w:t>
      </w:r>
      <w:r w:rsidR="00FA4171">
        <w:rPr>
          <w:rFonts w:ascii="Times New Roman" w:hAnsi="Times New Roman" w:cs="Times New Roman"/>
          <w:sz w:val="26"/>
          <w:szCs w:val="26"/>
          <w:lang w:val="ro-MD"/>
        </w:rPr>
        <w:t>5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% și </w:t>
      </w:r>
      <w:r w:rsidR="00FA4171">
        <w:rPr>
          <w:rFonts w:ascii="Times New Roman" w:hAnsi="Times New Roman" w:cs="Times New Roman"/>
          <w:sz w:val="26"/>
          <w:szCs w:val="26"/>
          <w:lang w:val="ro-MD"/>
        </w:rPr>
        <w:t>9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>%) din respondenți care consideră că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hotărârea </w:t>
      </w:r>
      <w:r w:rsidR="00FA4171" w:rsidRPr="00A5659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o-MD"/>
        </w:rPr>
        <w:t xml:space="preserve">instanței pe cauza a fost </w:t>
      </w:r>
      <w:r w:rsidR="00FA417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o-MD"/>
        </w:rPr>
        <w:t>ne</w:t>
      </w:r>
      <w:r w:rsidR="00FA4171" w:rsidRPr="00A5659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o-MD"/>
        </w:rPr>
        <w:t>întemeiată</w:t>
      </w:r>
      <w:r>
        <w:rPr>
          <w:rFonts w:ascii="Times New Roman" w:hAnsi="Times New Roman" w:cs="Times New Roman"/>
          <w:bCs/>
          <w:sz w:val="26"/>
          <w:szCs w:val="26"/>
          <w:lang w:val="ro-MD"/>
        </w:rPr>
        <w:t>,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iar </w:t>
      </w:r>
      <w:r w:rsidR="00FA4171">
        <w:rPr>
          <w:rFonts w:ascii="Times New Roman" w:hAnsi="Times New Roman" w:cs="Times New Roman"/>
          <w:b/>
          <w:bCs/>
          <w:sz w:val="26"/>
          <w:szCs w:val="26"/>
          <w:lang w:val="ro-MD"/>
        </w:rPr>
        <w:t>14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sunt neutri. </w:t>
      </w:r>
      <w:r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</w:p>
    <w:p w:rsidR="00A56599" w:rsidRPr="007831BD" w:rsidRDefault="00FA4171" w:rsidP="00A56599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ro-MD"/>
        </w:rPr>
        <w:t>Figura nr.</w:t>
      </w:r>
      <w:r w:rsidR="00A94280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  <w:lang w:val="ro-MD"/>
        </w:rPr>
        <w:t>36</w:t>
      </w:r>
    </w:p>
    <w:p w:rsidR="00A56599" w:rsidRPr="007831BD" w:rsidRDefault="00A56599" w:rsidP="00A56599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i/>
          <w:noProof/>
          <w:sz w:val="26"/>
          <w:szCs w:val="26"/>
          <w:lang w:val="ru-RU" w:eastAsia="ru-RU"/>
        </w:rPr>
        <w:drawing>
          <wp:inline distT="0" distB="0" distL="0" distR="0" wp14:anchorId="2416521F" wp14:editId="075937CC">
            <wp:extent cx="5367131" cy="3000375"/>
            <wp:effectExtent l="0" t="0" r="5080" b="9525"/>
            <wp:docPr id="33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A56599" w:rsidRPr="007831BD" w:rsidRDefault="00A56599" w:rsidP="00A56599">
      <w:pPr>
        <w:spacing w:before="240"/>
        <w:ind w:firstLine="851"/>
        <w:jc w:val="both"/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</w:pPr>
    </w:p>
    <w:p w:rsidR="00955489" w:rsidRPr="007831BD" w:rsidRDefault="00955489" w:rsidP="007831BD">
      <w:pPr>
        <w:spacing w:before="240"/>
        <w:ind w:firstLine="851"/>
        <w:jc w:val="both"/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</w:pPr>
    </w:p>
    <w:p w:rsidR="00955489" w:rsidRPr="007831BD" w:rsidRDefault="00955489" w:rsidP="007831BD">
      <w:pPr>
        <w:spacing w:before="240"/>
        <w:ind w:firstLine="851"/>
        <w:jc w:val="both"/>
        <w:rPr>
          <w:rFonts w:ascii="Times New Roman" w:hAnsi="Times New Roman" w:cs="Times New Roman"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r w:rsidR="00FA4171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6.1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 </w:t>
      </w:r>
      <w:r w:rsidR="00D35828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Ați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</w:t>
      </w:r>
      <w:r w:rsidR="00D35828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obținut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</w:t>
      </w:r>
      <w:r w:rsidR="00D35828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hotărârea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pe cauza Dumneavoastră în termen?</w:t>
      </w:r>
    </w:p>
    <w:p w:rsidR="00955489" w:rsidRPr="007831BD" w:rsidRDefault="00955489" w:rsidP="007831BD">
      <w:pPr>
        <w:spacing w:before="240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Un număr de </w:t>
      </w:r>
      <w:r w:rsidR="00FA4171" w:rsidRPr="00FA4171">
        <w:rPr>
          <w:rFonts w:ascii="Times New Roman" w:hAnsi="Times New Roman" w:cs="Times New Roman"/>
          <w:b/>
          <w:sz w:val="26"/>
          <w:szCs w:val="26"/>
          <w:lang w:val="ro-MD"/>
        </w:rPr>
        <w:t>91,9</w:t>
      </w:r>
      <w:r w:rsidRPr="00FA4171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 din </w:t>
      </w:r>
      <w:r w:rsidR="00D35828" w:rsidRPr="007831BD">
        <w:rPr>
          <w:rFonts w:ascii="Times New Roman" w:hAnsi="Times New Roman" w:cs="Times New Roman"/>
          <w:sz w:val="26"/>
          <w:szCs w:val="26"/>
          <w:lang w:val="ro-MD"/>
        </w:rPr>
        <w:t>respondenții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D35828" w:rsidRPr="007831BD">
        <w:rPr>
          <w:rFonts w:ascii="Times New Roman" w:hAnsi="Times New Roman" w:cs="Times New Roman"/>
          <w:sz w:val="26"/>
          <w:szCs w:val="26"/>
          <w:lang w:val="ro-MD"/>
        </w:rPr>
        <w:t>intervievați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 ne indică că </w:t>
      </w:r>
      <w:r w:rsidR="00D35828" w:rsidRPr="007831BD">
        <w:rPr>
          <w:rFonts w:ascii="Times New Roman" w:hAnsi="Times New Roman" w:cs="Times New Roman"/>
          <w:sz w:val="26"/>
          <w:szCs w:val="26"/>
          <w:lang w:val="ro-MD"/>
        </w:rPr>
        <w:t>hotărârile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sunt primite în termen</w:t>
      </w:r>
      <w:r w:rsidR="00FA4171">
        <w:rPr>
          <w:rFonts w:ascii="Times New Roman" w:hAnsi="Times New Roman" w:cs="Times New Roman"/>
          <w:sz w:val="26"/>
          <w:szCs w:val="26"/>
          <w:lang w:val="ro-MD"/>
        </w:rPr>
        <w:t xml:space="preserve">, iar </w:t>
      </w:r>
      <w:r w:rsidR="00FA4171" w:rsidRPr="00FA4171">
        <w:rPr>
          <w:rFonts w:ascii="Times New Roman" w:hAnsi="Times New Roman" w:cs="Times New Roman"/>
          <w:b/>
          <w:sz w:val="26"/>
          <w:szCs w:val="26"/>
          <w:lang w:val="ro-MD"/>
        </w:rPr>
        <w:t>8,1</w:t>
      </w:r>
      <w:r w:rsidRPr="00FA4171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ne indică că nu au primit </w:t>
      </w:r>
      <w:r w:rsidR="00D35828" w:rsidRPr="007831BD">
        <w:rPr>
          <w:rFonts w:ascii="Times New Roman" w:hAnsi="Times New Roman" w:cs="Times New Roman"/>
          <w:sz w:val="26"/>
          <w:szCs w:val="26"/>
          <w:lang w:val="ro-MD"/>
        </w:rPr>
        <w:t>hotărârile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în termen</w:t>
      </w:r>
      <w:r w:rsidR="00344C0C" w:rsidRPr="007831BD">
        <w:rPr>
          <w:rFonts w:ascii="Times New Roman" w:hAnsi="Times New Roman" w:cs="Times New Roman"/>
          <w:sz w:val="26"/>
          <w:szCs w:val="26"/>
          <w:lang w:val="ro-MD"/>
        </w:rPr>
        <w:t>.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ab/>
      </w:r>
    </w:p>
    <w:p w:rsidR="00955489" w:rsidRPr="007831BD" w:rsidRDefault="00FA4171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ro-MD"/>
        </w:rPr>
        <w:t>Figura nr. 37</w:t>
      </w:r>
    </w:p>
    <w:p w:rsidR="00955489" w:rsidRPr="007831BD" w:rsidRDefault="00955489" w:rsidP="007831BD">
      <w:pPr>
        <w:spacing w:before="240"/>
        <w:ind w:firstLine="851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Cs/>
          <w:noProof/>
          <w:sz w:val="26"/>
          <w:szCs w:val="26"/>
          <w:lang w:val="ru-RU" w:eastAsia="ru-RU"/>
        </w:rPr>
        <w:drawing>
          <wp:inline distT="0" distB="0" distL="0" distR="0" wp14:anchorId="18E73AE2" wp14:editId="79CAAB71">
            <wp:extent cx="5383033" cy="2667635"/>
            <wp:effectExtent l="0" t="0" r="8255" b="18415"/>
            <wp:docPr id="6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955489" w:rsidRPr="007831BD" w:rsidRDefault="00955489" w:rsidP="007831BD">
      <w:pPr>
        <w:spacing w:before="240"/>
        <w:ind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</w:pPr>
    </w:p>
    <w:p w:rsidR="00955489" w:rsidRPr="007831BD" w:rsidRDefault="00FA4171" w:rsidP="007831BD">
      <w:pPr>
        <w:spacing w:before="240"/>
        <w:ind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6.2</w:t>
      </w:r>
      <w:r w:rsidR="00955489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 </w:t>
      </w:r>
      <w:r w:rsidR="00D35828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Intenționați</w:t>
      </w:r>
      <w:r w:rsidR="00955489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să </w:t>
      </w:r>
      <w:r w:rsidR="00D35828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contestați</w:t>
      </w:r>
      <w:r w:rsidR="00955489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</w:t>
      </w:r>
      <w:r w:rsidR="00D35828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hotărârea</w:t>
      </w:r>
      <w:r w:rsidR="00955489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pe cauza Dumneavoastră?</w:t>
      </w:r>
    </w:p>
    <w:p w:rsidR="00955489" w:rsidRDefault="00955489" w:rsidP="007831BD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>Sondajul ne indică că intențione</w:t>
      </w:r>
      <w:r w:rsidR="009A649A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ază să </w:t>
      </w:r>
      <w:r w:rsidR="00D35828" w:rsidRPr="007831BD">
        <w:rPr>
          <w:rFonts w:ascii="Times New Roman" w:hAnsi="Times New Roman" w:cs="Times New Roman"/>
          <w:sz w:val="26"/>
          <w:szCs w:val="26"/>
          <w:lang w:val="ro-MD"/>
        </w:rPr>
        <w:t>contesteze</w:t>
      </w:r>
      <w:r w:rsidR="009A649A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D35828" w:rsidRPr="007831BD">
        <w:rPr>
          <w:rFonts w:ascii="Times New Roman" w:hAnsi="Times New Roman" w:cs="Times New Roman"/>
          <w:sz w:val="26"/>
          <w:szCs w:val="26"/>
          <w:lang w:val="ro-MD"/>
        </w:rPr>
        <w:t>hotărârea</w:t>
      </w:r>
      <w:r w:rsidR="009A649A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FA4171" w:rsidRPr="00FA4171">
        <w:rPr>
          <w:rFonts w:ascii="Times New Roman" w:hAnsi="Times New Roman" w:cs="Times New Roman"/>
          <w:b/>
          <w:sz w:val="26"/>
          <w:szCs w:val="26"/>
          <w:lang w:val="ro-MD"/>
        </w:rPr>
        <w:t>43,7</w:t>
      </w:r>
      <w:r w:rsidRPr="00FA4171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din </w:t>
      </w:r>
      <w:r w:rsidR="00D35828" w:rsidRPr="007831BD">
        <w:rPr>
          <w:rFonts w:ascii="Times New Roman" w:hAnsi="Times New Roman" w:cs="Times New Roman"/>
          <w:sz w:val="26"/>
          <w:szCs w:val="26"/>
          <w:lang w:val="ro-MD"/>
        </w:rPr>
        <w:t>respondenți</w:t>
      </w:r>
      <w:r w:rsidR="00FA4171">
        <w:rPr>
          <w:rFonts w:ascii="Times New Roman" w:hAnsi="Times New Roman" w:cs="Times New Roman"/>
          <w:sz w:val="26"/>
          <w:szCs w:val="26"/>
          <w:lang w:val="ro-MD"/>
        </w:rPr>
        <w:t>, i</w:t>
      </w:r>
      <w:r w:rsidR="009A649A"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ar </w:t>
      </w:r>
      <w:r w:rsidR="00FA4171" w:rsidRPr="00FA4171">
        <w:rPr>
          <w:rFonts w:ascii="Times New Roman" w:hAnsi="Times New Roman" w:cs="Times New Roman"/>
          <w:b/>
          <w:sz w:val="26"/>
          <w:szCs w:val="26"/>
          <w:lang w:val="ro-MD"/>
        </w:rPr>
        <w:t>64,5</w:t>
      </w:r>
      <w:r w:rsidRPr="00FA4171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din respondenți nu intenționează să </w:t>
      </w:r>
      <w:r w:rsidR="00D35828" w:rsidRPr="007831BD">
        <w:rPr>
          <w:rFonts w:ascii="Times New Roman" w:hAnsi="Times New Roman" w:cs="Times New Roman"/>
          <w:sz w:val="26"/>
          <w:szCs w:val="26"/>
          <w:lang w:val="ro-MD"/>
        </w:rPr>
        <w:t>contesteze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D35828" w:rsidRPr="007831BD">
        <w:rPr>
          <w:rFonts w:ascii="Times New Roman" w:hAnsi="Times New Roman" w:cs="Times New Roman"/>
          <w:sz w:val="26"/>
          <w:szCs w:val="26"/>
          <w:lang w:val="ro-MD"/>
        </w:rPr>
        <w:t>hotărârea</w:t>
      </w:r>
      <w:r w:rsidR="00FA4171">
        <w:rPr>
          <w:rFonts w:ascii="Times New Roman" w:hAnsi="Times New Roman" w:cs="Times New Roman"/>
          <w:sz w:val="26"/>
          <w:szCs w:val="26"/>
          <w:lang w:val="ro-MD"/>
        </w:rPr>
        <w:t>.</w:t>
      </w:r>
    </w:p>
    <w:p w:rsidR="00FA4171" w:rsidRPr="007831BD" w:rsidRDefault="00FA4171" w:rsidP="007831BD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955489" w:rsidRPr="007831BD" w:rsidRDefault="00FA4171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ro-MD"/>
        </w:rPr>
        <w:t>Figura nr. 38</w:t>
      </w:r>
    </w:p>
    <w:p w:rsidR="00955489" w:rsidRPr="007831BD" w:rsidRDefault="00955489" w:rsidP="007831BD">
      <w:pPr>
        <w:spacing w:before="240"/>
        <w:ind w:firstLine="851"/>
        <w:jc w:val="both"/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bCs/>
          <w:i/>
          <w:noProof/>
          <w:sz w:val="26"/>
          <w:szCs w:val="26"/>
          <w:lang w:val="ru-RU" w:eastAsia="ru-RU"/>
        </w:rPr>
        <w:drawing>
          <wp:inline distT="0" distB="0" distL="0" distR="0" wp14:anchorId="6F2008DB" wp14:editId="3B00AEAC">
            <wp:extent cx="5343277" cy="2626995"/>
            <wp:effectExtent l="0" t="0" r="10160" b="1905"/>
            <wp:docPr id="6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  <w:r w:rsidRPr="007831BD"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  <w:t xml:space="preserve">  </w:t>
      </w:r>
    </w:p>
    <w:p w:rsidR="00955489" w:rsidRDefault="00955489" w:rsidP="007831BD">
      <w:pPr>
        <w:spacing w:before="240"/>
        <w:ind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</w:pPr>
    </w:p>
    <w:p w:rsidR="00FA4171" w:rsidRDefault="00FA4171" w:rsidP="007831BD">
      <w:pPr>
        <w:spacing w:before="240"/>
        <w:ind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</w:pPr>
    </w:p>
    <w:p w:rsidR="00FA4171" w:rsidRPr="007831BD" w:rsidRDefault="00FA4171" w:rsidP="007831BD">
      <w:pPr>
        <w:spacing w:before="240"/>
        <w:ind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</w:pPr>
    </w:p>
    <w:p w:rsidR="00955489" w:rsidRPr="007831BD" w:rsidRDefault="00FA4171" w:rsidP="007831BD">
      <w:pPr>
        <w:spacing w:before="240"/>
        <w:ind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6.3</w:t>
      </w:r>
      <w:r w:rsidR="00955489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 </w:t>
      </w:r>
      <w:r w:rsidR="00D35828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Cunoașteți</w:t>
      </w:r>
      <w:r w:rsidR="00955489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care sunt pașii necesari pentru executarea </w:t>
      </w:r>
      <w:r w:rsidR="00D35828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hotărârii</w:t>
      </w:r>
      <w:r w:rsidR="00955489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judecătorești?</w:t>
      </w:r>
    </w:p>
    <w:p w:rsidR="00955489" w:rsidRPr="007831BD" w:rsidRDefault="00955489" w:rsidP="007831BD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Indicii sondajului ne indică că </w:t>
      </w:r>
      <w:r w:rsidR="005A7111" w:rsidRPr="005A7111">
        <w:rPr>
          <w:rFonts w:ascii="Times New Roman" w:hAnsi="Times New Roman" w:cs="Times New Roman"/>
          <w:b/>
          <w:sz w:val="26"/>
          <w:szCs w:val="26"/>
          <w:lang w:val="ro-MD"/>
        </w:rPr>
        <w:t>92,4%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din respondenți cunosc pașii necesari pentru executarea </w:t>
      </w:r>
      <w:r w:rsidR="00D35828" w:rsidRPr="007831BD">
        <w:rPr>
          <w:rFonts w:ascii="Times New Roman" w:hAnsi="Times New Roman" w:cs="Times New Roman"/>
          <w:sz w:val="26"/>
          <w:szCs w:val="26"/>
          <w:lang w:val="ro-MD"/>
        </w:rPr>
        <w:t>hotărârii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judecătorești. </w:t>
      </w:r>
    </w:p>
    <w:p w:rsidR="00955489" w:rsidRPr="007831BD" w:rsidRDefault="00955489" w:rsidP="007831BD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Totuși </w:t>
      </w:r>
      <w:r w:rsidR="005A7111" w:rsidRPr="005A7111">
        <w:rPr>
          <w:rFonts w:ascii="Times New Roman" w:hAnsi="Times New Roman" w:cs="Times New Roman"/>
          <w:b/>
          <w:sz w:val="26"/>
          <w:szCs w:val="26"/>
          <w:lang w:val="ro-MD"/>
        </w:rPr>
        <w:t>7,6</w:t>
      </w:r>
      <w:r w:rsidRPr="005A7111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din respondenții intervievați nu cunosc acești pași .</w:t>
      </w:r>
    </w:p>
    <w:p w:rsidR="00955489" w:rsidRPr="007831BD" w:rsidRDefault="00955489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</w:p>
    <w:p w:rsidR="00955489" w:rsidRPr="007831BD" w:rsidRDefault="00955489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>Figura nr. 3</w:t>
      </w:r>
      <w:r w:rsidR="00FA4171">
        <w:rPr>
          <w:rFonts w:ascii="Times New Roman" w:hAnsi="Times New Roman" w:cs="Times New Roman"/>
          <w:b/>
          <w:i/>
          <w:sz w:val="26"/>
          <w:szCs w:val="26"/>
          <w:lang w:val="ro-MD"/>
        </w:rPr>
        <w:t>9</w:t>
      </w:r>
    </w:p>
    <w:p w:rsidR="00955489" w:rsidRPr="005A7111" w:rsidRDefault="00955489" w:rsidP="005A7111">
      <w:pPr>
        <w:spacing w:before="240"/>
        <w:ind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</w:pPr>
      <w:r w:rsidRPr="007831BD">
        <w:rPr>
          <w:rFonts w:ascii="Times New Roman" w:eastAsia="Times New Roman" w:hAnsi="Times New Roman" w:cs="Times New Roman"/>
          <w:b/>
          <w:bCs/>
          <w:i/>
          <w:noProof/>
          <w:color w:val="000000"/>
          <w:sz w:val="26"/>
          <w:szCs w:val="26"/>
          <w:lang w:val="ru-RU" w:eastAsia="ru-RU"/>
        </w:rPr>
        <w:drawing>
          <wp:inline distT="0" distB="0" distL="0" distR="0" wp14:anchorId="2439D2BB" wp14:editId="59560608">
            <wp:extent cx="5374640" cy="2687541"/>
            <wp:effectExtent l="0" t="0" r="16510" b="17780"/>
            <wp:docPr id="6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955489" w:rsidRPr="007831BD" w:rsidRDefault="005A7111" w:rsidP="007831BD">
      <w:pPr>
        <w:spacing w:before="240"/>
        <w:ind w:firstLine="851"/>
        <w:jc w:val="both"/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  <w:t>Capitolul 7</w:t>
      </w:r>
      <w:r w:rsidR="00955489" w:rsidRPr="007831BD"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  <w:t>. N</w:t>
      </w:r>
      <w:r w:rsidR="00DE0A4B" w:rsidRPr="007831BD"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  <w:t>ivelul general de satisfacţie</w:t>
      </w:r>
      <w:r w:rsidR="00DE0A4B"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  <w:t xml:space="preserve"> cu calitatea serviciilorcurții de apel cahul</w:t>
      </w:r>
    </w:p>
    <w:p w:rsidR="00955489" w:rsidRPr="007831BD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7.1 </w:t>
      </w:r>
      <w:r w:rsidR="00D35828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Acordați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un punctaj general pentru calitatea serviciilor acestei </w:t>
      </w:r>
      <w:r w:rsidR="00D35828"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>judecători</w:t>
      </w:r>
      <w:r w:rsidRPr="007831B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/>
        </w:rPr>
        <w:t xml:space="preserve"> </w:t>
      </w:r>
    </w:p>
    <w:p w:rsidR="00955489" w:rsidRPr="007831BD" w:rsidRDefault="00955489" w:rsidP="007831BD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Punctajul general acordat de către respondenți pentru calitatea serviciilor la Curtea de Apel Cahul se prezintă cu aprecierea foarte înaltă </w:t>
      </w:r>
      <w:r w:rsidR="00096A90">
        <w:rPr>
          <w:rFonts w:ascii="Times New Roman" w:hAnsi="Times New Roman" w:cs="Times New Roman"/>
          <w:b/>
          <w:bCs/>
          <w:sz w:val="26"/>
          <w:szCs w:val="26"/>
          <w:lang w:val="ro-MD"/>
        </w:rPr>
        <w:t>34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>%,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cu apreciere înaltă </w:t>
      </w:r>
      <w:r w:rsidR="00096A90">
        <w:rPr>
          <w:rFonts w:ascii="Times New Roman" w:hAnsi="Times New Roman" w:cs="Times New Roman"/>
          <w:b/>
          <w:bCs/>
          <w:sz w:val="26"/>
          <w:szCs w:val="26"/>
          <w:lang w:val="ro-MD"/>
        </w:rPr>
        <w:t>3</w:t>
      </w:r>
      <w:r w:rsidR="00AF0A93"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>3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>%,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cu apreciere medie </w:t>
      </w:r>
      <w:r w:rsidR="00096A90">
        <w:rPr>
          <w:rFonts w:ascii="Times New Roman" w:hAnsi="Times New Roman" w:cs="Times New Roman"/>
          <w:b/>
          <w:bCs/>
          <w:sz w:val="26"/>
          <w:szCs w:val="26"/>
          <w:lang w:val="ro-MD"/>
        </w:rPr>
        <w:t>15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>%,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cu apreciere joasă </w:t>
      </w:r>
      <w:r w:rsidR="00096A90">
        <w:rPr>
          <w:rFonts w:ascii="Times New Roman" w:hAnsi="Times New Roman" w:cs="Times New Roman"/>
          <w:b/>
          <w:bCs/>
          <w:sz w:val="26"/>
          <w:szCs w:val="26"/>
          <w:lang w:val="ro-MD"/>
        </w:rPr>
        <w:t>9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>%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și cu apreciere foarte joasă </w:t>
      </w:r>
      <w:r w:rsidR="00096A90">
        <w:rPr>
          <w:rFonts w:ascii="Times New Roman" w:hAnsi="Times New Roman" w:cs="Times New Roman"/>
          <w:b/>
          <w:bCs/>
          <w:sz w:val="26"/>
          <w:szCs w:val="26"/>
          <w:lang w:val="ro-MD"/>
        </w:rPr>
        <w:t>7</w:t>
      </w:r>
      <w:r w:rsidRPr="007831BD">
        <w:rPr>
          <w:rFonts w:ascii="Times New Roman" w:hAnsi="Times New Roman" w:cs="Times New Roman"/>
          <w:b/>
          <w:bCs/>
          <w:sz w:val="26"/>
          <w:szCs w:val="26"/>
          <w:lang w:val="ro-MD"/>
        </w:rPr>
        <w:t>%.</w:t>
      </w:r>
      <w:r w:rsidRPr="007831BD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</w:p>
    <w:p w:rsidR="00955489" w:rsidRPr="007831BD" w:rsidRDefault="00966662" w:rsidP="007831BD">
      <w:pPr>
        <w:spacing w:before="240" w:line="240" w:lineRule="auto"/>
        <w:ind w:firstLine="851"/>
        <w:jc w:val="both"/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  <w:t xml:space="preserve">Figura </w:t>
      </w:r>
      <w:r w:rsidR="00096A90"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  <w:t xml:space="preserve">nr. </w:t>
      </w:r>
      <w:r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  <w:t>40</w:t>
      </w:r>
      <w:r w:rsidR="00955489" w:rsidRPr="007831BD"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  <w:t xml:space="preserve"> </w:t>
      </w:r>
    </w:p>
    <w:p w:rsidR="00955489" w:rsidRPr="007831BD" w:rsidRDefault="00AF0A93" w:rsidP="007831BD">
      <w:pPr>
        <w:spacing w:before="240" w:line="240" w:lineRule="auto"/>
        <w:ind w:firstLine="851"/>
        <w:jc w:val="both"/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i/>
          <w:noProof/>
          <w:sz w:val="26"/>
          <w:szCs w:val="26"/>
          <w:lang w:val="ru-RU" w:eastAsia="ru-RU"/>
        </w:rPr>
        <w:drawing>
          <wp:inline distT="0" distB="0" distL="0" distR="0" wp14:anchorId="0C301D90" wp14:editId="2CEAD55C">
            <wp:extent cx="5486400" cy="3000375"/>
            <wp:effectExtent l="0" t="0" r="0" b="9525"/>
            <wp:docPr id="11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DE0A4B" w:rsidRDefault="00DE0A4B" w:rsidP="007831BD">
      <w:pPr>
        <w:spacing w:before="24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:rsidR="00955489" w:rsidRPr="007831BD" w:rsidRDefault="00955489" w:rsidP="007831BD">
      <w:pPr>
        <w:spacing w:before="24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sz w:val="26"/>
          <w:szCs w:val="26"/>
          <w:lang w:val="ro-MD"/>
        </w:rPr>
        <w:t>Recomandările vizitatorilor</w:t>
      </w:r>
    </w:p>
    <w:p w:rsidR="00096A90" w:rsidRDefault="00096A90" w:rsidP="00096A90">
      <w:pPr>
        <w:spacing w:before="24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Fiind rugați să indice ce schimbări concrete sunt necesare pentru a îmbunătățiri performanța instanței, respondenții au indicat:</w:t>
      </w:r>
    </w:p>
    <w:p w:rsidR="00A365FD" w:rsidRDefault="00096A90" w:rsidP="00096A90">
      <w:pPr>
        <w:pStyle w:val="a5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A365F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A365FD" w:rsidRPr="00A365FD">
        <w:rPr>
          <w:rFonts w:ascii="Times New Roman" w:hAnsi="Times New Roman" w:cs="Times New Roman"/>
          <w:sz w:val="26"/>
          <w:szCs w:val="26"/>
          <w:lang w:val="ro-MD"/>
        </w:rPr>
        <w:t>Construcția unei încăperi noi după standardele</w:t>
      </w:r>
      <w:r w:rsidR="00A365FD">
        <w:rPr>
          <w:rFonts w:ascii="Times New Roman" w:hAnsi="Times New Roman" w:cs="Times New Roman"/>
          <w:sz w:val="26"/>
          <w:szCs w:val="26"/>
          <w:lang w:val="ro-MD"/>
        </w:rPr>
        <w:t xml:space="preserve"> europ</w:t>
      </w:r>
      <w:r w:rsidR="00A365FD" w:rsidRPr="00A365FD">
        <w:rPr>
          <w:rFonts w:ascii="Times New Roman" w:hAnsi="Times New Roman" w:cs="Times New Roman"/>
          <w:sz w:val="26"/>
          <w:szCs w:val="26"/>
          <w:lang w:val="ro-MD"/>
        </w:rPr>
        <w:t>ene</w:t>
      </w:r>
      <w:r w:rsidR="00A365F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A365FD" w:rsidRPr="00A365FD">
        <w:rPr>
          <w:rFonts w:ascii="Times New Roman" w:hAnsi="Times New Roman" w:cs="Times New Roman"/>
          <w:sz w:val="26"/>
          <w:szCs w:val="26"/>
          <w:lang w:val="ro-MD"/>
        </w:rPr>
        <w:t>pentru a avea posibilități de a oferi servicii de o cal</w:t>
      </w:r>
      <w:r w:rsidR="00A365FD">
        <w:rPr>
          <w:rFonts w:ascii="Times New Roman" w:hAnsi="Times New Roman" w:cs="Times New Roman"/>
          <w:sz w:val="26"/>
          <w:szCs w:val="26"/>
          <w:lang w:val="ro-MD"/>
        </w:rPr>
        <w:t>itate și mai mare, deoarece î</w:t>
      </w:r>
      <w:r w:rsidR="00A365FD" w:rsidRPr="00A365FD">
        <w:rPr>
          <w:rFonts w:ascii="Times New Roman" w:hAnsi="Times New Roman" w:cs="Times New Roman"/>
          <w:sz w:val="26"/>
          <w:szCs w:val="26"/>
          <w:lang w:val="ro-MD"/>
        </w:rPr>
        <w:t>n instanța din lipsa de spațiu nu este camera pentru avocați</w:t>
      </w:r>
      <w:r w:rsidR="00A365FD">
        <w:rPr>
          <w:rFonts w:ascii="Times New Roman" w:hAnsi="Times New Roman" w:cs="Times New Roman"/>
          <w:sz w:val="26"/>
          <w:szCs w:val="26"/>
          <w:lang w:val="ro-MD"/>
        </w:rPr>
        <w:t xml:space="preserve"> si procurori pentru că stau în hol și este foarte mic;</w:t>
      </w:r>
    </w:p>
    <w:p w:rsidR="00A365FD" w:rsidRDefault="00A365FD" w:rsidP="00EE4CA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sz w:val="26"/>
          <w:szCs w:val="26"/>
          <w:lang w:val="ro-MD"/>
        </w:rPr>
        <w:t>Instalarea î</w:t>
      </w:r>
      <w:r w:rsidRPr="00A365FD">
        <w:rPr>
          <w:rFonts w:ascii="Times New Roman" w:hAnsi="Times New Roman" w:cs="Times New Roman"/>
          <w:sz w:val="26"/>
          <w:szCs w:val="26"/>
          <w:lang w:val="ro-MD"/>
        </w:rPr>
        <w:t>n holul instanței un terminal prin care sa poată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 fi achitate servicii si taxe;</w:t>
      </w:r>
    </w:p>
    <w:p w:rsidR="00A365FD" w:rsidRPr="00A365FD" w:rsidRDefault="00A365FD" w:rsidP="00EE4CA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A365FD">
        <w:rPr>
          <w:rFonts w:ascii="Times New Roman" w:hAnsi="Times New Roman" w:cs="Times New Roman"/>
          <w:sz w:val="26"/>
          <w:szCs w:val="26"/>
          <w:lang w:val="ro-MD"/>
        </w:rPr>
        <w:t>Obiectivitate</w:t>
      </w:r>
      <w:r>
        <w:rPr>
          <w:rFonts w:ascii="Times New Roman" w:hAnsi="Times New Roman" w:cs="Times New Roman"/>
          <w:sz w:val="26"/>
          <w:szCs w:val="26"/>
          <w:lang w:val="ro-MD"/>
        </w:rPr>
        <w:t>;</w:t>
      </w:r>
    </w:p>
    <w:p w:rsidR="00A365FD" w:rsidRDefault="00A365FD" w:rsidP="00EE4CA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822161">
        <w:rPr>
          <w:rFonts w:ascii="Times New Roman" w:hAnsi="Times New Roman" w:cs="Times New Roman"/>
          <w:sz w:val="26"/>
          <w:szCs w:val="26"/>
          <w:lang w:val="ro-MD"/>
        </w:rPr>
        <w:t xml:space="preserve">Semne 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clare </w:t>
      </w:r>
      <w:r w:rsidRPr="00822161">
        <w:rPr>
          <w:rFonts w:ascii="Times New Roman" w:hAnsi="Times New Roman" w:cs="Times New Roman"/>
          <w:sz w:val="26"/>
          <w:szCs w:val="26"/>
          <w:lang w:val="ro-MD"/>
        </w:rPr>
        <w:t>de ghidare în incinta clădirii</w:t>
      </w:r>
      <w:r>
        <w:rPr>
          <w:rFonts w:ascii="Times New Roman" w:hAnsi="Times New Roman" w:cs="Times New Roman"/>
          <w:sz w:val="26"/>
          <w:szCs w:val="26"/>
          <w:lang w:val="ro-MD"/>
        </w:rPr>
        <w:t>;</w:t>
      </w:r>
    </w:p>
    <w:p w:rsidR="00A365FD" w:rsidRPr="00A365FD" w:rsidRDefault="00A365FD" w:rsidP="00EE4CA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sz w:val="26"/>
          <w:szCs w:val="26"/>
          <w:lang w:val="ro-MD"/>
        </w:rPr>
        <w:t>S</w:t>
      </w:r>
      <w:r w:rsidRPr="00A365FD">
        <w:rPr>
          <w:rFonts w:ascii="Times New Roman" w:hAnsi="Times New Roman" w:cs="Times New Roman"/>
          <w:sz w:val="26"/>
          <w:szCs w:val="26"/>
          <w:lang w:val="ro-MD"/>
        </w:rPr>
        <w:t>pațiu mai mare de obținut în cazul când numărul justițiabililor e mai mare</w:t>
      </w:r>
      <w:r w:rsidR="00B33D35">
        <w:rPr>
          <w:rFonts w:ascii="Times New Roman" w:hAnsi="Times New Roman" w:cs="Times New Roman"/>
          <w:sz w:val="26"/>
          <w:szCs w:val="26"/>
          <w:lang w:val="ro-MD"/>
        </w:rPr>
        <w:t>;</w:t>
      </w:r>
    </w:p>
    <w:p w:rsidR="00A365FD" w:rsidRDefault="00B33D35" w:rsidP="00EE4CA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sz w:val="26"/>
          <w:szCs w:val="26"/>
          <w:lang w:val="ro-MD"/>
        </w:rPr>
        <w:t>L</w:t>
      </w:r>
      <w:r w:rsidRPr="00822161">
        <w:rPr>
          <w:rFonts w:ascii="Times New Roman" w:hAnsi="Times New Roman" w:cs="Times New Roman"/>
          <w:sz w:val="26"/>
          <w:szCs w:val="26"/>
          <w:lang w:val="ro-MD"/>
        </w:rPr>
        <w:t>a timp să înceapă ședințele de judecată</w:t>
      </w:r>
    </w:p>
    <w:p w:rsidR="00EE4CA3" w:rsidRPr="00EE4CA3" w:rsidRDefault="00EE4CA3" w:rsidP="00EE4CA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E4CA3">
        <w:rPr>
          <w:rFonts w:ascii="Times New Roman" w:hAnsi="Times New Roman" w:cs="Times New Roman"/>
          <w:sz w:val="26"/>
          <w:szCs w:val="26"/>
          <w:lang w:val="ro-MD"/>
        </w:rPr>
        <w:t xml:space="preserve">Schimbarea pauzei de masă pentru ora 12.00 - 13.00, or procuratura are orar cu pauza respectivă și acuzatorii deseori </w:t>
      </w:r>
      <w:r>
        <w:rPr>
          <w:rFonts w:ascii="Times New Roman" w:hAnsi="Times New Roman" w:cs="Times New Roman"/>
          <w:sz w:val="26"/>
          <w:szCs w:val="26"/>
          <w:lang w:val="ro-MD"/>
        </w:rPr>
        <w:t>au ședințe în pauza lor de masă;</w:t>
      </w:r>
    </w:p>
    <w:p w:rsidR="00EE4CA3" w:rsidRDefault="00EE4CA3" w:rsidP="00EE4CA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822161">
        <w:rPr>
          <w:rFonts w:ascii="Times New Roman" w:hAnsi="Times New Roman" w:cs="Times New Roman"/>
          <w:sz w:val="26"/>
          <w:szCs w:val="26"/>
          <w:lang w:val="ro-MD"/>
        </w:rPr>
        <w:t>Crearea unei săli de odihn</w:t>
      </w:r>
      <w:r>
        <w:rPr>
          <w:rFonts w:ascii="Times New Roman" w:hAnsi="Times New Roman" w:cs="Times New Roman"/>
          <w:sz w:val="26"/>
          <w:szCs w:val="26"/>
          <w:lang w:val="ro-MD"/>
        </w:rPr>
        <w:t>ă pentru participa</w:t>
      </w:r>
      <w:r w:rsidR="00096A90">
        <w:rPr>
          <w:rFonts w:ascii="Times New Roman" w:hAnsi="Times New Roman" w:cs="Times New Roman"/>
          <w:sz w:val="26"/>
          <w:szCs w:val="26"/>
          <w:lang w:val="ro-MD"/>
        </w:rPr>
        <w:t>n</w:t>
      </w:r>
      <w:r>
        <w:rPr>
          <w:rFonts w:ascii="Times New Roman" w:hAnsi="Times New Roman" w:cs="Times New Roman"/>
          <w:sz w:val="26"/>
          <w:szCs w:val="26"/>
          <w:lang w:val="ro-MD"/>
        </w:rPr>
        <w:t>ții la proces;</w:t>
      </w:r>
    </w:p>
    <w:p w:rsidR="00B33D35" w:rsidRDefault="00EE4CA3" w:rsidP="00EE4CA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822161">
        <w:rPr>
          <w:rFonts w:ascii="Times New Roman" w:hAnsi="Times New Roman" w:cs="Times New Roman"/>
          <w:sz w:val="26"/>
          <w:szCs w:val="26"/>
          <w:lang w:val="ro-MD"/>
        </w:rPr>
        <w:t>Crearea unei parcări suplimentare</w:t>
      </w:r>
      <w:r>
        <w:rPr>
          <w:rFonts w:ascii="Times New Roman" w:hAnsi="Times New Roman" w:cs="Times New Roman"/>
          <w:sz w:val="26"/>
          <w:szCs w:val="26"/>
          <w:lang w:val="ro-MD"/>
        </w:rPr>
        <w:t>;</w:t>
      </w:r>
    </w:p>
    <w:p w:rsidR="00EE4CA3" w:rsidRDefault="00DE0A4B" w:rsidP="00EE4CA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EE4CA3" w:rsidRPr="00822161">
        <w:rPr>
          <w:rFonts w:ascii="Times New Roman" w:hAnsi="Times New Roman" w:cs="Times New Roman"/>
          <w:sz w:val="26"/>
          <w:szCs w:val="26"/>
          <w:lang w:val="ro-MD"/>
        </w:rPr>
        <w:t>Judecătorul raportor este necesar de a fi mai familiarizat cu dosarul</w:t>
      </w:r>
      <w:r w:rsidR="00EE4CA3">
        <w:rPr>
          <w:rFonts w:ascii="Times New Roman" w:hAnsi="Times New Roman" w:cs="Times New Roman"/>
          <w:sz w:val="26"/>
          <w:szCs w:val="26"/>
          <w:lang w:val="ro-MD"/>
        </w:rPr>
        <w:t>;</w:t>
      </w:r>
    </w:p>
    <w:p w:rsidR="00EE4CA3" w:rsidRDefault="00DE0A4B" w:rsidP="00EE4CA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EE4CA3" w:rsidRPr="00822161">
        <w:rPr>
          <w:rFonts w:ascii="Times New Roman" w:hAnsi="Times New Roman" w:cs="Times New Roman"/>
          <w:sz w:val="26"/>
          <w:szCs w:val="26"/>
          <w:lang w:val="ro-MD"/>
        </w:rPr>
        <w:t>La examinarea dosarelor instanța urmează să țină cont și de problemele sociale, nu doar de codurile, care stau în față și nu le citesc. Aceleași infracțiuni, trebuie examinată fapta nu persoana</w:t>
      </w:r>
      <w:r w:rsidR="00EE4CA3">
        <w:rPr>
          <w:rFonts w:ascii="Times New Roman" w:hAnsi="Times New Roman" w:cs="Times New Roman"/>
          <w:sz w:val="26"/>
          <w:szCs w:val="26"/>
          <w:lang w:val="ro-MD"/>
        </w:rPr>
        <w:t>;</w:t>
      </w:r>
    </w:p>
    <w:p w:rsidR="00EE4CA3" w:rsidRDefault="00DE0A4B" w:rsidP="00EE4CA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EE4CA3" w:rsidRPr="00EE4CA3">
        <w:rPr>
          <w:rFonts w:ascii="Times New Roman" w:hAnsi="Times New Roman" w:cs="Times New Roman"/>
          <w:sz w:val="26"/>
          <w:szCs w:val="26"/>
          <w:lang w:val="ro-MD"/>
        </w:rPr>
        <w:t>Să fie imparțiali</w:t>
      </w:r>
      <w:r w:rsidR="00EE4CA3">
        <w:rPr>
          <w:rFonts w:ascii="Times New Roman" w:hAnsi="Times New Roman" w:cs="Times New Roman"/>
          <w:sz w:val="26"/>
          <w:szCs w:val="26"/>
          <w:lang w:val="ro-MD"/>
        </w:rPr>
        <w:t xml:space="preserve"> judecătorii;</w:t>
      </w:r>
    </w:p>
    <w:p w:rsidR="00EE4CA3" w:rsidRDefault="00EE4CA3" w:rsidP="00EE4CA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ro-MD"/>
        </w:rPr>
      </w:pPr>
      <w:r w:rsidRPr="00EE4CA3">
        <w:rPr>
          <w:rFonts w:ascii="Times New Roman" w:hAnsi="Times New Roman" w:cs="Times New Roman"/>
          <w:sz w:val="26"/>
          <w:szCs w:val="26"/>
          <w:lang w:val="ro-MD"/>
        </w:rPr>
        <w:t xml:space="preserve"> Să aplice Legea conform cauzei, chiar dacă partic</w:t>
      </w:r>
      <w:r>
        <w:rPr>
          <w:rFonts w:ascii="Times New Roman" w:hAnsi="Times New Roman" w:cs="Times New Roman"/>
          <w:sz w:val="26"/>
          <w:szCs w:val="26"/>
          <w:lang w:val="ro-MD"/>
        </w:rPr>
        <w:t>ipantul la proces nu are avocat;</w:t>
      </w:r>
    </w:p>
    <w:p w:rsidR="00EE4CA3" w:rsidRDefault="00EE4CA3" w:rsidP="00EE4CA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ro-MD"/>
        </w:rPr>
      </w:pPr>
      <w:r w:rsidRPr="00EE4CA3">
        <w:rPr>
          <w:rFonts w:ascii="Times New Roman" w:hAnsi="Times New Roman" w:cs="Times New Roman"/>
          <w:sz w:val="26"/>
          <w:szCs w:val="26"/>
          <w:lang w:val="ro-MD"/>
        </w:rPr>
        <w:t xml:space="preserve"> Să țină cont de drepturile perso</w:t>
      </w:r>
      <w:r>
        <w:rPr>
          <w:rFonts w:ascii="Times New Roman" w:hAnsi="Times New Roman" w:cs="Times New Roman"/>
          <w:sz w:val="26"/>
          <w:szCs w:val="26"/>
          <w:lang w:val="ro-MD"/>
        </w:rPr>
        <w:t>anelor cu grade de invaliditate;</w:t>
      </w:r>
    </w:p>
    <w:p w:rsidR="00EE4CA3" w:rsidRDefault="00EE4CA3" w:rsidP="00EE4CA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ro-MD"/>
        </w:rPr>
      </w:pPr>
      <w:r w:rsidRPr="00EE4CA3">
        <w:rPr>
          <w:rFonts w:ascii="Times New Roman" w:hAnsi="Times New Roman" w:cs="Times New Roman"/>
          <w:sz w:val="26"/>
          <w:szCs w:val="26"/>
          <w:lang w:val="ro-MD"/>
        </w:rPr>
        <w:t xml:space="preserve"> Să ofere încredere justiț</w:t>
      </w:r>
      <w:r>
        <w:rPr>
          <w:rFonts w:ascii="Times New Roman" w:hAnsi="Times New Roman" w:cs="Times New Roman"/>
          <w:sz w:val="26"/>
          <w:szCs w:val="26"/>
          <w:lang w:val="ro-MD"/>
        </w:rPr>
        <w:t>iabililor prin decizii motivate;</w:t>
      </w:r>
    </w:p>
    <w:p w:rsidR="00EE4CA3" w:rsidRDefault="00EE4CA3" w:rsidP="00EE4CA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sz w:val="26"/>
          <w:szCs w:val="26"/>
          <w:lang w:val="ro-MD"/>
        </w:rPr>
        <w:t>P</w:t>
      </w:r>
      <w:r w:rsidRPr="00EE4CA3">
        <w:rPr>
          <w:rFonts w:ascii="Times New Roman" w:hAnsi="Times New Roman" w:cs="Times New Roman"/>
          <w:sz w:val="26"/>
          <w:szCs w:val="26"/>
          <w:lang w:val="ro-MD"/>
        </w:rPr>
        <w:t>e unele cauze a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 fost o </w:t>
      </w:r>
      <w:r w:rsidRPr="00EE4CA3">
        <w:rPr>
          <w:rFonts w:ascii="Times New Roman" w:hAnsi="Times New Roman" w:cs="Times New Roman"/>
          <w:sz w:val="26"/>
          <w:szCs w:val="26"/>
          <w:lang w:val="ro-MD"/>
        </w:rPr>
        <w:t>senzați</w:t>
      </w:r>
      <w:r w:rsidR="00DE0A4B">
        <w:rPr>
          <w:rFonts w:ascii="Times New Roman" w:hAnsi="Times New Roman" w:cs="Times New Roman"/>
          <w:sz w:val="26"/>
          <w:szCs w:val="26"/>
          <w:lang w:val="ro-MD"/>
        </w:rPr>
        <w:t>e</w:t>
      </w:r>
      <w:r w:rsidRPr="00EE4CA3">
        <w:rPr>
          <w:rFonts w:ascii="Times New Roman" w:hAnsi="Times New Roman" w:cs="Times New Roman"/>
          <w:sz w:val="26"/>
          <w:szCs w:val="26"/>
          <w:lang w:val="ro-MD"/>
        </w:rPr>
        <w:t xml:space="preserve"> că judecătorul se grăbește să încheie examinarea cauzei</w:t>
      </w:r>
      <w:r>
        <w:rPr>
          <w:rFonts w:ascii="Times New Roman" w:hAnsi="Times New Roman" w:cs="Times New Roman"/>
          <w:sz w:val="26"/>
          <w:szCs w:val="26"/>
          <w:lang w:val="ro-MD"/>
        </w:rPr>
        <w:t>;</w:t>
      </w:r>
    </w:p>
    <w:p w:rsidR="00EE4CA3" w:rsidRPr="00DE0A4B" w:rsidRDefault="00EE4CA3" w:rsidP="00DE0A4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ro-MD"/>
        </w:rPr>
      </w:pPr>
      <w:r w:rsidRPr="00EE4CA3">
        <w:rPr>
          <w:rFonts w:ascii="Times New Roman" w:hAnsi="Times New Roman" w:cs="Times New Roman"/>
          <w:sz w:val="26"/>
          <w:szCs w:val="26"/>
          <w:lang w:val="ro-MD"/>
        </w:rPr>
        <w:t>Activarea conform agendei pentru a evita întârzierile ședințelor cu foarte mult timp și pentru a nu perturba agenda altor angajați</w:t>
      </w:r>
      <w:r>
        <w:rPr>
          <w:rFonts w:ascii="Times New Roman" w:hAnsi="Times New Roman" w:cs="Times New Roman"/>
          <w:sz w:val="26"/>
          <w:szCs w:val="26"/>
          <w:lang w:val="ro-MD"/>
        </w:rPr>
        <w:t>;</w:t>
      </w:r>
    </w:p>
    <w:p w:rsidR="00EE4CA3" w:rsidRPr="00EE4CA3" w:rsidRDefault="00EE4CA3" w:rsidP="00EE4CA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ro-MD"/>
        </w:rPr>
      </w:pPr>
      <w:r w:rsidRPr="00EE4CA3">
        <w:rPr>
          <w:rFonts w:ascii="Times New Roman" w:hAnsi="Times New Roman" w:cs="Times New Roman"/>
          <w:sz w:val="26"/>
          <w:szCs w:val="26"/>
          <w:lang w:val="ro-MD"/>
        </w:rPr>
        <w:t>Citarea să fie permisă/transmisă și în format electronic, pe e-mail confirmând recepționarea mesajului prin apel telefonic</w:t>
      </w:r>
      <w:r>
        <w:rPr>
          <w:rFonts w:ascii="Times New Roman" w:hAnsi="Times New Roman" w:cs="Times New Roman"/>
          <w:sz w:val="26"/>
          <w:szCs w:val="26"/>
          <w:lang w:val="ro-MD"/>
        </w:rPr>
        <w:t>;</w:t>
      </w:r>
    </w:p>
    <w:p w:rsidR="00EE4CA3" w:rsidRPr="00EE4CA3" w:rsidRDefault="00EE4CA3" w:rsidP="00096A90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  <w:lang w:val="ro-MD"/>
        </w:rPr>
      </w:pPr>
      <w:r w:rsidRPr="00EE4CA3">
        <w:rPr>
          <w:rFonts w:ascii="Times New Roman" w:hAnsi="Times New Roman" w:cs="Times New Roman"/>
          <w:sz w:val="26"/>
          <w:szCs w:val="26"/>
          <w:lang w:val="ro-MD"/>
        </w:rPr>
        <w:t>De a instrui, verifica imparțialitatea judecătorilor, integritatea și gradul de rudenie între ei, avocați, procurori</w:t>
      </w:r>
      <w:r>
        <w:rPr>
          <w:rFonts w:ascii="Times New Roman" w:hAnsi="Times New Roman" w:cs="Times New Roman"/>
          <w:sz w:val="26"/>
          <w:szCs w:val="26"/>
          <w:lang w:val="ro-MD"/>
        </w:rPr>
        <w:t>;</w:t>
      </w:r>
    </w:p>
    <w:p w:rsidR="00EE4CA3" w:rsidRPr="00096A90" w:rsidRDefault="00096A90" w:rsidP="00096A9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A90">
        <w:rPr>
          <w:rFonts w:ascii="Times New Roman" w:hAnsi="Times New Roman" w:cs="Times New Roman"/>
          <w:sz w:val="28"/>
          <w:szCs w:val="28"/>
          <w:lang w:val="ro-MD"/>
        </w:rPr>
        <w:t>Amenajarea vestiarului pentru haine a participanților la proces</w:t>
      </w:r>
      <w:r w:rsidR="00EE4CA3" w:rsidRPr="00096A90">
        <w:rPr>
          <w:rFonts w:ascii="Times New Roman" w:hAnsi="Times New Roman" w:cs="Times New Roman"/>
          <w:sz w:val="26"/>
          <w:szCs w:val="26"/>
          <w:lang w:val="ro-MD"/>
        </w:rPr>
        <w:t>;</w:t>
      </w:r>
    </w:p>
    <w:p w:rsidR="00EE4CA3" w:rsidRDefault="00EE4CA3" w:rsidP="00EE4CA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ro-MD"/>
        </w:rPr>
      </w:pPr>
      <w:r w:rsidRPr="00EE4CA3">
        <w:rPr>
          <w:rFonts w:ascii="Times New Roman" w:hAnsi="Times New Roman" w:cs="Times New Roman"/>
          <w:sz w:val="26"/>
          <w:szCs w:val="26"/>
          <w:lang w:val="ro-MD"/>
        </w:rPr>
        <w:t>Majorarea numărului judecătorilor și a angajaților, a birourilor. Majorarea salariului angajaților.</w:t>
      </w:r>
    </w:p>
    <w:p w:rsidR="002E0D89" w:rsidRDefault="002E0D89" w:rsidP="00DE0A4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ro-MD"/>
        </w:rPr>
      </w:pPr>
      <w:r w:rsidRPr="00DE0A4B">
        <w:rPr>
          <w:rFonts w:ascii="Times New Roman" w:hAnsi="Times New Roman" w:cs="Times New Roman"/>
          <w:sz w:val="26"/>
          <w:szCs w:val="26"/>
          <w:lang w:val="ro-MD"/>
        </w:rPr>
        <w:t>Totodată unii respondenți au spus că Curtea de Apel Cahul este una din cele mai diligente, plăcute instituții de drept de țară, este o plăcere să participi aici. Activitatea Curții de Apel Cahul necesită schimbări</w:t>
      </w:r>
      <w:r w:rsidR="005D5F82">
        <w:rPr>
          <w:rFonts w:ascii="Times New Roman" w:hAnsi="Times New Roman" w:cs="Times New Roman"/>
          <w:sz w:val="26"/>
          <w:szCs w:val="26"/>
          <w:lang w:val="ro-MD"/>
        </w:rPr>
        <w:t xml:space="preserve"> în privința spațiului</w:t>
      </w:r>
      <w:r w:rsidRPr="00DE0A4B">
        <w:rPr>
          <w:rFonts w:ascii="Times New Roman" w:hAnsi="Times New Roman" w:cs="Times New Roman"/>
          <w:sz w:val="26"/>
          <w:szCs w:val="26"/>
          <w:lang w:val="ro-MD"/>
        </w:rPr>
        <w:t>, au urat succese în continuare.</w:t>
      </w:r>
    </w:p>
    <w:p w:rsidR="00955489" w:rsidRPr="008129B6" w:rsidRDefault="00955489" w:rsidP="008129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MD"/>
        </w:rPr>
      </w:pPr>
      <w:bookmarkStart w:id="0" w:name="_GoBack"/>
      <w:bookmarkEnd w:id="0"/>
    </w:p>
    <w:p w:rsidR="008D5D77" w:rsidRPr="007831BD" w:rsidRDefault="008D5D77" w:rsidP="00A365FD">
      <w:pPr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sectPr w:rsidR="008D5D77" w:rsidRPr="007831BD" w:rsidSect="007831BD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53E3B"/>
    <w:multiLevelType w:val="hybridMultilevel"/>
    <w:tmpl w:val="50180146"/>
    <w:lvl w:ilvl="0" w:tplc="95CE6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F352C4"/>
    <w:multiLevelType w:val="hybridMultilevel"/>
    <w:tmpl w:val="BED0E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A27B6"/>
    <w:multiLevelType w:val="multilevel"/>
    <w:tmpl w:val="63343A5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474557DE"/>
    <w:multiLevelType w:val="hybridMultilevel"/>
    <w:tmpl w:val="32728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A7"/>
    <w:rsid w:val="00006456"/>
    <w:rsid w:val="0001120A"/>
    <w:rsid w:val="00012CF9"/>
    <w:rsid w:val="00022892"/>
    <w:rsid w:val="00046184"/>
    <w:rsid w:val="00060F39"/>
    <w:rsid w:val="00072B29"/>
    <w:rsid w:val="000753A3"/>
    <w:rsid w:val="00086196"/>
    <w:rsid w:val="00096A90"/>
    <w:rsid w:val="000A524E"/>
    <w:rsid w:val="000D0755"/>
    <w:rsid w:val="000E63A7"/>
    <w:rsid w:val="000F2B7D"/>
    <w:rsid w:val="00116197"/>
    <w:rsid w:val="00124A46"/>
    <w:rsid w:val="00140409"/>
    <w:rsid w:val="00154F89"/>
    <w:rsid w:val="0018368E"/>
    <w:rsid w:val="001926F4"/>
    <w:rsid w:val="00195C0F"/>
    <w:rsid w:val="001A6164"/>
    <w:rsid w:val="001D67E8"/>
    <w:rsid w:val="001F4910"/>
    <w:rsid w:val="002001D0"/>
    <w:rsid w:val="002027D4"/>
    <w:rsid w:val="002178B1"/>
    <w:rsid w:val="0022158C"/>
    <w:rsid w:val="0022490D"/>
    <w:rsid w:val="00250C93"/>
    <w:rsid w:val="00264A04"/>
    <w:rsid w:val="002B6191"/>
    <w:rsid w:val="002C33DC"/>
    <w:rsid w:val="002C3C1D"/>
    <w:rsid w:val="002D2CC1"/>
    <w:rsid w:val="002D7B5B"/>
    <w:rsid w:val="002E0D89"/>
    <w:rsid w:val="002F03B4"/>
    <w:rsid w:val="002F233D"/>
    <w:rsid w:val="002F390B"/>
    <w:rsid w:val="003171D4"/>
    <w:rsid w:val="0032436D"/>
    <w:rsid w:val="00332E2E"/>
    <w:rsid w:val="00344C0C"/>
    <w:rsid w:val="00370811"/>
    <w:rsid w:val="00373A9A"/>
    <w:rsid w:val="003769CC"/>
    <w:rsid w:val="003B2669"/>
    <w:rsid w:val="003B565A"/>
    <w:rsid w:val="004177A3"/>
    <w:rsid w:val="004442E9"/>
    <w:rsid w:val="0045083A"/>
    <w:rsid w:val="00483F3A"/>
    <w:rsid w:val="00493CF0"/>
    <w:rsid w:val="00494830"/>
    <w:rsid w:val="004A6171"/>
    <w:rsid w:val="004B1C83"/>
    <w:rsid w:val="004C1F51"/>
    <w:rsid w:val="004D3116"/>
    <w:rsid w:val="004D4820"/>
    <w:rsid w:val="004D5383"/>
    <w:rsid w:val="0053037D"/>
    <w:rsid w:val="00536F76"/>
    <w:rsid w:val="00540ACE"/>
    <w:rsid w:val="005449D3"/>
    <w:rsid w:val="0055442E"/>
    <w:rsid w:val="005575B1"/>
    <w:rsid w:val="005639B0"/>
    <w:rsid w:val="0058514A"/>
    <w:rsid w:val="00587931"/>
    <w:rsid w:val="005A7111"/>
    <w:rsid w:val="005C11D2"/>
    <w:rsid w:val="005D5F82"/>
    <w:rsid w:val="005F1F3F"/>
    <w:rsid w:val="005F3169"/>
    <w:rsid w:val="005F6209"/>
    <w:rsid w:val="00625B4B"/>
    <w:rsid w:val="00690C0E"/>
    <w:rsid w:val="00695A76"/>
    <w:rsid w:val="00697F37"/>
    <w:rsid w:val="006B5BD4"/>
    <w:rsid w:val="006D3B41"/>
    <w:rsid w:val="00701C8E"/>
    <w:rsid w:val="00702CEB"/>
    <w:rsid w:val="00704267"/>
    <w:rsid w:val="00705705"/>
    <w:rsid w:val="0070791C"/>
    <w:rsid w:val="007339CD"/>
    <w:rsid w:val="00736366"/>
    <w:rsid w:val="007753CC"/>
    <w:rsid w:val="00777904"/>
    <w:rsid w:val="007831BD"/>
    <w:rsid w:val="00784F5F"/>
    <w:rsid w:val="0079069D"/>
    <w:rsid w:val="00793F39"/>
    <w:rsid w:val="007A139B"/>
    <w:rsid w:val="007A68BC"/>
    <w:rsid w:val="007D2BD0"/>
    <w:rsid w:val="007F0629"/>
    <w:rsid w:val="007F4393"/>
    <w:rsid w:val="008129B6"/>
    <w:rsid w:val="00820B9B"/>
    <w:rsid w:val="00826789"/>
    <w:rsid w:val="00830269"/>
    <w:rsid w:val="008356E0"/>
    <w:rsid w:val="00850493"/>
    <w:rsid w:val="00861441"/>
    <w:rsid w:val="008659DB"/>
    <w:rsid w:val="00867B37"/>
    <w:rsid w:val="0088545E"/>
    <w:rsid w:val="00893A9B"/>
    <w:rsid w:val="00894747"/>
    <w:rsid w:val="008C1388"/>
    <w:rsid w:val="008C311F"/>
    <w:rsid w:val="008D0F8F"/>
    <w:rsid w:val="008D5D77"/>
    <w:rsid w:val="008E3299"/>
    <w:rsid w:val="00904783"/>
    <w:rsid w:val="009158D9"/>
    <w:rsid w:val="009229FF"/>
    <w:rsid w:val="00925B74"/>
    <w:rsid w:val="009308ED"/>
    <w:rsid w:val="0093787F"/>
    <w:rsid w:val="00944DC4"/>
    <w:rsid w:val="00955489"/>
    <w:rsid w:val="009613BF"/>
    <w:rsid w:val="00961BC2"/>
    <w:rsid w:val="00966662"/>
    <w:rsid w:val="0097300C"/>
    <w:rsid w:val="009A649A"/>
    <w:rsid w:val="009A6CFD"/>
    <w:rsid w:val="009A74AE"/>
    <w:rsid w:val="009B16D4"/>
    <w:rsid w:val="009C5D59"/>
    <w:rsid w:val="009E331A"/>
    <w:rsid w:val="00A00AA1"/>
    <w:rsid w:val="00A2345D"/>
    <w:rsid w:val="00A24426"/>
    <w:rsid w:val="00A24DE4"/>
    <w:rsid w:val="00A354B3"/>
    <w:rsid w:val="00A365FD"/>
    <w:rsid w:val="00A4084E"/>
    <w:rsid w:val="00A56599"/>
    <w:rsid w:val="00A6552F"/>
    <w:rsid w:val="00A75269"/>
    <w:rsid w:val="00A76BE6"/>
    <w:rsid w:val="00A91DBA"/>
    <w:rsid w:val="00A94280"/>
    <w:rsid w:val="00A95455"/>
    <w:rsid w:val="00AA6065"/>
    <w:rsid w:val="00AB7A74"/>
    <w:rsid w:val="00AC6C93"/>
    <w:rsid w:val="00AD4818"/>
    <w:rsid w:val="00AE0186"/>
    <w:rsid w:val="00AF0A93"/>
    <w:rsid w:val="00AF3E81"/>
    <w:rsid w:val="00AF6BB3"/>
    <w:rsid w:val="00B01AD7"/>
    <w:rsid w:val="00B07CA7"/>
    <w:rsid w:val="00B24135"/>
    <w:rsid w:val="00B27B1B"/>
    <w:rsid w:val="00B33D35"/>
    <w:rsid w:val="00B44534"/>
    <w:rsid w:val="00B5290B"/>
    <w:rsid w:val="00B671A0"/>
    <w:rsid w:val="00B92532"/>
    <w:rsid w:val="00BA4DFA"/>
    <w:rsid w:val="00BA6420"/>
    <w:rsid w:val="00BB0F3D"/>
    <w:rsid w:val="00BB1D9A"/>
    <w:rsid w:val="00BC0C9F"/>
    <w:rsid w:val="00BC3860"/>
    <w:rsid w:val="00BD50D1"/>
    <w:rsid w:val="00BD59B8"/>
    <w:rsid w:val="00C12E31"/>
    <w:rsid w:val="00C44D6A"/>
    <w:rsid w:val="00C4514C"/>
    <w:rsid w:val="00C82B6D"/>
    <w:rsid w:val="00C8413A"/>
    <w:rsid w:val="00C9325F"/>
    <w:rsid w:val="00CA0036"/>
    <w:rsid w:val="00CA7CAF"/>
    <w:rsid w:val="00CB26CF"/>
    <w:rsid w:val="00CD02B0"/>
    <w:rsid w:val="00CD30CD"/>
    <w:rsid w:val="00CE65EA"/>
    <w:rsid w:val="00D016B2"/>
    <w:rsid w:val="00D039A3"/>
    <w:rsid w:val="00D22403"/>
    <w:rsid w:val="00D228B3"/>
    <w:rsid w:val="00D27D4B"/>
    <w:rsid w:val="00D35828"/>
    <w:rsid w:val="00D52201"/>
    <w:rsid w:val="00D54A07"/>
    <w:rsid w:val="00D55697"/>
    <w:rsid w:val="00D564E8"/>
    <w:rsid w:val="00D65801"/>
    <w:rsid w:val="00D718E6"/>
    <w:rsid w:val="00D71CDD"/>
    <w:rsid w:val="00D744DB"/>
    <w:rsid w:val="00D76836"/>
    <w:rsid w:val="00D84975"/>
    <w:rsid w:val="00D870A1"/>
    <w:rsid w:val="00D91DA0"/>
    <w:rsid w:val="00D92831"/>
    <w:rsid w:val="00DB0830"/>
    <w:rsid w:val="00DD0B61"/>
    <w:rsid w:val="00DE0900"/>
    <w:rsid w:val="00DE0A4B"/>
    <w:rsid w:val="00E36D2F"/>
    <w:rsid w:val="00E465F6"/>
    <w:rsid w:val="00E6738C"/>
    <w:rsid w:val="00E81D86"/>
    <w:rsid w:val="00E91A05"/>
    <w:rsid w:val="00E92523"/>
    <w:rsid w:val="00EB4C9D"/>
    <w:rsid w:val="00EC2738"/>
    <w:rsid w:val="00EC7849"/>
    <w:rsid w:val="00ED094F"/>
    <w:rsid w:val="00EE4CA3"/>
    <w:rsid w:val="00F1556C"/>
    <w:rsid w:val="00F2503A"/>
    <w:rsid w:val="00F54842"/>
    <w:rsid w:val="00F7293A"/>
    <w:rsid w:val="00F76ACC"/>
    <w:rsid w:val="00F8135B"/>
    <w:rsid w:val="00FA4171"/>
    <w:rsid w:val="00FA4393"/>
    <w:rsid w:val="00FB38D7"/>
    <w:rsid w:val="00F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F6C7E-6410-4C95-A9E1-80446C72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489"/>
    <w:pPr>
      <w:spacing w:after="200" w:line="276" w:lineRule="auto"/>
    </w:pPr>
    <w:rPr>
      <w:lang w:val="ro-RO"/>
    </w:rPr>
  </w:style>
  <w:style w:type="paragraph" w:styleId="1">
    <w:name w:val="heading 1"/>
    <w:basedOn w:val="a"/>
    <w:next w:val="a"/>
    <w:link w:val="10"/>
    <w:uiPriority w:val="9"/>
    <w:qFormat/>
    <w:rsid w:val="007F06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95548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5548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1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1BC2"/>
    <w:rPr>
      <w:rFonts w:ascii="Segoe UI" w:hAnsi="Segoe UI" w:cs="Segoe UI"/>
      <w:sz w:val="18"/>
      <w:szCs w:val="18"/>
      <w:lang w:val="ro-RO"/>
    </w:rPr>
  </w:style>
  <w:style w:type="character" w:styleId="a8">
    <w:name w:val="Strong"/>
    <w:basedOn w:val="a0"/>
    <w:uiPriority w:val="22"/>
    <w:qFormat/>
    <w:rsid w:val="00BA642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F062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paragraph" w:styleId="2">
    <w:name w:val="Quote"/>
    <w:basedOn w:val="a"/>
    <w:next w:val="a"/>
    <w:link w:val="20"/>
    <w:uiPriority w:val="29"/>
    <w:qFormat/>
    <w:rsid w:val="007F062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7F0629"/>
    <w:rPr>
      <w:i/>
      <w:iCs/>
      <w:color w:val="404040" w:themeColor="text1" w:themeTint="BF"/>
      <w:lang w:val="ro-RO"/>
    </w:rPr>
  </w:style>
  <w:style w:type="paragraph" w:styleId="a9">
    <w:name w:val="Intense Quote"/>
    <w:basedOn w:val="a"/>
    <w:next w:val="a"/>
    <w:link w:val="aa"/>
    <w:uiPriority w:val="30"/>
    <w:qFormat/>
    <w:rsid w:val="007F062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7F0629"/>
    <w:rPr>
      <w:i/>
      <w:iCs/>
      <w:color w:val="5B9BD5" w:themeColor="accent1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9" Type="http://schemas.openxmlformats.org/officeDocument/2006/relationships/chart" Target="charts/chart34.xml"/><Relationship Id="rId21" Type="http://schemas.openxmlformats.org/officeDocument/2006/relationships/chart" Target="charts/chart16.xml"/><Relationship Id="rId34" Type="http://schemas.openxmlformats.org/officeDocument/2006/relationships/chart" Target="charts/chart29.xml"/><Relationship Id="rId42" Type="http://schemas.openxmlformats.org/officeDocument/2006/relationships/chart" Target="charts/chart37.xml"/><Relationship Id="rId47" Type="http://schemas.openxmlformats.org/officeDocument/2006/relationships/chart" Target="charts/chart42.xml"/><Relationship Id="rId50" Type="http://schemas.openxmlformats.org/officeDocument/2006/relationships/theme" Target="theme/theme1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9" Type="http://schemas.openxmlformats.org/officeDocument/2006/relationships/chart" Target="charts/chart24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32" Type="http://schemas.openxmlformats.org/officeDocument/2006/relationships/chart" Target="charts/chart27.xml"/><Relationship Id="rId37" Type="http://schemas.openxmlformats.org/officeDocument/2006/relationships/chart" Target="charts/chart32.xml"/><Relationship Id="rId40" Type="http://schemas.openxmlformats.org/officeDocument/2006/relationships/chart" Target="charts/chart35.xml"/><Relationship Id="rId45" Type="http://schemas.openxmlformats.org/officeDocument/2006/relationships/chart" Target="charts/chart40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chart" Target="charts/chart23.xml"/><Relationship Id="rId36" Type="http://schemas.openxmlformats.org/officeDocument/2006/relationships/chart" Target="charts/chart31.xml"/><Relationship Id="rId49" Type="http://schemas.openxmlformats.org/officeDocument/2006/relationships/fontTable" Target="fontTable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31" Type="http://schemas.openxmlformats.org/officeDocument/2006/relationships/chart" Target="charts/chart26.xml"/><Relationship Id="rId44" Type="http://schemas.openxmlformats.org/officeDocument/2006/relationships/chart" Target="charts/chart39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chart" Target="charts/chart22.xml"/><Relationship Id="rId30" Type="http://schemas.openxmlformats.org/officeDocument/2006/relationships/chart" Target="charts/chart25.xml"/><Relationship Id="rId35" Type="http://schemas.openxmlformats.org/officeDocument/2006/relationships/chart" Target="charts/chart30.xml"/><Relationship Id="rId43" Type="http://schemas.openxmlformats.org/officeDocument/2006/relationships/chart" Target="charts/chart38.xml"/><Relationship Id="rId48" Type="http://schemas.openxmlformats.org/officeDocument/2006/relationships/chart" Target="charts/chart43.xml"/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33" Type="http://schemas.openxmlformats.org/officeDocument/2006/relationships/chart" Target="charts/chart28.xml"/><Relationship Id="rId38" Type="http://schemas.openxmlformats.org/officeDocument/2006/relationships/chart" Target="charts/chart33.xml"/><Relationship Id="rId46" Type="http://schemas.openxmlformats.org/officeDocument/2006/relationships/chart" Target="charts/chart41.xml"/><Relationship Id="rId20" Type="http://schemas.openxmlformats.org/officeDocument/2006/relationships/chart" Target="charts/chart15.xml"/><Relationship Id="rId41" Type="http://schemas.openxmlformats.org/officeDocument/2006/relationships/chart" Target="charts/chart36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5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6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7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8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9.xlsx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0.xlsx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1.xlsx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2.xlsx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3.xlsx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4.xlsx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5.xlsx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6.xlsx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7.xlsx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8.xlsx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9.xlsx"/><Relationship Id="rId2" Type="http://schemas.microsoft.com/office/2011/relationships/chartColorStyle" Target="colors29.xml"/><Relationship Id="rId1" Type="http://schemas.microsoft.com/office/2011/relationships/chartStyle" Target="style29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0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1.xlsx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2.xlsx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3.xlsx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4.xlsx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5.xlsx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6.xlsx"/></Relationships>
</file>

<file path=word/charts/_rels/chart3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7.xlsx"/><Relationship Id="rId2" Type="http://schemas.microsoft.com/office/2011/relationships/chartColorStyle" Target="colors30.xml"/><Relationship Id="rId1" Type="http://schemas.microsoft.com/office/2011/relationships/chartStyle" Target="style30.xm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8.xlsx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9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4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0.xlsx"/><Relationship Id="rId2" Type="http://schemas.microsoft.com/office/2011/relationships/chartColorStyle" Target="colors31.xml"/><Relationship Id="rId1" Type="http://schemas.microsoft.com/office/2011/relationships/chartStyle" Target="style31.xml"/></Relationships>
</file>

<file path=word/charts/_rels/chart4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1.xlsx"/><Relationship Id="rId2" Type="http://schemas.microsoft.com/office/2011/relationships/chartColorStyle" Target="colors32.xml"/><Relationship Id="rId1" Type="http://schemas.microsoft.com/office/2011/relationships/chartStyle" Target="style32.xml"/></Relationships>
</file>

<file path=word/charts/_rels/chart4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2.xlsx"/><Relationship Id="rId2" Type="http://schemas.microsoft.com/office/2011/relationships/chartColorStyle" Target="colors33.xml"/><Relationship Id="rId1" Type="http://schemas.microsoft.com/office/2011/relationships/chartStyle" Target="style33.xml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0D8-4E16-96DB-B67E39F5C0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0D8-4E16-96DB-B67E39F5C0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0D8-4E16-96DB-B67E39F5C0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0D8-4E16-96DB-B67E39F5C0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0D8-4E16-96DB-B67E39F5C0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18-20</c:v>
                </c:pt>
                <c:pt idx="1">
                  <c:v>21-35</c:v>
                </c:pt>
                <c:pt idx="2">
                  <c:v>36-50</c:v>
                </c:pt>
                <c:pt idx="3">
                  <c:v>51-60</c:v>
                </c:pt>
                <c:pt idx="4">
                  <c:v>peste 60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0.01</c:v>
                </c:pt>
                <c:pt idx="1">
                  <c:v>0.28999999999999998</c:v>
                </c:pt>
                <c:pt idx="2">
                  <c:v>0.41</c:v>
                </c:pt>
                <c:pt idx="3">
                  <c:v>0.2</c:v>
                </c:pt>
                <c:pt idx="4">
                  <c:v>0.09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C0D8-4E16-96DB-B67E39F5C0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9F0-4284-99D0-579703FD03F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9F0-4284-99D0-579703FD03F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9F0-4284-99D0-579703FD03F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9F0-4284-99D0-579703FD03F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19F0-4284-99D0-579703FD03F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siguranța da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0.12</c:v>
                </c:pt>
                <c:pt idx="1">
                  <c:v>0.28000000000000003</c:v>
                </c:pt>
                <c:pt idx="2">
                  <c:v>0.17</c:v>
                </c:pt>
                <c:pt idx="3">
                  <c:v>0.24</c:v>
                </c:pt>
                <c:pt idx="4">
                  <c:v>0.17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19F0-4284-99D0-579703FD03F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262-4871-A7AC-CA8831B1B38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262-4871-A7AC-CA8831B1B38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262-4871-A7AC-CA8831B1B38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262-4871-A7AC-CA8831B1B38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262-4871-A7AC-CA8831B1B38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siguranța nu 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siguranța Da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0.01</c:v>
                </c:pt>
                <c:pt idx="1">
                  <c:v>0.02</c:v>
                </c:pt>
                <c:pt idx="2">
                  <c:v>0.16</c:v>
                </c:pt>
                <c:pt idx="3">
                  <c:v>0.32</c:v>
                </c:pt>
                <c:pt idx="4">
                  <c:v>0.45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262-4871-A7AC-CA8831B1B38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B30-496F-8D14-C0DECC1D221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B30-496F-8D14-C0DECC1D221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B30-496F-8D14-C0DECC1D221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B30-496F-8D14-C0DECC1D221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1B30-496F-8D14-C0DECC1D221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Cusiguranță da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0.02</c:v>
                </c:pt>
                <c:pt idx="1">
                  <c:v>0.01</c:v>
                </c:pt>
                <c:pt idx="2">
                  <c:v>0.06</c:v>
                </c:pt>
                <c:pt idx="3">
                  <c:v>0.41</c:v>
                </c:pt>
                <c:pt idx="4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1B30-496F-8D14-C0DECC1D221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403-42D5-B49A-D650DD0F7FF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403-42D5-B49A-D650DD0F7FF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403-42D5-B49A-D650DD0F7FF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403-42D5-B49A-D650DD0F7FF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5403-42D5-B49A-D650DD0F7FF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0.03</c:v>
                </c:pt>
                <c:pt idx="1">
                  <c:v>0.05</c:v>
                </c:pt>
                <c:pt idx="2">
                  <c:v>7.0000000000000007E-2</c:v>
                </c:pt>
                <c:pt idx="3">
                  <c:v>0.31</c:v>
                </c:pt>
                <c:pt idx="4">
                  <c:v>0.54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5403-42D5-B49A-D650DD0F7FF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78E-44BB-81E1-824197B045B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78E-44BB-81E1-824197B045B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78E-44BB-81E1-824197B045B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78E-44BB-81E1-824197B045B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178E-44BB-81E1-824197B045B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siguranța nu 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siguranța da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0.02</c:v>
                </c:pt>
                <c:pt idx="1">
                  <c:v>0.02</c:v>
                </c:pt>
                <c:pt idx="2">
                  <c:v>0.08</c:v>
                </c:pt>
                <c:pt idx="3">
                  <c:v>0.28000000000000003</c:v>
                </c:pt>
                <c:pt idx="4">
                  <c:v>0.59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178E-44BB-81E1-824197B045B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F52-494F-BED2-4D0F45434DD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F52-494F-BED2-4D0F45434DD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F52-494F-BED2-4D0F45434DD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F52-494F-BED2-4D0F45434DD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F52-494F-BED2-4D0F45434DD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Cusiguranța da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0.03</c:v>
                </c:pt>
                <c:pt idx="1">
                  <c:v>0.04</c:v>
                </c:pt>
                <c:pt idx="2">
                  <c:v>0.16</c:v>
                </c:pt>
                <c:pt idx="3">
                  <c:v>0.27</c:v>
                </c:pt>
                <c:pt idx="4">
                  <c:v>0.48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FF52-494F-BED2-4D0F45434DD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95E-4D4D-814F-357034F6DFF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95E-4D4D-814F-357034F6DFF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95E-4D4D-814F-357034F6DFF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95E-4D4D-814F-357034F6DFF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95E-4D4D-814F-357034F6DFF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siguranța da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0.03</c:v>
                </c:pt>
                <c:pt idx="1">
                  <c:v>0.01</c:v>
                </c:pt>
                <c:pt idx="2">
                  <c:v>0.04</c:v>
                </c:pt>
                <c:pt idx="3">
                  <c:v>0.3</c:v>
                </c:pt>
                <c:pt idx="4">
                  <c:v>0.6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95E-4D4D-814F-357034F6DFF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A54-4546-98CE-DAEE2851708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A54-4546-98CE-DAEE2851708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A54-4546-98CE-DAEE2851708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A54-4546-98CE-DAEE2851708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A54-4546-98CE-DAEE285170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0.03</c:v>
                </c:pt>
                <c:pt idx="1">
                  <c:v>0.03</c:v>
                </c:pt>
                <c:pt idx="2">
                  <c:v>0.11</c:v>
                </c:pt>
                <c:pt idx="3">
                  <c:v>0.32</c:v>
                </c:pt>
                <c:pt idx="4">
                  <c:v>0.46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EA54-4546-98CE-DAEE2851708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siguranța da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0.09</c:v>
                </c:pt>
                <c:pt idx="1">
                  <c:v>0.03</c:v>
                </c:pt>
                <c:pt idx="2">
                  <c:v>0.05</c:v>
                </c:pt>
                <c:pt idx="3">
                  <c:v>0.39</c:v>
                </c:pt>
                <c:pt idx="4">
                  <c:v>0.45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0E7-4B28-8FA2-390B42F9BF1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725001344"/>
        <c:axId val="-1724991008"/>
      </c:barChart>
      <c:catAx>
        <c:axId val="-17250013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724991008"/>
        <c:crosses val="autoZero"/>
        <c:auto val="1"/>
        <c:lblAlgn val="ctr"/>
        <c:lblOffset val="100"/>
        <c:noMultiLvlLbl val="0"/>
      </c:catAx>
      <c:valAx>
        <c:axId val="-17249910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725001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siguranța da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0.04</c:v>
                </c:pt>
                <c:pt idx="1">
                  <c:v>0</c:v>
                </c:pt>
                <c:pt idx="2">
                  <c:v>0.01</c:v>
                </c:pt>
                <c:pt idx="3">
                  <c:v>0.31</c:v>
                </c:pt>
                <c:pt idx="4">
                  <c:v>0.62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9B8-4CEF-851C-C68DE2E5E86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725000256"/>
        <c:axId val="-1724999712"/>
      </c:barChart>
      <c:catAx>
        <c:axId val="-17250002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724999712"/>
        <c:crosses val="autoZero"/>
        <c:auto val="1"/>
        <c:lblAlgn val="ctr"/>
        <c:lblOffset val="100"/>
        <c:noMultiLvlLbl val="0"/>
      </c:catAx>
      <c:valAx>
        <c:axId val="-17249997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725000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EFF-4A37-A677-7C14A5B9E56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EFF-4A37-A677-7C14A5B9E56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Лист1!$A$2:$A$3</c:f>
              <c:strCache>
                <c:ptCount val="2"/>
                <c:pt idx="0">
                  <c:v>bărbați</c:v>
                </c:pt>
                <c:pt idx="1">
                  <c:v>femei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0.68899999999999995</c:v>
                </c:pt>
                <c:pt idx="1">
                  <c:v>0.311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EFF-4A37-A677-7C14A5B9E5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siguranța da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0.04</c:v>
                </c:pt>
                <c:pt idx="1">
                  <c:v>0</c:v>
                </c:pt>
                <c:pt idx="2">
                  <c:v>0.02</c:v>
                </c:pt>
                <c:pt idx="3">
                  <c:v>0.26</c:v>
                </c:pt>
                <c:pt idx="4">
                  <c:v>0.66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A7-4818-87E2-25CC9AD6100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724995360"/>
        <c:axId val="-1724987744"/>
      </c:barChart>
      <c:catAx>
        <c:axId val="-17249953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724987744"/>
        <c:crosses val="autoZero"/>
        <c:auto val="1"/>
        <c:lblAlgn val="ctr"/>
        <c:lblOffset val="100"/>
        <c:noMultiLvlLbl val="0"/>
      </c:catAx>
      <c:valAx>
        <c:axId val="-17249877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724995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355579130639242"/>
          <c:y val="5.70477775136677E-2"/>
          <c:w val="0.77379228236356701"/>
          <c:h val="0.8374220693295201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siguranța da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0.04</c:v>
                </c:pt>
                <c:pt idx="1">
                  <c:v>0</c:v>
                </c:pt>
                <c:pt idx="2">
                  <c:v>0.05</c:v>
                </c:pt>
                <c:pt idx="3">
                  <c:v>0.28000000000000003</c:v>
                </c:pt>
                <c:pt idx="4">
                  <c:v>0.61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30F-48F4-AD77-4AF2231D09C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724997536"/>
        <c:axId val="-1724994816"/>
      </c:barChart>
      <c:catAx>
        <c:axId val="-1724997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724994816"/>
        <c:crosses val="autoZero"/>
        <c:auto val="1"/>
        <c:lblAlgn val="ctr"/>
        <c:lblOffset val="100"/>
        <c:noMultiLvlLbl val="0"/>
      </c:catAx>
      <c:valAx>
        <c:axId val="-17249948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724997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 Cu siguranța da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7.0000000000000007E-2</c:v>
                </c:pt>
                <c:pt idx="1">
                  <c:v>0</c:v>
                </c:pt>
                <c:pt idx="2">
                  <c:v>7.0000000000000007E-2</c:v>
                </c:pt>
                <c:pt idx="3">
                  <c:v>0.27</c:v>
                </c:pt>
                <c:pt idx="4">
                  <c:v>0.59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560-46B9-B7A8-4D405CC12DD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723780144"/>
        <c:axId val="-1723787216"/>
      </c:barChart>
      <c:catAx>
        <c:axId val="-17237801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723787216"/>
        <c:crosses val="autoZero"/>
        <c:auto val="1"/>
        <c:lblAlgn val="ctr"/>
        <c:lblOffset val="100"/>
        <c:noMultiLvlLbl val="0"/>
      </c:catAx>
      <c:valAx>
        <c:axId val="-17237872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723780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Mai puțin de 10 minute</c:v>
                </c:pt>
                <c:pt idx="1">
                  <c:v>10-20 minute</c:v>
                </c:pt>
                <c:pt idx="2">
                  <c:v>31-45 minute</c:v>
                </c:pt>
                <c:pt idx="3">
                  <c:v>46-60 minute</c:v>
                </c:pt>
                <c:pt idx="4">
                  <c:v>Mai mult de o oră</c:v>
                </c:pt>
                <c:pt idx="5">
                  <c:v>Mai mult de 3 ore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0.56699999999999995</c:v>
                </c:pt>
                <c:pt idx="1">
                  <c:v>0.20599999999999999</c:v>
                </c:pt>
                <c:pt idx="2">
                  <c:v>4.1000000000000002E-2</c:v>
                </c:pt>
                <c:pt idx="3">
                  <c:v>0.124</c:v>
                </c:pt>
                <c:pt idx="4">
                  <c:v>5.1999999999999998E-2</c:v>
                </c:pt>
                <c:pt idx="5" formatCode="0%">
                  <c:v>0.01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D07-44D8-A617-637B9AE62A4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723788848"/>
        <c:axId val="-1723782320"/>
      </c:barChart>
      <c:catAx>
        <c:axId val="-17237888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723782320"/>
        <c:crosses val="autoZero"/>
        <c:auto val="1"/>
        <c:lblAlgn val="ctr"/>
        <c:lblOffset val="100"/>
        <c:noMultiLvlLbl val="0"/>
      </c:catAx>
      <c:valAx>
        <c:axId val="-17237823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723788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050274472788694E-2"/>
          <c:y val="0.2210957414107021"/>
          <c:w val="0.58696771736340525"/>
          <c:h val="0.7128381925232319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86F-4B8E-9331-440308AA243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86F-4B8E-9331-440308AA243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86F-4B8E-9331-440308AA243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86F-4B8E-9331-440308AA243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86F-4B8E-9331-440308AA2437}"/>
              </c:ext>
            </c:extLst>
          </c:dPt>
          <c:dLbls>
            <c:dLbl>
              <c:idx val="2"/>
              <c:layout/>
              <c:tx>
                <c:rich>
                  <a:bodyPr/>
                  <a:lstStyle/>
                  <a:p>
                    <a:fld id="{CB444DEF-50D1-4790-93F2-60F89A7F411D}" type="VALUE">
                      <a:rPr lang="en-US" b="1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86F-4B8E-9331-440308AA2437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0.14000000000000001</c:v>
                </c:pt>
                <c:pt idx="1">
                  <c:v>0.19</c:v>
                </c:pt>
                <c:pt idx="2">
                  <c:v>0.19</c:v>
                </c:pt>
                <c:pt idx="3">
                  <c:v>0.26</c:v>
                </c:pt>
                <c:pt idx="4">
                  <c:v>0.19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86F-4B8E-9331-440308AA243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326087779914737E-2"/>
          <c:y val="4.1809026208172569E-2"/>
          <c:w val="0.65538038103334351"/>
          <c:h val="0.7967596840782085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86F-4B8E-9331-440308AA243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86F-4B8E-9331-440308AA243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86F-4B8E-9331-440308AA243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86F-4B8E-9331-440308AA243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86F-4B8E-9331-440308AA243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0.08</c:v>
                </c:pt>
                <c:pt idx="1">
                  <c:v>0.04</c:v>
                </c:pt>
                <c:pt idx="2">
                  <c:v>0.04</c:v>
                </c:pt>
                <c:pt idx="3">
                  <c:v>0.38</c:v>
                </c:pt>
                <c:pt idx="4">
                  <c:v>0.45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86F-4B8E-9331-440308AA243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326087779914737E-2"/>
          <c:y val="4.1809026208172569E-2"/>
          <c:w val="0.65538038103334351"/>
          <c:h val="0.7967596840782085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86F-4B8E-9331-440308AA243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86F-4B8E-9331-440308AA243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86F-4B8E-9331-440308AA243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86F-4B8E-9331-440308AA243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86F-4B8E-9331-440308AA2437}"/>
              </c:ext>
            </c:extLst>
          </c:dPt>
          <c:dLbls>
            <c:dLbl>
              <c:idx val="4"/>
              <c:layout>
                <c:manualLayout>
                  <c:x val="1.0825319737224188E-2"/>
                  <c:y val="1.9073049780659929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86F-4B8E-9331-440308AA243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0.15</c:v>
                </c:pt>
                <c:pt idx="1">
                  <c:v>0.36</c:v>
                </c:pt>
                <c:pt idx="2">
                  <c:v>0.26</c:v>
                </c:pt>
                <c:pt idx="3">
                  <c:v>0.14000000000000001</c:v>
                </c:pt>
                <c:pt idx="4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86F-4B8E-9331-440308AA243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326087779914737E-2"/>
          <c:y val="4.1809026208172569E-2"/>
          <c:w val="0.65538038103334351"/>
          <c:h val="0.7967596840782085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86F-4B8E-9331-440308AA243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86F-4B8E-9331-440308AA243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86F-4B8E-9331-440308AA243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86F-4B8E-9331-440308AA243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86F-4B8E-9331-440308AA243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0.05</c:v>
                </c:pt>
                <c:pt idx="1">
                  <c:v>0.02</c:v>
                </c:pt>
                <c:pt idx="2">
                  <c:v>0.12</c:v>
                </c:pt>
                <c:pt idx="3">
                  <c:v>0.28000000000000003</c:v>
                </c:pt>
                <c:pt idx="4">
                  <c:v>0.41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86F-4B8E-9331-440308AA243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326087779914737E-2"/>
          <c:y val="4.1809026208172569E-2"/>
          <c:w val="0.65538038103334351"/>
          <c:h val="0.7967596840782085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86F-4B8E-9331-440308AA243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86F-4B8E-9331-440308AA243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86F-4B8E-9331-440308AA243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86F-4B8E-9331-440308AA243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86F-4B8E-9331-440308AA243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0.04</c:v>
                </c:pt>
                <c:pt idx="1">
                  <c:v>0</c:v>
                </c:pt>
                <c:pt idx="2">
                  <c:v>0.04</c:v>
                </c:pt>
                <c:pt idx="3">
                  <c:v>0.41</c:v>
                </c:pt>
                <c:pt idx="4">
                  <c:v>0.46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86F-4B8E-9331-440308AA243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362715077282025E-2"/>
          <c:y val="0.1768707482993197"/>
          <c:w val="0.86504811898512701"/>
          <c:h val="0.6721206277786707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9EB-44A0-9FFB-ECD2CB3BBD3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9EB-44A0-9FFB-ECD2CB3BBD3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9EB-44A0-9FFB-ECD2CB3BBD3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9EB-44A0-9FFB-ECD2CB3BBD3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89EB-44A0-9FFB-ECD2CB3BBD3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prstDash val="solid"/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2"/>
                <c:pt idx="0">
                  <c:v>Da </c:v>
                </c:pt>
                <c:pt idx="1">
                  <c:v>Nu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0.97799999999999998</c:v>
                </c:pt>
                <c:pt idx="1">
                  <c:v>2.1999999999999999E-2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43CE-4DB5-842C-B463044F395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899-4131-B08A-DD567C14EAD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899-4131-B08A-DD567C14EAD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899-4131-B08A-DD567C14EAD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studii superioare</c:v>
                </c:pt>
                <c:pt idx="1">
                  <c:v>studii secundare și secundare incomplete</c:v>
                </c:pt>
                <c:pt idx="2">
                  <c:v>Alte (specificați)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0.70899999999999996</c:v>
                </c:pt>
                <c:pt idx="1">
                  <c:v>0.17499999999999999</c:v>
                </c:pt>
                <c:pt idx="2">
                  <c:v>0.11700000000000001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0899-4131-B08A-DD567C14EAD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0.08</c:v>
                </c:pt>
                <c:pt idx="1">
                  <c:v>0.02</c:v>
                </c:pt>
                <c:pt idx="2">
                  <c:v>0.09</c:v>
                </c:pt>
                <c:pt idx="3">
                  <c:v>0.25</c:v>
                </c:pt>
                <c:pt idx="4">
                  <c:v>0.52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5BE-47D3-A3CA-93DB04CC647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723780688"/>
        <c:axId val="-1723781232"/>
      </c:barChart>
      <c:valAx>
        <c:axId val="-17237812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723780688"/>
        <c:crosses val="autoZero"/>
        <c:crossBetween val="between"/>
      </c:valAx>
      <c:catAx>
        <c:axId val="-1723780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72378123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581401283172937"/>
          <c:y val="5.047955577990914E-2"/>
          <c:w val="0.73988043161271511"/>
          <c:h val="0.8273686637226883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0.08</c:v>
                </c:pt>
                <c:pt idx="1">
                  <c:v>0.06</c:v>
                </c:pt>
                <c:pt idx="2">
                  <c:v>0.09</c:v>
                </c:pt>
                <c:pt idx="3">
                  <c:v>0.28999999999999998</c:v>
                </c:pt>
                <c:pt idx="4">
                  <c:v>0.41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CDD-46B1-AA41-7331AF63B58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723777968"/>
        <c:axId val="-1723793200"/>
      </c:barChart>
      <c:valAx>
        <c:axId val="-17237932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723777968"/>
        <c:crosses val="autoZero"/>
        <c:crossBetween val="between"/>
      </c:valAx>
      <c:catAx>
        <c:axId val="-17237779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7237932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0.08</c:v>
                </c:pt>
                <c:pt idx="1">
                  <c:v>0.02</c:v>
                </c:pt>
                <c:pt idx="2">
                  <c:v>0.05</c:v>
                </c:pt>
                <c:pt idx="3">
                  <c:v>0.33</c:v>
                </c:pt>
                <c:pt idx="4">
                  <c:v>0.51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FF4-4BE9-975C-2B332D4B564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722904368"/>
        <c:axId val="-1722909808"/>
      </c:barChart>
      <c:valAx>
        <c:axId val="-17229098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722904368"/>
        <c:crosses val="autoZero"/>
        <c:crossBetween val="between"/>
      </c:valAx>
      <c:catAx>
        <c:axId val="-17229043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72290980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0.05</c:v>
                </c:pt>
                <c:pt idx="1">
                  <c:v>0.02</c:v>
                </c:pt>
                <c:pt idx="2">
                  <c:v>0.06</c:v>
                </c:pt>
                <c:pt idx="3">
                  <c:v>0.31</c:v>
                </c:pt>
                <c:pt idx="4">
                  <c:v>0.51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CB3-4F4C-A8AE-285448B0305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722901104"/>
        <c:axId val="-1722899472"/>
      </c:barChart>
      <c:valAx>
        <c:axId val="-17228994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722901104"/>
        <c:crosses val="autoZero"/>
        <c:crossBetween val="between"/>
      </c:valAx>
      <c:catAx>
        <c:axId val="-17229011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7228994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0.09</c:v>
                </c:pt>
                <c:pt idx="1">
                  <c:v>0.05</c:v>
                </c:pt>
                <c:pt idx="2">
                  <c:v>0.11</c:v>
                </c:pt>
                <c:pt idx="3">
                  <c:v>0.28000000000000003</c:v>
                </c:pt>
                <c:pt idx="4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B4F-4342-8526-4745817EB74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722902736"/>
        <c:axId val="-1722906000"/>
      </c:barChart>
      <c:valAx>
        <c:axId val="-17229060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-1722902736"/>
        <c:crosses val="autoZero"/>
        <c:crossBetween val="between"/>
      </c:valAx>
      <c:catAx>
        <c:axId val="-17229027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-17229060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581401283172937"/>
          <c:y val="5.5325034578146609E-2"/>
          <c:w val="0.73988043161271511"/>
          <c:h val="0.8107979656069962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0.08</c:v>
                </c:pt>
                <c:pt idx="1">
                  <c:v>0.04</c:v>
                </c:pt>
                <c:pt idx="2">
                  <c:v>0.04</c:v>
                </c:pt>
                <c:pt idx="3">
                  <c:v>0.32</c:v>
                </c:pt>
                <c:pt idx="4">
                  <c:v>0.48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8A2-4193-BBB4-0B719CCCF15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722897840"/>
        <c:axId val="-1722911440"/>
      </c:barChart>
      <c:valAx>
        <c:axId val="-17229114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-1722897840"/>
        <c:crosses val="autoZero"/>
        <c:crossBetween val="between"/>
      </c:valAx>
      <c:catAx>
        <c:axId val="-17228978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-172291144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250382764654418"/>
          <c:y val="6.9264069264069264E-2"/>
          <c:w val="0.71086996937882763"/>
          <c:h val="0.8519555510106691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0.28000000000000003</c:v>
                </c:pt>
                <c:pt idx="1">
                  <c:v>0.28999999999999998</c:v>
                </c:pt>
                <c:pt idx="2">
                  <c:v>0.17</c:v>
                </c:pt>
                <c:pt idx="3">
                  <c:v>0.1</c:v>
                </c:pt>
                <c:pt idx="4">
                  <c:v>0.08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5DC-4ACF-9D27-196D2CD4927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722902192"/>
        <c:axId val="-1722897296"/>
      </c:barChart>
      <c:valAx>
        <c:axId val="-17228972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900"/>
            </a:pPr>
            <a:endParaRPr lang="ru-RU"/>
          </a:p>
        </c:txPr>
        <c:crossAx val="-1722902192"/>
        <c:crosses val="autoZero"/>
        <c:crossBetween val="between"/>
      </c:valAx>
      <c:catAx>
        <c:axId val="-17229021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sz="900"/>
            </a:pPr>
            <a:endParaRPr lang="ru-RU"/>
          </a:p>
        </c:txPr>
        <c:crossAx val="-172289729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362715077282039E-2"/>
          <c:y val="0.17687074829931967"/>
          <c:w val="0.86504811898512723"/>
          <c:h val="0.6721206277786712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A0D-417A-9EA6-C9B892B229F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A0D-417A-9EA6-C9B892B229F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A0D-417A-9EA6-C9B892B229F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A0D-417A-9EA6-C9B892B229F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3A0D-417A-9EA6-C9B892B229F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prstDash val="solid"/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2"/>
                <c:pt idx="0">
                  <c:v>Da </c:v>
                </c:pt>
                <c:pt idx="1">
                  <c:v>Nu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0.73</c:v>
                </c:pt>
                <c:pt idx="1">
                  <c:v>0.27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57E0-4174-980B-2871207A192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0.12</c:v>
                </c:pt>
                <c:pt idx="1">
                  <c:v>0.03</c:v>
                </c:pt>
                <c:pt idx="2">
                  <c:v>0.05</c:v>
                </c:pt>
                <c:pt idx="3">
                  <c:v>0.23</c:v>
                </c:pt>
                <c:pt idx="4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08-4F51-8A11-DFDDA6EDF1C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722908176"/>
        <c:axId val="-1722898928"/>
      </c:barChart>
      <c:valAx>
        <c:axId val="-17228989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-1722908176"/>
        <c:crosses val="autoZero"/>
        <c:crossBetween val="between"/>
      </c:valAx>
      <c:catAx>
        <c:axId val="-17229081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-172289892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0.09</c:v>
                </c:pt>
                <c:pt idx="1">
                  <c:v>0.05</c:v>
                </c:pt>
                <c:pt idx="2">
                  <c:v>0.14000000000000001</c:v>
                </c:pt>
                <c:pt idx="3">
                  <c:v>0.2</c:v>
                </c:pt>
                <c:pt idx="4">
                  <c:v>0.3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08-4F51-8A11-DFDDA6EDF1C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722903280"/>
        <c:axId val="-1722911984"/>
      </c:barChart>
      <c:valAx>
        <c:axId val="-17229119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722903280"/>
        <c:crosses val="autoZero"/>
        <c:crossBetween val="between"/>
      </c:valAx>
      <c:catAx>
        <c:axId val="-17229032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72291198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BA8-48D5-B1A9-8F4D013A027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BA8-48D5-B1A9-8F4D013A027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Лист1!$A$2:$A$3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0.65400000000000003</c:v>
                </c:pt>
                <c:pt idx="1">
                  <c:v>0.34599999999999997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BA8-48D5-B1A9-8F4D013A027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41827063283755E-2"/>
          <c:y val="0.15782781377512292"/>
          <c:w val="0.86504811898512746"/>
          <c:h val="0.6721206277786716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CE5-4400-949C-77611316C2B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CE5-4400-949C-77611316C2B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CE5-4400-949C-77611316C2B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CE5-4400-949C-77611316C2B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1CE5-4400-949C-77611316C2B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prstDash val="solid"/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2"/>
                <c:pt idx="0">
                  <c:v>Da </c:v>
                </c:pt>
                <c:pt idx="1">
                  <c:v>Nu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0.91900000000000004</c:v>
                </c:pt>
                <c:pt idx="1">
                  <c:v>8.1000000000000003E-2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504-458D-85C7-E144F9DE321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362715077282039E-2"/>
          <c:y val="0.17687074829931967"/>
          <c:w val="0.86504811898512779"/>
          <c:h val="0.6721206277786719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666-45DA-BD51-DD7DB000B25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666-45DA-BD51-DD7DB000B25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666-45DA-BD51-DD7DB000B25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666-45DA-BD51-DD7DB000B25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3666-45DA-BD51-DD7DB000B25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prstDash val="solid"/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2"/>
                <c:pt idx="0">
                  <c:v>Da </c:v>
                </c:pt>
                <c:pt idx="1">
                  <c:v>Nu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0.437</c:v>
                </c:pt>
                <c:pt idx="1">
                  <c:v>0.64500000000000002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373-4489-BCA4-A62B7465B4A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362715077282039E-2"/>
          <c:y val="0.17687074829931967"/>
          <c:w val="0.86504811898512801"/>
          <c:h val="0.6721206277786724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197-4072-9E22-18B29D7A47F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197-4072-9E22-18B29D7A47F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197-4072-9E22-18B29D7A47F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197-4072-9E22-18B29D7A47F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1197-4072-9E22-18B29D7A47F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prstDash val="solid"/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2"/>
                <c:pt idx="0">
                  <c:v>Da </c:v>
                </c:pt>
                <c:pt idx="1">
                  <c:v>Nu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0.92400000000000004</c:v>
                </c:pt>
                <c:pt idx="1">
                  <c:v>7.5999999999999998E-2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39A-496C-8A6E-F9C6430F3E3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Foarte joasă</c:v>
                </c:pt>
                <c:pt idx="1">
                  <c:v>Joasă</c:v>
                </c:pt>
                <c:pt idx="2">
                  <c:v>Medie</c:v>
                </c:pt>
                <c:pt idx="3">
                  <c:v>Înaltă</c:v>
                </c:pt>
                <c:pt idx="4">
                  <c:v>Foarte înaltă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7.0000000000000007E-2</c:v>
                </c:pt>
                <c:pt idx="1">
                  <c:v>0.09</c:v>
                </c:pt>
                <c:pt idx="2">
                  <c:v>0.15</c:v>
                </c:pt>
                <c:pt idx="3">
                  <c:v>0.33</c:v>
                </c:pt>
                <c:pt idx="4">
                  <c:v>0.34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08-4F51-8A11-DFDDA6EDF1C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682954016"/>
        <c:axId val="-1682955104"/>
      </c:barChart>
      <c:valAx>
        <c:axId val="-16829551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682954016"/>
        <c:crosses val="autoZero"/>
        <c:crossBetween val="between"/>
      </c:valAx>
      <c:catAx>
        <c:axId val="-16829540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68295510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518-45BD-A55B-22086E3DEEA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518-45BD-A55B-22086E3DEEA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518-45BD-A55B-22086E3DEEA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518-45BD-A55B-22086E3DEEA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1518-45BD-A55B-22086E3DEEA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1518-45BD-A55B-22086E3DEEA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1518-45BD-A55B-22086E3DEEA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1518-45BD-A55B-22086E3DEEA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1518-45BD-A55B-22086E3DEEA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Лист1!$A$2:$A$10</c:f>
              <c:strCache>
                <c:ptCount val="9"/>
                <c:pt idx="0">
                  <c:v>pentru a depune documente</c:v>
                </c:pt>
                <c:pt idx="1">
                  <c:v>pentru a se informa</c:v>
                </c:pt>
                <c:pt idx="2">
                  <c:v>reprezintă un client într-un proces (avocat)</c:v>
                </c:pt>
                <c:pt idx="3">
                  <c:v>reprezintă organele de drept</c:v>
                </c:pt>
                <c:pt idx="4">
                  <c:v>a asistat la la o ședință de judecată</c:v>
                </c:pt>
                <c:pt idx="5">
                  <c:v>a participat la un proces în calitate de reclamant</c:v>
                </c:pt>
                <c:pt idx="6">
                  <c:v>a participat la un proces în calitate de pârât/acuzat</c:v>
                </c:pt>
                <c:pt idx="7">
                  <c:v>a participat la un proces în calitate de parte vătămată/victimă</c:v>
                </c:pt>
                <c:pt idx="8">
                  <c:v>a participat la un proces în calitate de martor</c:v>
                </c:pt>
              </c:strCache>
            </c:strRef>
          </c:cat>
          <c:val>
            <c:numRef>
              <c:f>Лист1!$B$2:$B$10</c:f>
              <c:numCache>
                <c:formatCode>0.00%</c:formatCode>
                <c:ptCount val="9"/>
                <c:pt idx="0">
                  <c:v>0.127</c:v>
                </c:pt>
                <c:pt idx="1">
                  <c:v>0.108</c:v>
                </c:pt>
                <c:pt idx="2">
                  <c:v>0.314</c:v>
                </c:pt>
                <c:pt idx="3">
                  <c:v>0.108</c:v>
                </c:pt>
                <c:pt idx="4">
                  <c:v>0.127</c:v>
                </c:pt>
                <c:pt idx="5">
                  <c:v>0.13700000000000001</c:v>
                </c:pt>
                <c:pt idx="6">
                  <c:v>0.13700000000000001</c:v>
                </c:pt>
                <c:pt idx="7">
                  <c:v>7.8E-2</c:v>
                </c:pt>
                <c:pt idx="8">
                  <c:v>6.9000000000000006E-2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1518-45BD-A55B-22086E3DEEA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62E-4CB7-B7E6-6E942D943CA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62E-4CB7-B7E6-6E942D943CA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62E-4CB7-B7E6-6E942D943CA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Aceasta este prima dată</c:v>
                </c:pt>
                <c:pt idx="1">
                  <c:v>De 2-5 ori</c:v>
                </c:pt>
                <c:pt idx="2">
                  <c:v>Mai mult de 6 ori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0.311</c:v>
                </c:pt>
                <c:pt idx="1">
                  <c:v>0.20399999999999999</c:v>
                </c:pt>
                <c:pt idx="2">
                  <c:v>0.48499999999999999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62E-4CB7-B7E6-6E942D943CA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9504641309329943"/>
          <c:y val="6.0589369319746629E-2"/>
          <c:w val="0.66288666708899913"/>
          <c:h val="0.8116316842933878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Proces civil</c:v>
                </c:pt>
                <c:pt idx="1">
                  <c:v>Proces penal</c:v>
                </c:pt>
                <c:pt idx="2">
                  <c:v>Proces contravențional</c:v>
                </c:pt>
                <c:pt idx="3">
                  <c:v>Alt proces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0.34</c:v>
                </c:pt>
                <c:pt idx="1">
                  <c:v>0.51</c:v>
                </c:pt>
                <c:pt idx="2">
                  <c:v>0.38</c:v>
                </c:pt>
                <c:pt idx="3">
                  <c:v>0.21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953-476B-9AAC-EBFF811BBF5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762918992"/>
        <c:axId val="-1762927696"/>
      </c:barChart>
      <c:catAx>
        <c:axId val="-17629189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762927696"/>
        <c:crosses val="autoZero"/>
        <c:auto val="1"/>
        <c:lblAlgn val="ctr"/>
        <c:lblOffset val="100"/>
        <c:noMultiLvlLbl val="0"/>
      </c:catAx>
      <c:valAx>
        <c:axId val="-17629276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762918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Procesul încă nu s-a început</c:v>
                </c:pt>
                <c:pt idx="1">
                  <c:v>Procesul este în desfășurare</c:v>
                </c:pt>
                <c:pt idx="2">
                  <c:v>Procesul terminat</c:v>
                </c:pt>
                <c:pt idx="3">
                  <c:v>Altă etapă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0.13300000000000001</c:v>
                </c:pt>
                <c:pt idx="1">
                  <c:v>0.64400000000000002</c:v>
                </c:pt>
                <c:pt idx="2">
                  <c:v>0.189</c:v>
                </c:pt>
                <c:pt idx="3">
                  <c:v>0.13300000000000001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F4D-4ADC-B68B-A7522811B96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762926608"/>
        <c:axId val="-1762924976"/>
      </c:barChart>
      <c:catAx>
        <c:axId val="-17629266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762924976"/>
        <c:crosses val="autoZero"/>
        <c:auto val="1"/>
        <c:lblAlgn val="ctr"/>
        <c:lblOffset val="100"/>
        <c:noMultiLvlLbl val="0"/>
      </c:catAx>
      <c:valAx>
        <c:axId val="-17629249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762926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E58-4BED-9BCB-DFCA8178D00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E58-4BED-9BCB-DFCA8178D00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E58-4BED-9BCB-DFCA8178D00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E58-4BED-9BCB-DFCA8178D00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3E58-4BED-9BCB-DFCA8178D00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siguranța da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0.08</c:v>
                </c:pt>
                <c:pt idx="1">
                  <c:v>0.02</c:v>
                </c:pt>
                <c:pt idx="2">
                  <c:v>0.03</c:v>
                </c:pt>
                <c:pt idx="3">
                  <c:v>0.19</c:v>
                </c:pt>
                <c:pt idx="4">
                  <c:v>0.68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3E58-4BED-9BCB-DFCA8178D00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9.xml><?xml version="1.0" encoding="utf-8"?>
<cs:chartStyle xmlns:cs="http://schemas.microsoft.com/office/drawing/2012/chartStyle" xmlns:a="http://schemas.openxmlformats.org/drawingml/2006/main" id="103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0.xml><?xml version="1.0" encoding="utf-8"?>
<cs:chartStyle xmlns:cs="http://schemas.microsoft.com/office/drawing/2012/chartStyle" xmlns:a="http://schemas.openxmlformats.org/drawingml/2006/main" id="103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1.xml><?xml version="1.0" encoding="utf-8"?>
<cs:chartStyle xmlns:cs="http://schemas.microsoft.com/office/drawing/2012/chartStyle" xmlns:a="http://schemas.openxmlformats.org/drawingml/2006/main" id="103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2.xml><?xml version="1.0" encoding="utf-8"?>
<cs:chartStyle xmlns:cs="http://schemas.microsoft.com/office/drawing/2012/chartStyle" xmlns:a="http://schemas.openxmlformats.org/drawingml/2006/main" id="103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3.xml><?xml version="1.0" encoding="utf-8"?>
<cs:chartStyle xmlns:cs="http://schemas.microsoft.com/office/drawing/2012/chartStyle" xmlns:a="http://schemas.openxmlformats.org/drawingml/2006/main" id="103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A7F5D-9168-4E2D-9D6B-F796635D2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2214</TotalTime>
  <Pages>26</Pages>
  <Words>3201</Words>
  <Characters>18248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147</cp:revision>
  <cp:lastPrinted>2022-12-19T08:02:00Z</cp:lastPrinted>
  <dcterms:created xsi:type="dcterms:W3CDTF">2019-12-05T12:05:00Z</dcterms:created>
  <dcterms:modified xsi:type="dcterms:W3CDTF">2023-03-29T13:24:00Z</dcterms:modified>
</cp:coreProperties>
</file>