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charts/chart19.xml" ContentType="application/vnd.openxmlformats-officedocument.drawingml.chart+xml"/>
  <Override PartName="/word/charts/chart20.xml" ContentType="application/vnd.openxmlformats-officedocument.drawingml.chart+xml"/>
  <Override PartName="/word/charts/chart21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22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23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24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25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26.xml" ContentType="application/vnd.openxmlformats-officedocument.drawingml.chart+xml"/>
  <Override PartName="/word/charts/chart27.xml" ContentType="application/vnd.openxmlformats-officedocument.drawingml.chart+xml"/>
  <Override PartName="/word/charts/chart28.xml" ContentType="application/vnd.openxmlformats-officedocument.drawingml.chart+xml"/>
  <Override PartName="/word/charts/chart29.xml" ContentType="application/vnd.openxmlformats-officedocument.drawingml.chart+xml"/>
  <Override PartName="/word/charts/chart30.xml" ContentType="application/vnd.openxmlformats-officedocument.drawingml.chart+xml"/>
  <Override PartName="/word/charts/chart31.xml" ContentType="application/vnd.openxmlformats-officedocument.drawingml.chart+xml"/>
  <Override PartName="/word/charts/chart32.xml" ContentType="application/vnd.openxmlformats-officedocument.drawingml.chart+xml"/>
  <Override PartName="/word/charts/chart33.xml" ContentType="application/vnd.openxmlformats-officedocument.drawingml.chart+xml"/>
  <Override PartName="/word/charts/chart34.xml" ContentType="application/vnd.openxmlformats-officedocument.drawingml.chart+xml"/>
  <Override PartName="/word/charts/chart35.xml" ContentType="application/vnd.openxmlformats-officedocument.drawingml.chart+xml"/>
  <Override PartName="/word/charts/chart36.xml" ContentType="application/vnd.openxmlformats-officedocument.drawingml.chart+xml"/>
  <Override PartName="/word/charts/chart37.xml" ContentType="application/vnd.openxmlformats-officedocument.drawingml.chart+xml"/>
  <Override PartName="/word/charts/chart38.xml" ContentType="application/vnd.openxmlformats-officedocument.drawingml.chart+xml"/>
  <Override PartName="/word/charts/chart39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489" w:rsidRPr="00B5290B" w:rsidRDefault="00955489" w:rsidP="00955489">
      <w:pPr>
        <w:pStyle w:val="NormalWeb"/>
        <w:shd w:val="clear" w:color="auto" w:fill="FFFFFF"/>
        <w:spacing w:before="269" w:beforeAutospacing="0" w:after="269" w:afterAutospacing="0"/>
        <w:jc w:val="center"/>
        <w:textAlignment w:val="baseline"/>
        <w:rPr>
          <w:b/>
          <w:color w:val="3B3B3B"/>
          <w:sz w:val="28"/>
          <w:szCs w:val="28"/>
          <w:lang w:val="ro-MD"/>
        </w:rPr>
      </w:pPr>
      <w:r w:rsidRPr="00B5290B">
        <w:rPr>
          <w:b/>
          <w:color w:val="3B3B3B"/>
          <w:sz w:val="28"/>
          <w:szCs w:val="28"/>
          <w:lang w:val="ro-MD"/>
        </w:rPr>
        <w:t>Consiliul Superior al Magistraturii</w:t>
      </w:r>
    </w:p>
    <w:p w:rsidR="00955489" w:rsidRPr="00B5290B" w:rsidRDefault="00955489" w:rsidP="00955489">
      <w:pPr>
        <w:pStyle w:val="NormalWeb"/>
        <w:shd w:val="clear" w:color="auto" w:fill="FFFFFF"/>
        <w:spacing w:before="269" w:beforeAutospacing="0" w:after="269" w:afterAutospacing="0"/>
        <w:jc w:val="center"/>
        <w:textAlignment w:val="baseline"/>
        <w:rPr>
          <w:b/>
          <w:color w:val="3B3B3B"/>
          <w:sz w:val="28"/>
          <w:szCs w:val="28"/>
          <w:lang w:val="ro-MD"/>
        </w:rPr>
      </w:pPr>
      <w:r w:rsidRPr="00B5290B">
        <w:rPr>
          <w:b/>
          <w:color w:val="3B3B3B"/>
          <w:sz w:val="28"/>
          <w:szCs w:val="28"/>
          <w:lang w:val="ro-MD"/>
        </w:rPr>
        <w:t>Curtea de Apel Cahul</w:t>
      </w:r>
    </w:p>
    <w:p w:rsidR="00955489" w:rsidRPr="00B5290B" w:rsidRDefault="00955489" w:rsidP="00955489">
      <w:pPr>
        <w:pStyle w:val="NormalWeb"/>
        <w:shd w:val="clear" w:color="auto" w:fill="FFFFFF"/>
        <w:spacing w:before="269" w:beforeAutospacing="0" w:after="269" w:afterAutospacing="0"/>
        <w:jc w:val="center"/>
        <w:textAlignment w:val="baseline"/>
        <w:rPr>
          <w:b/>
          <w:color w:val="3B3B3B"/>
          <w:sz w:val="28"/>
          <w:szCs w:val="28"/>
          <w:lang w:val="ro-MD"/>
        </w:rPr>
      </w:pPr>
    </w:p>
    <w:p w:rsidR="00955489" w:rsidRPr="00B5290B" w:rsidRDefault="00955489" w:rsidP="00955489">
      <w:pPr>
        <w:pStyle w:val="NormalWeb"/>
        <w:shd w:val="clear" w:color="auto" w:fill="FFFFFF"/>
        <w:spacing w:before="269" w:beforeAutospacing="0" w:after="269" w:afterAutospacing="0"/>
        <w:jc w:val="center"/>
        <w:textAlignment w:val="baseline"/>
        <w:rPr>
          <w:b/>
          <w:color w:val="3B3B3B"/>
          <w:sz w:val="28"/>
          <w:szCs w:val="28"/>
          <w:lang w:val="ro-MD"/>
        </w:rPr>
      </w:pPr>
    </w:p>
    <w:p w:rsidR="00955489" w:rsidRPr="00B5290B" w:rsidRDefault="00955489" w:rsidP="00955489">
      <w:pPr>
        <w:pStyle w:val="NormalWeb"/>
        <w:shd w:val="clear" w:color="auto" w:fill="FFFFFF"/>
        <w:spacing w:before="269" w:beforeAutospacing="0" w:after="269" w:afterAutospacing="0"/>
        <w:jc w:val="center"/>
        <w:textAlignment w:val="baseline"/>
        <w:rPr>
          <w:b/>
          <w:color w:val="3B3B3B"/>
          <w:sz w:val="28"/>
          <w:szCs w:val="28"/>
          <w:lang w:val="ro-MD"/>
        </w:rPr>
      </w:pPr>
    </w:p>
    <w:p w:rsidR="00955489" w:rsidRPr="00B5290B" w:rsidRDefault="00955489" w:rsidP="00955489">
      <w:pPr>
        <w:pStyle w:val="NormalWeb"/>
        <w:shd w:val="clear" w:color="auto" w:fill="FFFFFF"/>
        <w:spacing w:before="269" w:beforeAutospacing="0" w:after="269" w:afterAutospacing="0"/>
        <w:jc w:val="center"/>
        <w:textAlignment w:val="baseline"/>
        <w:rPr>
          <w:b/>
          <w:color w:val="3B3B3B"/>
          <w:sz w:val="28"/>
          <w:szCs w:val="28"/>
          <w:lang w:val="ro-MD"/>
        </w:rPr>
      </w:pPr>
    </w:p>
    <w:p w:rsidR="00955489" w:rsidRPr="00B5290B" w:rsidRDefault="00955489" w:rsidP="00955489">
      <w:pPr>
        <w:pStyle w:val="NormalWeb"/>
        <w:shd w:val="clear" w:color="auto" w:fill="FFFFFF"/>
        <w:spacing w:before="269" w:beforeAutospacing="0" w:after="269" w:afterAutospacing="0"/>
        <w:jc w:val="center"/>
        <w:textAlignment w:val="baseline"/>
        <w:rPr>
          <w:b/>
          <w:color w:val="3B3B3B"/>
          <w:sz w:val="28"/>
          <w:szCs w:val="28"/>
          <w:lang w:val="ro-MD"/>
        </w:rPr>
      </w:pPr>
    </w:p>
    <w:p w:rsidR="00955489" w:rsidRPr="00B5290B" w:rsidRDefault="00955489" w:rsidP="00955489">
      <w:pPr>
        <w:pStyle w:val="NormalWeb"/>
        <w:shd w:val="clear" w:color="auto" w:fill="FFFFFF"/>
        <w:spacing w:before="269" w:beforeAutospacing="0" w:after="269" w:afterAutospacing="0"/>
        <w:jc w:val="center"/>
        <w:textAlignment w:val="baseline"/>
        <w:rPr>
          <w:b/>
          <w:color w:val="3B3B3B"/>
          <w:sz w:val="28"/>
          <w:szCs w:val="28"/>
          <w:lang w:val="ro-MD"/>
        </w:rPr>
      </w:pPr>
      <w:r w:rsidRPr="00B5290B">
        <w:rPr>
          <w:b/>
          <w:color w:val="3B3B3B"/>
          <w:sz w:val="28"/>
          <w:szCs w:val="28"/>
          <w:lang w:val="ro-MD"/>
        </w:rPr>
        <w:t>RAPORT PRIVIND EVALUAREA GRADULUI DE SATISFACȚIE A JUSTIȚIABILILOR LA CURTEA DE APEL CAHUL</w:t>
      </w:r>
    </w:p>
    <w:p w:rsidR="00955489" w:rsidRPr="00B5290B" w:rsidRDefault="00F1556C" w:rsidP="00955489">
      <w:pPr>
        <w:pStyle w:val="NormalWeb"/>
        <w:shd w:val="clear" w:color="auto" w:fill="FFFFFF"/>
        <w:spacing w:before="269" w:beforeAutospacing="0" w:after="269" w:afterAutospacing="0"/>
        <w:jc w:val="center"/>
        <w:textAlignment w:val="baseline"/>
        <w:rPr>
          <w:b/>
          <w:color w:val="3B3B3B"/>
          <w:sz w:val="28"/>
          <w:szCs w:val="28"/>
          <w:lang w:val="ro-MD"/>
        </w:rPr>
      </w:pPr>
      <w:r w:rsidRPr="00B5290B">
        <w:rPr>
          <w:color w:val="3B3B3B"/>
          <w:sz w:val="28"/>
          <w:szCs w:val="28"/>
          <w:lang w:val="ro-MD"/>
        </w:rPr>
        <w:t>11 noiembrie</w:t>
      </w:r>
      <w:r w:rsidR="00955489" w:rsidRPr="00B5290B">
        <w:rPr>
          <w:color w:val="3B3B3B"/>
          <w:sz w:val="28"/>
          <w:szCs w:val="28"/>
          <w:lang w:val="ro-MD"/>
        </w:rPr>
        <w:t xml:space="preserve"> 201</w:t>
      </w:r>
      <w:r w:rsidR="00AD4818" w:rsidRPr="00B5290B">
        <w:rPr>
          <w:color w:val="3B3B3B"/>
          <w:sz w:val="28"/>
          <w:szCs w:val="28"/>
          <w:lang w:val="ro-MD"/>
        </w:rPr>
        <w:t>9</w:t>
      </w:r>
      <w:r w:rsidR="00955489" w:rsidRPr="00B5290B">
        <w:rPr>
          <w:color w:val="3B3B3B"/>
          <w:sz w:val="28"/>
          <w:szCs w:val="28"/>
          <w:lang w:val="ro-MD"/>
        </w:rPr>
        <w:t xml:space="preserve"> –  </w:t>
      </w:r>
      <w:r w:rsidRPr="00B5290B">
        <w:rPr>
          <w:color w:val="3B3B3B"/>
          <w:sz w:val="28"/>
          <w:szCs w:val="28"/>
          <w:lang w:val="ro-MD"/>
        </w:rPr>
        <w:t>29 noiembrie</w:t>
      </w:r>
      <w:r w:rsidR="00955489" w:rsidRPr="00B5290B">
        <w:rPr>
          <w:color w:val="3B3B3B"/>
          <w:sz w:val="28"/>
          <w:szCs w:val="28"/>
          <w:lang w:val="ro-MD"/>
        </w:rPr>
        <w:t xml:space="preserve"> 201</w:t>
      </w:r>
      <w:r w:rsidR="00AD4818" w:rsidRPr="00B5290B">
        <w:rPr>
          <w:color w:val="3B3B3B"/>
          <w:sz w:val="28"/>
          <w:szCs w:val="28"/>
          <w:lang w:val="ro-MD"/>
        </w:rPr>
        <w:t>9</w:t>
      </w:r>
      <w:r w:rsidR="00955489" w:rsidRPr="00B5290B">
        <w:rPr>
          <w:color w:val="3B3B3B"/>
          <w:sz w:val="28"/>
          <w:szCs w:val="28"/>
          <w:lang w:val="ro-MD"/>
        </w:rPr>
        <w:t> </w:t>
      </w:r>
    </w:p>
    <w:p w:rsidR="00955489" w:rsidRPr="00B5290B" w:rsidRDefault="00955489" w:rsidP="00955489">
      <w:pPr>
        <w:pStyle w:val="NormalWeb"/>
        <w:shd w:val="clear" w:color="auto" w:fill="FFFFFF"/>
        <w:spacing w:before="269" w:beforeAutospacing="0" w:after="269" w:afterAutospacing="0"/>
        <w:jc w:val="center"/>
        <w:textAlignment w:val="baseline"/>
        <w:rPr>
          <w:b/>
          <w:color w:val="3B3B3B"/>
          <w:sz w:val="28"/>
          <w:szCs w:val="28"/>
          <w:lang w:val="ro-MD"/>
        </w:rPr>
      </w:pPr>
    </w:p>
    <w:p w:rsidR="00955489" w:rsidRPr="00B5290B" w:rsidRDefault="00955489" w:rsidP="00955489">
      <w:pPr>
        <w:pStyle w:val="NormalWeb"/>
        <w:shd w:val="clear" w:color="auto" w:fill="FFFFFF"/>
        <w:spacing w:before="269" w:beforeAutospacing="0" w:after="269" w:afterAutospacing="0"/>
        <w:jc w:val="center"/>
        <w:textAlignment w:val="baseline"/>
        <w:rPr>
          <w:b/>
          <w:color w:val="3B3B3B"/>
          <w:sz w:val="28"/>
          <w:szCs w:val="28"/>
          <w:lang w:val="ro-MD"/>
        </w:rPr>
      </w:pPr>
    </w:p>
    <w:p w:rsidR="00955489" w:rsidRPr="00B5290B" w:rsidRDefault="00955489" w:rsidP="00955489">
      <w:pPr>
        <w:pStyle w:val="NormalWeb"/>
        <w:shd w:val="clear" w:color="auto" w:fill="FFFFFF"/>
        <w:spacing w:before="269" w:beforeAutospacing="0" w:after="269" w:afterAutospacing="0"/>
        <w:jc w:val="center"/>
        <w:textAlignment w:val="baseline"/>
        <w:rPr>
          <w:b/>
          <w:color w:val="3B3B3B"/>
          <w:sz w:val="28"/>
          <w:szCs w:val="28"/>
          <w:lang w:val="ro-MD"/>
        </w:rPr>
      </w:pPr>
    </w:p>
    <w:p w:rsidR="00955489" w:rsidRPr="00B5290B" w:rsidRDefault="00955489" w:rsidP="00955489">
      <w:pPr>
        <w:pStyle w:val="NormalWeb"/>
        <w:shd w:val="clear" w:color="auto" w:fill="FFFFFF"/>
        <w:spacing w:before="269" w:beforeAutospacing="0" w:after="269" w:afterAutospacing="0"/>
        <w:jc w:val="center"/>
        <w:textAlignment w:val="baseline"/>
        <w:rPr>
          <w:b/>
          <w:color w:val="3B3B3B"/>
          <w:sz w:val="28"/>
          <w:szCs w:val="28"/>
          <w:lang w:val="ro-MD"/>
        </w:rPr>
      </w:pPr>
    </w:p>
    <w:p w:rsidR="00955489" w:rsidRPr="00B5290B" w:rsidRDefault="00955489" w:rsidP="00955489">
      <w:pPr>
        <w:pStyle w:val="NormalWeb"/>
        <w:shd w:val="clear" w:color="auto" w:fill="FFFFFF"/>
        <w:spacing w:before="269" w:beforeAutospacing="0" w:after="269" w:afterAutospacing="0"/>
        <w:jc w:val="center"/>
        <w:textAlignment w:val="baseline"/>
        <w:rPr>
          <w:b/>
          <w:color w:val="3B3B3B"/>
          <w:sz w:val="28"/>
          <w:szCs w:val="28"/>
          <w:lang w:val="ro-MD"/>
        </w:rPr>
      </w:pPr>
    </w:p>
    <w:p w:rsidR="00955489" w:rsidRPr="00B5290B" w:rsidRDefault="00955489" w:rsidP="00955489">
      <w:pPr>
        <w:pStyle w:val="NormalWeb"/>
        <w:shd w:val="clear" w:color="auto" w:fill="FFFFFF"/>
        <w:spacing w:before="269" w:beforeAutospacing="0" w:after="269" w:afterAutospacing="0"/>
        <w:jc w:val="center"/>
        <w:textAlignment w:val="baseline"/>
        <w:rPr>
          <w:b/>
          <w:color w:val="3B3B3B"/>
          <w:sz w:val="28"/>
          <w:szCs w:val="28"/>
          <w:lang w:val="ro-MD"/>
        </w:rPr>
      </w:pPr>
    </w:p>
    <w:p w:rsidR="00955489" w:rsidRPr="00B5290B" w:rsidRDefault="00955489" w:rsidP="00955489">
      <w:pPr>
        <w:pStyle w:val="NormalWeb"/>
        <w:shd w:val="clear" w:color="auto" w:fill="FFFFFF"/>
        <w:spacing w:before="269" w:beforeAutospacing="0" w:after="269" w:afterAutospacing="0"/>
        <w:jc w:val="center"/>
        <w:textAlignment w:val="baseline"/>
        <w:rPr>
          <w:b/>
          <w:color w:val="3B3B3B"/>
          <w:sz w:val="28"/>
          <w:szCs w:val="28"/>
          <w:lang w:val="ro-MD"/>
        </w:rPr>
      </w:pPr>
    </w:p>
    <w:p w:rsidR="00955489" w:rsidRPr="00B5290B" w:rsidRDefault="00955489" w:rsidP="00955489">
      <w:pPr>
        <w:pStyle w:val="NormalWeb"/>
        <w:shd w:val="clear" w:color="auto" w:fill="FFFFFF"/>
        <w:spacing w:before="269" w:beforeAutospacing="0" w:after="269" w:afterAutospacing="0"/>
        <w:jc w:val="center"/>
        <w:textAlignment w:val="baseline"/>
        <w:rPr>
          <w:b/>
          <w:color w:val="3B3B3B"/>
          <w:sz w:val="28"/>
          <w:szCs w:val="28"/>
          <w:lang w:val="ro-MD"/>
        </w:rPr>
      </w:pPr>
    </w:p>
    <w:p w:rsidR="00955489" w:rsidRPr="00B5290B" w:rsidRDefault="00955489" w:rsidP="00955489">
      <w:pPr>
        <w:pStyle w:val="NormalWeb"/>
        <w:shd w:val="clear" w:color="auto" w:fill="FFFFFF"/>
        <w:spacing w:before="269" w:beforeAutospacing="0" w:after="269" w:afterAutospacing="0"/>
        <w:jc w:val="center"/>
        <w:textAlignment w:val="baseline"/>
        <w:rPr>
          <w:b/>
          <w:color w:val="3B3B3B"/>
          <w:sz w:val="28"/>
          <w:szCs w:val="28"/>
          <w:lang w:val="ro-MD"/>
        </w:rPr>
      </w:pPr>
    </w:p>
    <w:p w:rsidR="00955489" w:rsidRPr="00B5290B" w:rsidRDefault="00955489" w:rsidP="00955489">
      <w:pPr>
        <w:pStyle w:val="NormalWeb"/>
        <w:shd w:val="clear" w:color="auto" w:fill="FFFFFF"/>
        <w:spacing w:before="269" w:beforeAutospacing="0" w:after="269" w:afterAutospacing="0"/>
        <w:jc w:val="center"/>
        <w:textAlignment w:val="baseline"/>
        <w:rPr>
          <w:b/>
          <w:color w:val="3B3B3B"/>
          <w:sz w:val="28"/>
          <w:szCs w:val="28"/>
          <w:lang w:val="ro-MD"/>
        </w:rPr>
      </w:pPr>
    </w:p>
    <w:p w:rsidR="00955489" w:rsidRPr="00B5290B" w:rsidRDefault="00955489" w:rsidP="00955489">
      <w:pPr>
        <w:pStyle w:val="NormalWeb"/>
        <w:shd w:val="clear" w:color="auto" w:fill="FFFFFF"/>
        <w:spacing w:before="269" w:beforeAutospacing="0" w:after="269" w:afterAutospacing="0"/>
        <w:jc w:val="center"/>
        <w:textAlignment w:val="baseline"/>
        <w:rPr>
          <w:b/>
          <w:color w:val="3B3B3B"/>
          <w:sz w:val="28"/>
          <w:szCs w:val="28"/>
          <w:lang w:val="ro-MD"/>
        </w:rPr>
      </w:pPr>
    </w:p>
    <w:p w:rsidR="00955489" w:rsidRPr="00B5290B" w:rsidRDefault="00955489" w:rsidP="00955489">
      <w:pPr>
        <w:pStyle w:val="NormalWeb"/>
        <w:shd w:val="clear" w:color="auto" w:fill="FFFFFF"/>
        <w:spacing w:before="269" w:beforeAutospacing="0" w:after="269" w:afterAutospacing="0"/>
        <w:jc w:val="center"/>
        <w:textAlignment w:val="baseline"/>
        <w:rPr>
          <w:b/>
          <w:color w:val="3B3B3B"/>
          <w:sz w:val="28"/>
          <w:szCs w:val="28"/>
          <w:lang w:val="ro-MD"/>
        </w:rPr>
      </w:pPr>
    </w:p>
    <w:p w:rsidR="00955489" w:rsidRPr="00B5290B" w:rsidRDefault="00955489" w:rsidP="00955489">
      <w:pPr>
        <w:pStyle w:val="NormalWeb"/>
        <w:shd w:val="clear" w:color="auto" w:fill="FFFFFF"/>
        <w:spacing w:before="269" w:beforeAutospacing="0" w:after="269" w:afterAutospacing="0"/>
        <w:jc w:val="center"/>
        <w:textAlignment w:val="baseline"/>
        <w:rPr>
          <w:b/>
          <w:color w:val="3B3B3B"/>
          <w:sz w:val="28"/>
          <w:szCs w:val="28"/>
          <w:lang w:val="ro-MD"/>
        </w:rPr>
      </w:pPr>
    </w:p>
    <w:p w:rsidR="00955489" w:rsidRPr="00B5290B" w:rsidRDefault="00955489" w:rsidP="00955489">
      <w:pPr>
        <w:pStyle w:val="NormalWeb"/>
        <w:shd w:val="clear" w:color="auto" w:fill="FFFFFF"/>
        <w:spacing w:before="269" w:beforeAutospacing="0" w:after="269" w:afterAutospacing="0"/>
        <w:jc w:val="center"/>
        <w:textAlignment w:val="baseline"/>
        <w:rPr>
          <w:b/>
          <w:color w:val="3B3B3B"/>
          <w:sz w:val="28"/>
          <w:szCs w:val="28"/>
          <w:lang w:val="ro-MD"/>
        </w:rPr>
      </w:pPr>
      <w:r w:rsidRPr="00B5290B">
        <w:rPr>
          <w:b/>
          <w:color w:val="3B3B3B"/>
          <w:sz w:val="28"/>
          <w:szCs w:val="28"/>
          <w:lang w:val="ro-MD"/>
        </w:rPr>
        <w:t>2019</w:t>
      </w:r>
    </w:p>
    <w:p w:rsidR="00955489" w:rsidRDefault="00955489" w:rsidP="00955489">
      <w:pPr>
        <w:pStyle w:val="NormalWeb"/>
        <w:shd w:val="clear" w:color="auto" w:fill="FFFFFF"/>
        <w:spacing w:before="269" w:beforeAutospacing="0" w:after="269" w:afterAutospacing="0"/>
        <w:textAlignment w:val="baseline"/>
        <w:rPr>
          <w:b/>
          <w:color w:val="3B3B3B"/>
          <w:sz w:val="36"/>
          <w:szCs w:val="36"/>
          <w:lang w:val="ro-MD"/>
        </w:rPr>
      </w:pPr>
    </w:p>
    <w:p w:rsidR="009158D9" w:rsidRDefault="009158D9" w:rsidP="00955489">
      <w:pPr>
        <w:pStyle w:val="NormalWeb"/>
        <w:shd w:val="clear" w:color="auto" w:fill="FFFFFF"/>
        <w:spacing w:before="269" w:beforeAutospacing="0" w:after="269" w:afterAutospacing="0"/>
        <w:textAlignment w:val="baseline"/>
        <w:rPr>
          <w:b/>
          <w:color w:val="3B3B3B"/>
          <w:sz w:val="36"/>
          <w:szCs w:val="36"/>
          <w:lang w:val="ro-MD"/>
        </w:rPr>
      </w:pPr>
    </w:p>
    <w:p w:rsidR="009158D9" w:rsidRPr="00F54842" w:rsidRDefault="009158D9" w:rsidP="00955489">
      <w:pPr>
        <w:pStyle w:val="NormalWeb"/>
        <w:shd w:val="clear" w:color="auto" w:fill="FFFFFF"/>
        <w:spacing w:before="269" w:beforeAutospacing="0" w:after="269" w:afterAutospacing="0"/>
        <w:textAlignment w:val="baseline"/>
        <w:rPr>
          <w:b/>
          <w:color w:val="3B3B3B"/>
          <w:sz w:val="36"/>
          <w:szCs w:val="36"/>
          <w:lang w:val="ro-MD"/>
        </w:rPr>
      </w:pPr>
    </w:p>
    <w:p w:rsidR="00955489" w:rsidRPr="00F54842" w:rsidRDefault="00955489" w:rsidP="00955489">
      <w:pPr>
        <w:pStyle w:val="NormalWeb"/>
        <w:shd w:val="clear" w:color="auto" w:fill="FFFFFF"/>
        <w:spacing w:before="269" w:beforeAutospacing="0" w:after="269" w:afterAutospacing="0"/>
        <w:jc w:val="center"/>
        <w:textAlignment w:val="baseline"/>
        <w:rPr>
          <w:b/>
          <w:color w:val="3B3B3B"/>
          <w:sz w:val="36"/>
          <w:szCs w:val="36"/>
          <w:lang w:val="ro-MD"/>
        </w:rPr>
      </w:pPr>
      <w:r w:rsidRPr="00F54842">
        <w:rPr>
          <w:b/>
          <w:color w:val="3B3B3B"/>
          <w:sz w:val="36"/>
          <w:szCs w:val="36"/>
          <w:lang w:val="ro-MD"/>
        </w:rPr>
        <w:t>Cuprins</w:t>
      </w:r>
    </w:p>
    <w:p w:rsidR="00955489" w:rsidRPr="00F54842" w:rsidRDefault="00955489" w:rsidP="00955489">
      <w:pPr>
        <w:pStyle w:val="NormalWeb"/>
        <w:shd w:val="clear" w:color="auto" w:fill="FFFFFF"/>
        <w:spacing w:before="269" w:beforeAutospacing="0" w:after="269" w:afterAutospacing="0"/>
        <w:textAlignment w:val="baseline"/>
        <w:rPr>
          <w:b/>
          <w:color w:val="3B3B3B"/>
          <w:sz w:val="32"/>
          <w:szCs w:val="32"/>
          <w:lang w:val="ro-MD"/>
        </w:rPr>
      </w:pPr>
    </w:p>
    <w:p w:rsidR="00955489" w:rsidRPr="00F54842" w:rsidRDefault="00955489" w:rsidP="00955489">
      <w:pPr>
        <w:pStyle w:val="NormalWeb"/>
        <w:shd w:val="clear" w:color="auto" w:fill="FFFFFF"/>
        <w:spacing w:before="269" w:beforeAutospacing="0" w:after="269" w:afterAutospacing="0"/>
        <w:textAlignment w:val="baseline"/>
        <w:rPr>
          <w:b/>
          <w:color w:val="3B3B3B"/>
          <w:sz w:val="32"/>
          <w:szCs w:val="32"/>
          <w:lang w:val="ro-MD"/>
        </w:rPr>
      </w:pPr>
    </w:p>
    <w:p w:rsidR="00955489" w:rsidRPr="00B5290B" w:rsidRDefault="00F54842" w:rsidP="00955489">
      <w:pPr>
        <w:pStyle w:val="NormalWeb"/>
        <w:shd w:val="clear" w:color="auto" w:fill="FFFFFF"/>
        <w:spacing w:before="269" w:beforeAutospacing="0" w:after="269" w:afterAutospacing="0"/>
        <w:textAlignment w:val="baseline"/>
        <w:rPr>
          <w:b/>
          <w:color w:val="3B3B3B"/>
          <w:sz w:val="28"/>
          <w:szCs w:val="28"/>
          <w:lang w:val="ro-MD"/>
        </w:rPr>
      </w:pPr>
      <w:r w:rsidRPr="00B5290B">
        <w:rPr>
          <w:b/>
          <w:color w:val="3B3B3B"/>
          <w:sz w:val="28"/>
          <w:szCs w:val="28"/>
          <w:lang w:val="ro-MD"/>
        </w:rPr>
        <w:t>I</w:t>
      </w:r>
      <w:r w:rsidR="00955489" w:rsidRPr="00B5290B">
        <w:rPr>
          <w:b/>
          <w:color w:val="3B3B3B"/>
          <w:sz w:val="28"/>
          <w:szCs w:val="28"/>
          <w:lang w:val="ro-MD"/>
        </w:rPr>
        <w:t>ntroducere</w:t>
      </w:r>
    </w:p>
    <w:p w:rsidR="00955489" w:rsidRPr="00B5290B" w:rsidRDefault="00955489" w:rsidP="00955489">
      <w:pPr>
        <w:pStyle w:val="NormalWeb"/>
        <w:shd w:val="clear" w:color="auto" w:fill="FFFFFF"/>
        <w:spacing w:before="269" w:beforeAutospacing="0" w:after="269" w:afterAutospacing="0" w:line="360" w:lineRule="auto"/>
        <w:textAlignment w:val="baseline"/>
        <w:rPr>
          <w:b/>
          <w:color w:val="3B3B3B"/>
          <w:sz w:val="28"/>
          <w:szCs w:val="28"/>
          <w:lang w:val="ro-MD"/>
        </w:rPr>
      </w:pPr>
      <w:r w:rsidRPr="00B5290B">
        <w:rPr>
          <w:b/>
          <w:color w:val="3B3B3B"/>
          <w:sz w:val="28"/>
          <w:szCs w:val="28"/>
          <w:lang w:val="ro-MD"/>
        </w:rPr>
        <w:t>Capitolul I. Informații generale despre respondent</w:t>
      </w:r>
    </w:p>
    <w:p w:rsidR="00955489" w:rsidRPr="00B5290B" w:rsidRDefault="00955489" w:rsidP="00955489">
      <w:pPr>
        <w:pStyle w:val="NormalWeb"/>
        <w:shd w:val="clear" w:color="auto" w:fill="FFFFFF"/>
        <w:spacing w:before="269" w:beforeAutospacing="0" w:after="269" w:afterAutospacing="0" w:line="360" w:lineRule="auto"/>
        <w:textAlignment w:val="baseline"/>
        <w:rPr>
          <w:b/>
          <w:color w:val="3B3B3B"/>
          <w:sz w:val="28"/>
          <w:szCs w:val="28"/>
          <w:lang w:val="ro-MD"/>
        </w:rPr>
      </w:pPr>
      <w:r w:rsidRPr="00B5290B">
        <w:rPr>
          <w:b/>
          <w:color w:val="3B3B3B"/>
          <w:sz w:val="28"/>
          <w:szCs w:val="28"/>
          <w:lang w:val="ro-MD"/>
        </w:rPr>
        <w:t>Capitolul II. Accesibilitatea judecătoriei și a informației</w:t>
      </w:r>
    </w:p>
    <w:p w:rsidR="00955489" w:rsidRPr="00B5290B" w:rsidRDefault="00955489" w:rsidP="00955489">
      <w:pPr>
        <w:pStyle w:val="NormalWeb"/>
        <w:shd w:val="clear" w:color="auto" w:fill="FFFFFF"/>
        <w:spacing w:before="269" w:beforeAutospacing="0" w:after="269" w:afterAutospacing="0" w:line="360" w:lineRule="auto"/>
        <w:textAlignment w:val="baseline"/>
        <w:rPr>
          <w:b/>
          <w:color w:val="3B3B3B"/>
          <w:sz w:val="28"/>
          <w:szCs w:val="28"/>
          <w:lang w:val="ro-MD"/>
        </w:rPr>
      </w:pPr>
      <w:r w:rsidRPr="00B5290B">
        <w:rPr>
          <w:b/>
          <w:color w:val="3B3B3B"/>
          <w:sz w:val="28"/>
          <w:szCs w:val="28"/>
          <w:lang w:val="ro-MD"/>
        </w:rPr>
        <w:t>Capitolul III.</w:t>
      </w:r>
      <w:r w:rsidR="00F54842" w:rsidRPr="00B5290B">
        <w:rPr>
          <w:b/>
          <w:color w:val="3B3B3B"/>
          <w:sz w:val="28"/>
          <w:szCs w:val="28"/>
          <w:lang w:val="ro-MD"/>
        </w:rPr>
        <w:t xml:space="preserve"> </w:t>
      </w:r>
      <w:r w:rsidRPr="00B5290B">
        <w:rPr>
          <w:b/>
          <w:color w:val="3B3B3B"/>
          <w:sz w:val="28"/>
          <w:szCs w:val="28"/>
          <w:lang w:val="ro-MD"/>
        </w:rPr>
        <w:t>Deservirea de către personalul cancelariei, judecătoriei</w:t>
      </w:r>
    </w:p>
    <w:p w:rsidR="00955489" w:rsidRPr="00B5290B" w:rsidRDefault="00955489" w:rsidP="00955489">
      <w:pPr>
        <w:pStyle w:val="NormalWeb"/>
        <w:shd w:val="clear" w:color="auto" w:fill="FFFFFF"/>
        <w:spacing w:before="269" w:beforeAutospacing="0" w:after="269" w:afterAutospacing="0" w:line="360" w:lineRule="auto"/>
        <w:textAlignment w:val="baseline"/>
        <w:rPr>
          <w:b/>
          <w:color w:val="3B3B3B"/>
          <w:sz w:val="28"/>
          <w:szCs w:val="28"/>
          <w:lang w:val="ro-MD"/>
        </w:rPr>
      </w:pPr>
      <w:r w:rsidRPr="00B5290B">
        <w:rPr>
          <w:b/>
          <w:color w:val="3B3B3B"/>
          <w:sz w:val="28"/>
          <w:szCs w:val="28"/>
          <w:lang w:val="ro-MD"/>
        </w:rPr>
        <w:t>Capitolul IV. Ședința de judecată</w:t>
      </w:r>
    </w:p>
    <w:p w:rsidR="00955489" w:rsidRPr="00B5290B" w:rsidRDefault="00955489" w:rsidP="00955489">
      <w:pPr>
        <w:pStyle w:val="NormalWeb"/>
        <w:shd w:val="clear" w:color="auto" w:fill="FFFFFF"/>
        <w:spacing w:before="269" w:beforeAutospacing="0" w:after="269" w:afterAutospacing="0" w:line="360" w:lineRule="auto"/>
        <w:textAlignment w:val="baseline"/>
        <w:rPr>
          <w:b/>
          <w:color w:val="3B3B3B"/>
          <w:sz w:val="28"/>
          <w:szCs w:val="28"/>
          <w:lang w:val="ro-MD"/>
        </w:rPr>
      </w:pPr>
      <w:r w:rsidRPr="00B5290B">
        <w:rPr>
          <w:b/>
          <w:color w:val="3B3B3B"/>
          <w:sz w:val="28"/>
          <w:szCs w:val="28"/>
          <w:lang w:val="ro-MD"/>
        </w:rPr>
        <w:t>Capitolul V. Percepția activității judecătorului</w:t>
      </w:r>
    </w:p>
    <w:p w:rsidR="00955489" w:rsidRPr="00B5290B" w:rsidRDefault="00955489" w:rsidP="00955489">
      <w:pPr>
        <w:pStyle w:val="NormalWeb"/>
        <w:shd w:val="clear" w:color="auto" w:fill="FFFFFF"/>
        <w:spacing w:before="269" w:beforeAutospacing="0" w:after="269" w:afterAutospacing="0" w:line="360" w:lineRule="auto"/>
        <w:textAlignment w:val="baseline"/>
        <w:rPr>
          <w:b/>
          <w:color w:val="3B3B3B"/>
          <w:sz w:val="28"/>
          <w:szCs w:val="28"/>
          <w:lang w:val="ro-MD"/>
        </w:rPr>
      </w:pPr>
      <w:r w:rsidRPr="00B5290B">
        <w:rPr>
          <w:b/>
          <w:color w:val="3B3B3B"/>
          <w:sz w:val="28"/>
          <w:szCs w:val="28"/>
          <w:lang w:val="ro-MD"/>
        </w:rPr>
        <w:t>Capitolul VII. Nivelul general de satisfacție cu calitatea serviciilor judecătorești</w:t>
      </w:r>
    </w:p>
    <w:p w:rsidR="00955489" w:rsidRPr="00B5290B" w:rsidRDefault="00955489" w:rsidP="00955489">
      <w:pPr>
        <w:pStyle w:val="NormalWeb"/>
        <w:shd w:val="clear" w:color="auto" w:fill="FFFFFF"/>
        <w:spacing w:before="269" w:beforeAutospacing="0" w:after="269" w:afterAutospacing="0" w:line="360" w:lineRule="auto"/>
        <w:textAlignment w:val="baseline"/>
        <w:rPr>
          <w:b/>
          <w:color w:val="3B3B3B"/>
          <w:sz w:val="28"/>
          <w:szCs w:val="28"/>
          <w:lang w:val="ro-MD"/>
        </w:rPr>
      </w:pPr>
      <w:r w:rsidRPr="00B5290B">
        <w:rPr>
          <w:b/>
          <w:color w:val="3B3B3B"/>
          <w:sz w:val="28"/>
          <w:szCs w:val="28"/>
          <w:lang w:val="ro-MD"/>
        </w:rPr>
        <w:t>Recomandările vizitatorilor</w:t>
      </w:r>
    </w:p>
    <w:p w:rsidR="00955489" w:rsidRPr="00B5290B" w:rsidRDefault="00955489" w:rsidP="00955489">
      <w:pPr>
        <w:pStyle w:val="NormalWeb"/>
        <w:shd w:val="clear" w:color="auto" w:fill="FFFFFF"/>
        <w:spacing w:before="269" w:beforeAutospacing="0" w:after="269" w:afterAutospacing="0" w:line="360" w:lineRule="auto"/>
        <w:textAlignment w:val="baseline"/>
        <w:rPr>
          <w:b/>
          <w:color w:val="3B3B3B"/>
          <w:sz w:val="28"/>
          <w:szCs w:val="28"/>
          <w:lang w:val="ro-MD"/>
        </w:rPr>
      </w:pPr>
      <w:r w:rsidRPr="00B5290B">
        <w:rPr>
          <w:b/>
          <w:color w:val="3B3B3B"/>
          <w:sz w:val="28"/>
          <w:szCs w:val="28"/>
          <w:lang w:val="ro-MD"/>
        </w:rPr>
        <w:t>Concluzii</w:t>
      </w:r>
    </w:p>
    <w:p w:rsidR="00955489" w:rsidRPr="00B5290B" w:rsidRDefault="00955489" w:rsidP="00955489">
      <w:pPr>
        <w:pStyle w:val="NormalWeb"/>
        <w:shd w:val="clear" w:color="auto" w:fill="FFFFFF"/>
        <w:spacing w:before="269" w:beforeAutospacing="0" w:after="269" w:afterAutospacing="0"/>
        <w:jc w:val="both"/>
        <w:textAlignment w:val="baseline"/>
        <w:rPr>
          <w:color w:val="3B3B3B"/>
          <w:sz w:val="28"/>
          <w:szCs w:val="28"/>
          <w:lang w:val="ro-MD"/>
        </w:rPr>
      </w:pPr>
    </w:p>
    <w:p w:rsidR="00955489" w:rsidRPr="00B5290B" w:rsidRDefault="00955489" w:rsidP="00955489">
      <w:pPr>
        <w:pStyle w:val="NormalWeb"/>
        <w:shd w:val="clear" w:color="auto" w:fill="FFFFFF"/>
        <w:spacing w:before="269" w:beforeAutospacing="0" w:after="269" w:afterAutospacing="0"/>
        <w:jc w:val="both"/>
        <w:textAlignment w:val="baseline"/>
        <w:rPr>
          <w:color w:val="3B3B3B"/>
          <w:sz w:val="28"/>
          <w:szCs w:val="28"/>
          <w:lang w:val="ro-MD"/>
        </w:rPr>
      </w:pPr>
    </w:p>
    <w:p w:rsidR="00955489" w:rsidRPr="00B5290B" w:rsidRDefault="00955489" w:rsidP="00955489">
      <w:pPr>
        <w:pStyle w:val="NormalWeb"/>
        <w:shd w:val="clear" w:color="auto" w:fill="FFFFFF"/>
        <w:spacing w:before="269" w:beforeAutospacing="0" w:after="269" w:afterAutospacing="0"/>
        <w:jc w:val="both"/>
        <w:textAlignment w:val="baseline"/>
        <w:rPr>
          <w:color w:val="3B3B3B"/>
          <w:sz w:val="28"/>
          <w:szCs w:val="28"/>
          <w:lang w:val="ro-MD"/>
        </w:rPr>
      </w:pPr>
    </w:p>
    <w:p w:rsidR="00955489" w:rsidRPr="00B5290B" w:rsidRDefault="00955489" w:rsidP="00955489">
      <w:pPr>
        <w:pStyle w:val="NormalWeb"/>
        <w:shd w:val="clear" w:color="auto" w:fill="FFFFFF"/>
        <w:spacing w:before="269" w:beforeAutospacing="0" w:after="269" w:afterAutospacing="0"/>
        <w:jc w:val="both"/>
        <w:textAlignment w:val="baseline"/>
        <w:rPr>
          <w:color w:val="3B3B3B"/>
          <w:sz w:val="28"/>
          <w:szCs w:val="28"/>
          <w:lang w:val="ro-MD"/>
        </w:rPr>
      </w:pPr>
    </w:p>
    <w:p w:rsidR="00955489" w:rsidRPr="00B5290B" w:rsidRDefault="00955489" w:rsidP="00955489">
      <w:pPr>
        <w:pStyle w:val="NormalWeb"/>
        <w:shd w:val="clear" w:color="auto" w:fill="FFFFFF"/>
        <w:spacing w:before="269" w:beforeAutospacing="0" w:after="269" w:afterAutospacing="0"/>
        <w:jc w:val="both"/>
        <w:textAlignment w:val="baseline"/>
        <w:rPr>
          <w:color w:val="3B3B3B"/>
          <w:sz w:val="28"/>
          <w:szCs w:val="28"/>
          <w:lang w:val="ro-MD"/>
        </w:rPr>
      </w:pPr>
    </w:p>
    <w:p w:rsidR="00955489" w:rsidRPr="00B5290B" w:rsidRDefault="00955489" w:rsidP="00955489">
      <w:pPr>
        <w:pStyle w:val="NormalWeb"/>
        <w:shd w:val="clear" w:color="auto" w:fill="FFFFFF"/>
        <w:spacing w:before="269" w:beforeAutospacing="0" w:after="269" w:afterAutospacing="0"/>
        <w:jc w:val="both"/>
        <w:textAlignment w:val="baseline"/>
        <w:rPr>
          <w:color w:val="3B3B3B"/>
          <w:sz w:val="28"/>
          <w:szCs w:val="28"/>
          <w:lang w:val="ro-MD"/>
        </w:rPr>
      </w:pPr>
    </w:p>
    <w:p w:rsidR="00955489" w:rsidRDefault="00955489" w:rsidP="00955489">
      <w:pPr>
        <w:pStyle w:val="NormalWeb"/>
        <w:shd w:val="clear" w:color="auto" w:fill="FFFFFF"/>
        <w:spacing w:before="269" w:beforeAutospacing="0" w:after="269" w:afterAutospacing="0"/>
        <w:jc w:val="both"/>
        <w:textAlignment w:val="baseline"/>
        <w:rPr>
          <w:color w:val="3B3B3B"/>
          <w:sz w:val="28"/>
          <w:szCs w:val="28"/>
          <w:lang w:val="ro-MD"/>
        </w:rPr>
      </w:pPr>
    </w:p>
    <w:p w:rsidR="009158D9" w:rsidRDefault="009158D9" w:rsidP="00955489">
      <w:pPr>
        <w:pStyle w:val="NormalWeb"/>
        <w:shd w:val="clear" w:color="auto" w:fill="FFFFFF"/>
        <w:spacing w:before="269" w:beforeAutospacing="0" w:after="269" w:afterAutospacing="0"/>
        <w:jc w:val="both"/>
        <w:textAlignment w:val="baseline"/>
        <w:rPr>
          <w:color w:val="3B3B3B"/>
          <w:sz w:val="28"/>
          <w:szCs w:val="28"/>
          <w:lang w:val="ro-MD"/>
        </w:rPr>
      </w:pPr>
    </w:p>
    <w:p w:rsidR="009158D9" w:rsidRDefault="009158D9" w:rsidP="00955489">
      <w:pPr>
        <w:pStyle w:val="NormalWeb"/>
        <w:shd w:val="clear" w:color="auto" w:fill="FFFFFF"/>
        <w:spacing w:before="269" w:beforeAutospacing="0" w:after="269" w:afterAutospacing="0"/>
        <w:jc w:val="both"/>
        <w:textAlignment w:val="baseline"/>
        <w:rPr>
          <w:color w:val="3B3B3B"/>
          <w:sz w:val="28"/>
          <w:szCs w:val="28"/>
          <w:lang w:val="ro-MD"/>
        </w:rPr>
      </w:pPr>
    </w:p>
    <w:p w:rsidR="0001120A" w:rsidRDefault="0001120A" w:rsidP="00955489">
      <w:pPr>
        <w:pStyle w:val="NormalWeb"/>
        <w:shd w:val="clear" w:color="auto" w:fill="FFFFFF"/>
        <w:spacing w:before="269" w:beforeAutospacing="0" w:after="269" w:afterAutospacing="0"/>
        <w:textAlignment w:val="baseline"/>
        <w:rPr>
          <w:b/>
          <w:color w:val="3B3B3B"/>
          <w:sz w:val="28"/>
          <w:szCs w:val="28"/>
          <w:lang w:val="ro-MD"/>
        </w:rPr>
      </w:pPr>
    </w:p>
    <w:p w:rsidR="00955489" w:rsidRPr="00ED094F" w:rsidRDefault="00F54842" w:rsidP="00ED094F">
      <w:pPr>
        <w:pStyle w:val="NormalWeb"/>
        <w:shd w:val="clear" w:color="auto" w:fill="FFFFFF"/>
        <w:spacing w:before="269" w:beforeAutospacing="0" w:after="269" w:afterAutospacing="0"/>
        <w:ind w:left="-567"/>
        <w:textAlignment w:val="baseline"/>
        <w:rPr>
          <w:b/>
          <w:color w:val="3B3B3B"/>
          <w:sz w:val="28"/>
          <w:szCs w:val="28"/>
          <w:lang w:val="ro-MD"/>
        </w:rPr>
      </w:pPr>
      <w:r w:rsidRPr="00ED094F">
        <w:rPr>
          <w:b/>
          <w:color w:val="3B3B3B"/>
          <w:sz w:val="28"/>
          <w:szCs w:val="28"/>
          <w:lang w:val="ro-MD"/>
        </w:rPr>
        <w:lastRenderedPageBreak/>
        <w:t>I</w:t>
      </w:r>
      <w:r w:rsidR="00955489" w:rsidRPr="00ED094F">
        <w:rPr>
          <w:b/>
          <w:color w:val="3B3B3B"/>
          <w:sz w:val="28"/>
          <w:szCs w:val="28"/>
          <w:lang w:val="ro-MD"/>
        </w:rPr>
        <w:t>ntroducere</w:t>
      </w:r>
    </w:p>
    <w:p w:rsidR="0001120A" w:rsidRPr="00ED094F" w:rsidRDefault="00955489" w:rsidP="00ED094F">
      <w:pPr>
        <w:pStyle w:val="NormalWeb"/>
        <w:shd w:val="clear" w:color="auto" w:fill="FFFFFF"/>
        <w:spacing w:before="269" w:beforeAutospacing="0" w:after="269" w:afterAutospacing="0"/>
        <w:ind w:left="-567" w:firstLine="720"/>
        <w:jc w:val="both"/>
        <w:textAlignment w:val="baseline"/>
        <w:rPr>
          <w:color w:val="3B3B3B"/>
          <w:sz w:val="28"/>
          <w:szCs w:val="28"/>
          <w:lang w:val="ro-MD"/>
        </w:rPr>
      </w:pPr>
      <w:r w:rsidRPr="00ED094F">
        <w:rPr>
          <w:color w:val="3B3B3B"/>
          <w:sz w:val="28"/>
          <w:szCs w:val="28"/>
          <w:lang w:val="ro-MD"/>
        </w:rPr>
        <w:t>În scopul ridicării performanței instanțe</w:t>
      </w:r>
      <w:r w:rsidR="0001120A" w:rsidRPr="00ED094F">
        <w:rPr>
          <w:color w:val="3B3B3B"/>
          <w:sz w:val="28"/>
          <w:szCs w:val="28"/>
          <w:lang w:val="ro-MD"/>
        </w:rPr>
        <w:t>i</w:t>
      </w:r>
      <w:r w:rsidRPr="00ED094F">
        <w:rPr>
          <w:color w:val="3B3B3B"/>
          <w:sz w:val="28"/>
          <w:szCs w:val="28"/>
          <w:lang w:val="ro-MD"/>
        </w:rPr>
        <w:t xml:space="preserve"> judecătorești pe parcursul an</w:t>
      </w:r>
      <w:r w:rsidR="00690C0E" w:rsidRPr="00ED094F">
        <w:rPr>
          <w:color w:val="3B3B3B"/>
          <w:sz w:val="28"/>
          <w:szCs w:val="28"/>
          <w:lang w:val="ro-MD"/>
        </w:rPr>
        <w:t>ilor</w:t>
      </w:r>
      <w:r w:rsidRPr="00ED094F">
        <w:rPr>
          <w:color w:val="3B3B3B"/>
          <w:sz w:val="28"/>
          <w:szCs w:val="28"/>
          <w:lang w:val="ro-MD"/>
        </w:rPr>
        <w:t xml:space="preserve"> </w:t>
      </w:r>
      <w:r w:rsidR="0022490D" w:rsidRPr="00ED094F">
        <w:rPr>
          <w:color w:val="3B3B3B"/>
          <w:sz w:val="28"/>
          <w:szCs w:val="28"/>
          <w:lang w:val="ro-MD"/>
        </w:rPr>
        <w:t xml:space="preserve">2015-2017 </w:t>
      </w:r>
      <w:r w:rsidR="0022490D" w:rsidRPr="00ED094F">
        <w:rPr>
          <w:sz w:val="28"/>
          <w:szCs w:val="28"/>
        </w:rPr>
        <w:t xml:space="preserve">a </w:t>
      </w:r>
      <w:r w:rsidR="0001120A" w:rsidRPr="00ED094F">
        <w:rPr>
          <w:sz w:val="28"/>
          <w:szCs w:val="28"/>
          <w:lang w:val="ro-RO"/>
        </w:rPr>
        <w:t xml:space="preserve">fost implementat </w:t>
      </w:r>
      <w:r w:rsidR="0022490D" w:rsidRPr="00ED094F">
        <w:rPr>
          <w:sz w:val="28"/>
          <w:szCs w:val="28"/>
        </w:rPr>
        <w:t>p</w:t>
      </w:r>
      <w:r w:rsidR="0022490D" w:rsidRPr="00ED094F">
        <w:rPr>
          <w:sz w:val="28"/>
          <w:szCs w:val="28"/>
        </w:rPr>
        <w:t>roiectul „Consolidarea eficienței justiției și acordarea sprijinului profesiei de avocat în R</w:t>
      </w:r>
      <w:r w:rsidR="0022490D" w:rsidRPr="00ED094F">
        <w:rPr>
          <w:sz w:val="28"/>
          <w:szCs w:val="28"/>
        </w:rPr>
        <w:t xml:space="preserve">epublica Moldova” </w:t>
      </w:r>
      <w:r w:rsidR="0001120A" w:rsidRPr="00ED094F">
        <w:rPr>
          <w:sz w:val="28"/>
          <w:szCs w:val="28"/>
          <w:lang w:val="ro-RO"/>
        </w:rPr>
        <w:t>(CEPEJ) iar</w:t>
      </w:r>
      <w:r w:rsidR="0022490D" w:rsidRPr="00ED094F">
        <w:rPr>
          <w:sz w:val="28"/>
          <w:szCs w:val="28"/>
        </w:rPr>
        <w:t xml:space="preserve"> în </w:t>
      </w:r>
      <w:r w:rsidR="0022490D" w:rsidRPr="00ED094F">
        <w:rPr>
          <w:sz w:val="28"/>
          <w:szCs w:val="28"/>
          <w:lang w:val="ro-RO"/>
        </w:rPr>
        <w:t xml:space="preserve">anul </w:t>
      </w:r>
      <w:r w:rsidRPr="00ED094F">
        <w:rPr>
          <w:color w:val="3B3B3B"/>
          <w:sz w:val="28"/>
          <w:szCs w:val="28"/>
          <w:lang w:val="ro-MD"/>
        </w:rPr>
        <w:t xml:space="preserve">2018 </w:t>
      </w:r>
      <w:r w:rsidR="0001120A" w:rsidRPr="00ED094F">
        <w:rPr>
          <w:color w:val="3B3B3B"/>
          <w:sz w:val="28"/>
          <w:szCs w:val="28"/>
          <w:lang w:val="ro-MD"/>
        </w:rPr>
        <w:t xml:space="preserve">implementat </w:t>
      </w:r>
      <w:r w:rsidR="00AD4818" w:rsidRPr="00ED094F">
        <w:rPr>
          <w:color w:val="3B3B3B"/>
          <w:sz w:val="28"/>
          <w:szCs w:val="28"/>
          <w:lang w:val="ro-MD"/>
        </w:rPr>
        <w:t xml:space="preserve"> </w:t>
      </w:r>
      <w:r w:rsidR="0022490D" w:rsidRPr="00ED094F">
        <w:rPr>
          <w:color w:val="3B3B3B"/>
          <w:sz w:val="28"/>
          <w:szCs w:val="28"/>
          <w:lang w:val="ro-MD"/>
        </w:rPr>
        <w:t xml:space="preserve">proiectului </w:t>
      </w:r>
      <w:r w:rsidRPr="00ED094F">
        <w:rPr>
          <w:color w:val="3B3B3B"/>
          <w:sz w:val="28"/>
          <w:szCs w:val="28"/>
          <w:lang w:val="ro-MD"/>
        </w:rPr>
        <w:t xml:space="preserve">Cadrul Internațional de </w:t>
      </w:r>
      <w:r w:rsidR="00690C0E" w:rsidRPr="00ED094F">
        <w:rPr>
          <w:color w:val="3B3B3B"/>
          <w:sz w:val="28"/>
          <w:szCs w:val="28"/>
          <w:lang w:val="ro-MD"/>
        </w:rPr>
        <w:t>Excelență Judecătorească (CIEJ)</w:t>
      </w:r>
      <w:r w:rsidR="0001120A" w:rsidRPr="00ED094F">
        <w:rPr>
          <w:color w:val="3B3B3B"/>
          <w:sz w:val="28"/>
          <w:szCs w:val="28"/>
          <w:lang w:val="ro-MD"/>
        </w:rPr>
        <w:t>.</w:t>
      </w:r>
      <w:r w:rsidR="00690C0E" w:rsidRPr="00ED094F">
        <w:rPr>
          <w:color w:val="3B3B3B"/>
          <w:sz w:val="28"/>
          <w:szCs w:val="28"/>
          <w:lang w:val="ro-MD"/>
        </w:rPr>
        <w:t xml:space="preserve"> </w:t>
      </w:r>
    </w:p>
    <w:p w:rsidR="00955489" w:rsidRPr="00ED094F" w:rsidRDefault="0001120A" w:rsidP="00ED094F">
      <w:pPr>
        <w:pStyle w:val="NormalWeb"/>
        <w:shd w:val="clear" w:color="auto" w:fill="FFFFFF"/>
        <w:spacing w:before="269" w:beforeAutospacing="0" w:after="269" w:afterAutospacing="0"/>
        <w:ind w:left="-567" w:firstLine="720"/>
        <w:jc w:val="both"/>
        <w:textAlignment w:val="baseline"/>
        <w:rPr>
          <w:color w:val="3B3B3B"/>
          <w:sz w:val="28"/>
          <w:szCs w:val="28"/>
          <w:lang w:val="ro-MD"/>
        </w:rPr>
      </w:pPr>
      <w:r w:rsidRPr="00ED094F">
        <w:rPr>
          <w:color w:val="3B3B3B"/>
          <w:sz w:val="28"/>
          <w:szCs w:val="28"/>
          <w:lang w:val="ro-MD"/>
        </w:rPr>
        <w:t xml:space="preserve">Urmare a implementării acestor proiecte </w:t>
      </w:r>
      <w:r w:rsidR="00690C0E" w:rsidRPr="00ED094F">
        <w:rPr>
          <w:color w:val="3B3B3B"/>
          <w:sz w:val="28"/>
          <w:szCs w:val="28"/>
          <w:lang w:val="ro-MD"/>
        </w:rPr>
        <w:t>Curtea de Apel Cahul organiz</w:t>
      </w:r>
      <w:r w:rsidRPr="00ED094F">
        <w:rPr>
          <w:color w:val="3B3B3B"/>
          <w:sz w:val="28"/>
          <w:szCs w:val="28"/>
          <w:lang w:val="ro-MD"/>
        </w:rPr>
        <w:t>ează</w:t>
      </w:r>
      <w:r w:rsidR="00690C0E" w:rsidRPr="00ED094F">
        <w:rPr>
          <w:color w:val="3B3B3B"/>
          <w:sz w:val="28"/>
          <w:szCs w:val="28"/>
          <w:lang w:val="ro-MD"/>
        </w:rPr>
        <w:t xml:space="preserve"> și petrec</w:t>
      </w:r>
      <w:r w:rsidRPr="00ED094F">
        <w:rPr>
          <w:color w:val="3B3B3B"/>
          <w:sz w:val="28"/>
          <w:szCs w:val="28"/>
          <w:lang w:val="ro-MD"/>
        </w:rPr>
        <w:t>e</w:t>
      </w:r>
      <w:r w:rsidR="00690C0E" w:rsidRPr="00ED094F">
        <w:rPr>
          <w:color w:val="3B3B3B"/>
          <w:sz w:val="28"/>
          <w:szCs w:val="28"/>
          <w:lang w:val="ro-MD"/>
        </w:rPr>
        <w:t xml:space="preserve"> sondaj</w:t>
      </w:r>
      <w:r w:rsidRPr="00ED094F">
        <w:rPr>
          <w:color w:val="3B3B3B"/>
          <w:sz w:val="28"/>
          <w:szCs w:val="28"/>
          <w:lang w:val="ro-MD"/>
        </w:rPr>
        <w:t>e cu justițiabilii</w:t>
      </w:r>
      <w:r w:rsidR="00690C0E" w:rsidRPr="00ED094F">
        <w:rPr>
          <w:color w:val="3B3B3B"/>
          <w:sz w:val="28"/>
          <w:szCs w:val="28"/>
          <w:lang w:val="ro-MD"/>
        </w:rPr>
        <w:t xml:space="preserve"> pentru ev</w:t>
      </w:r>
      <w:r w:rsidRPr="00ED094F">
        <w:rPr>
          <w:color w:val="3B3B3B"/>
          <w:sz w:val="28"/>
          <w:szCs w:val="28"/>
          <w:lang w:val="ro-MD"/>
        </w:rPr>
        <w:t>aluarea gradului de satisfacție.</w:t>
      </w:r>
    </w:p>
    <w:p w:rsidR="00955489" w:rsidRPr="00ED094F" w:rsidRDefault="00955489" w:rsidP="00ED094F">
      <w:pPr>
        <w:pStyle w:val="NormalWeb"/>
        <w:shd w:val="clear" w:color="auto" w:fill="FFFFFF"/>
        <w:spacing w:before="269" w:beforeAutospacing="0" w:after="269" w:afterAutospacing="0"/>
        <w:ind w:left="-567" w:firstLine="720"/>
        <w:jc w:val="both"/>
        <w:textAlignment w:val="baseline"/>
        <w:rPr>
          <w:color w:val="3B3B3B"/>
          <w:sz w:val="28"/>
          <w:szCs w:val="28"/>
          <w:lang w:val="ro-MD"/>
        </w:rPr>
      </w:pPr>
      <w:r w:rsidRPr="00ED094F">
        <w:rPr>
          <w:color w:val="3B3B3B"/>
          <w:sz w:val="28"/>
          <w:szCs w:val="28"/>
          <w:lang w:val="ro-MD"/>
        </w:rPr>
        <w:t xml:space="preserve">În acest sens </w:t>
      </w:r>
      <w:r w:rsidR="0001120A" w:rsidRPr="00ED094F">
        <w:rPr>
          <w:color w:val="3B3B3B"/>
          <w:sz w:val="28"/>
          <w:szCs w:val="28"/>
          <w:lang w:val="ro-MD"/>
        </w:rPr>
        <w:t xml:space="preserve">în perioada </w:t>
      </w:r>
      <w:r w:rsidR="0001120A" w:rsidRPr="00ED094F">
        <w:rPr>
          <w:sz w:val="28"/>
          <w:szCs w:val="28"/>
          <w:lang w:val="ro-MD"/>
        </w:rPr>
        <w:t>11 noiembrie 2019 – 29 noiembrie 2019  </w:t>
      </w:r>
      <w:r w:rsidR="0001120A" w:rsidRPr="00ED094F">
        <w:rPr>
          <w:color w:val="3B3B3B"/>
          <w:sz w:val="28"/>
          <w:szCs w:val="28"/>
          <w:lang w:val="ro-MD"/>
        </w:rPr>
        <w:t>la Curtea de Apel Cahul</w:t>
      </w:r>
      <w:r w:rsidR="0001120A" w:rsidRPr="00ED094F">
        <w:rPr>
          <w:color w:val="3B3B3B"/>
          <w:sz w:val="28"/>
          <w:szCs w:val="28"/>
          <w:lang w:val="ro-MD"/>
        </w:rPr>
        <w:t xml:space="preserve"> </w:t>
      </w:r>
      <w:r w:rsidR="00690C0E" w:rsidRPr="00ED094F">
        <w:rPr>
          <w:color w:val="3B3B3B"/>
          <w:sz w:val="28"/>
          <w:szCs w:val="28"/>
          <w:lang w:val="ro-MD"/>
        </w:rPr>
        <w:t>a</w:t>
      </w:r>
      <w:r w:rsidR="0001120A" w:rsidRPr="00ED094F">
        <w:rPr>
          <w:color w:val="3B3B3B"/>
          <w:sz w:val="28"/>
          <w:szCs w:val="28"/>
          <w:lang w:val="ro-MD"/>
        </w:rPr>
        <w:t xml:space="preserve"> </w:t>
      </w:r>
      <w:r w:rsidR="00ED094F" w:rsidRPr="00ED094F">
        <w:rPr>
          <w:color w:val="3B3B3B"/>
          <w:sz w:val="28"/>
          <w:szCs w:val="28"/>
          <w:lang w:val="ro-MD"/>
        </w:rPr>
        <w:t xml:space="preserve">fost </w:t>
      </w:r>
      <w:r w:rsidR="0001120A" w:rsidRPr="00ED094F">
        <w:rPr>
          <w:color w:val="3B3B3B"/>
          <w:sz w:val="28"/>
          <w:szCs w:val="28"/>
          <w:lang w:val="ro-MD"/>
        </w:rPr>
        <w:t>organizat un</w:t>
      </w:r>
      <w:r w:rsidR="00690C0E" w:rsidRPr="00ED094F">
        <w:rPr>
          <w:color w:val="3B3B3B"/>
          <w:sz w:val="28"/>
          <w:szCs w:val="28"/>
          <w:lang w:val="ro-MD"/>
        </w:rPr>
        <w:t xml:space="preserve"> sondaj pentru evaluarea gradului de satisfacție al justițiabililor</w:t>
      </w:r>
      <w:r w:rsidR="0001120A" w:rsidRPr="00ED094F">
        <w:rPr>
          <w:color w:val="3B3B3B"/>
          <w:sz w:val="28"/>
          <w:szCs w:val="28"/>
          <w:lang w:val="ro-MD"/>
        </w:rPr>
        <w:t xml:space="preserve"> </w:t>
      </w:r>
      <w:r w:rsidRPr="00ED094F">
        <w:rPr>
          <w:color w:val="3B3B3B"/>
          <w:sz w:val="28"/>
          <w:szCs w:val="28"/>
          <w:lang w:val="ro-MD"/>
        </w:rPr>
        <w:t>.</w:t>
      </w:r>
    </w:p>
    <w:p w:rsidR="00AD4818" w:rsidRPr="00ED094F" w:rsidRDefault="00955489" w:rsidP="00ED094F">
      <w:pPr>
        <w:pStyle w:val="NormalWeb"/>
        <w:shd w:val="clear" w:color="auto" w:fill="FFFFFF"/>
        <w:spacing w:before="269" w:beforeAutospacing="0" w:after="269" w:afterAutospacing="0"/>
        <w:ind w:left="-567" w:firstLine="720"/>
        <w:jc w:val="both"/>
        <w:textAlignment w:val="baseline"/>
        <w:rPr>
          <w:color w:val="3B3B3B"/>
          <w:sz w:val="28"/>
          <w:szCs w:val="28"/>
          <w:lang w:val="ro-MD"/>
        </w:rPr>
      </w:pPr>
      <w:r w:rsidRPr="00ED094F">
        <w:rPr>
          <w:color w:val="3B3B3B"/>
          <w:sz w:val="28"/>
          <w:szCs w:val="28"/>
          <w:lang w:val="ro-MD"/>
        </w:rPr>
        <w:t xml:space="preserve">Chestionarele au fost puse la dispoziția justițiabililor pentru completare în incinta  Curții de Apel Cahul cu sediul,  mun. </w:t>
      </w:r>
      <w:r w:rsidR="00AD4818" w:rsidRPr="00ED094F">
        <w:rPr>
          <w:color w:val="3B3B3B"/>
          <w:sz w:val="28"/>
          <w:szCs w:val="28"/>
          <w:lang w:val="ro-MD"/>
        </w:rPr>
        <w:t>Cahul str. Ștefan cel Mare 30</w:t>
      </w:r>
    </w:p>
    <w:p w:rsidR="00955489" w:rsidRPr="00ED094F" w:rsidRDefault="00AD4818" w:rsidP="00ED094F">
      <w:pPr>
        <w:pStyle w:val="NormalWeb"/>
        <w:shd w:val="clear" w:color="auto" w:fill="FFFFFF"/>
        <w:spacing w:before="269" w:beforeAutospacing="0" w:after="269" w:afterAutospacing="0"/>
        <w:ind w:left="-567"/>
        <w:jc w:val="both"/>
        <w:textAlignment w:val="baseline"/>
        <w:rPr>
          <w:b/>
          <w:color w:val="3B3B3B"/>
          <w:sz w:val="28"/>
          <w:szCs w:val="28"/>
          <w:lang w:val="ro-MD"/>
        </w:rPr>
      </w:pPr>
      <w:r w:rsidRPr="00ED094F">
        <w:rPr>
          <w:b/>
          <w:color w:val="3B3B3B"/>
          <w:sz w:val="28"/>
          <w:szCs w:val="28"/>
          <w:lang w:val="ro-MD"/>
        </w:rPr>
        <w:t xml:space="preserve"> </w:t>
      </w:r>
      <w:r w:rsidR="00955489" w:rsidRPr="00ED094F">
        <w:rPr>
          <w:b/>
          <w:color w:val="3B3B3B"/>
          <w:sz w:val="28"/>
          <w:szCs w:val="28"/>
          <w:lang w:val="ro-MD"/>
        </w:rPr>
        <w:t>Scopul și obiectivele sondajului</w:t>
      </w:r>
    </w:p>
    <w:p w:rsidR="00955489" w:rsidRPr="00ED094F" w:rsidRDefault="00955489" w:rsidP="00ED094F">
      <w:pPr>
        <w:shd w:val="clear" w:color="auto" w:fill="FFFFFF"/>
        <w:spacing w:after="0" w:line="240" w:lineRule="auto"/>
        <w:ind w:left="-567" w:firstLine="720"/>
        <w:jc w:val="both"/>
        <w:textAlignment w:val="baseline"/>
        <w:rPr>
          <w:rFonts w:ascii="Times New Roman" w:eastAsia="Times New Roman" w:hAnsi="Times New Roman" w:cs="Times New Roman"/>
          <w:color w:val="3B3B3B"/>
          <w:sz w:val="28"/>
          <w:szCs w:val="28"/>
          <w:bdr w:val="none" w:sz="0" w:space="0" w:color="auto" w:frame="1"/>
          <w:lang w:val="ro-MD" w:eastAsia="ru-RU"/>
        </w:rPr>
      </w:pPr>
      <w:r w:rsidRPr="00ED094F">
        <w:rPr>
          <w:rFonts w:ascii="Times New Roman" w:eastAsia="Times New Roman" w:hAnsi="Times New Roman" w:cs="Times New Roman"/>
          <w:b/>
          <w:color w:val="3B3B3B"/>
          <w:sz w:val="28"/>
          <w:szCs w:val="28"/>
          <w:bdr w:val="none" w:sz="0" w:space="0" w:color="auto" w:frame="1"/>
          <w:lang w:val="ro-MD" w:eastAsia="ru-RU"/>
        </w:rPr>
        <w:t>Scopul sondajului</w:t>
      </w:r>
      <w:r w:rsidRPr="00ED094F">
        <w:rPr>
          <w:rFonts w:ascii="Times New Roman" w:eastAsia="Times New Roman" w:hAnsi="Times New Roman" w:cs="Times New Roman"/>
          <w:color w:val="3B3B3B"/>
          <w:sz w:val="28"/>
          <w:szCs w:val="28"/>
          <w:bdr w:val="none" w:sz="0" w:space="0" w:color="auto" w:frame="1"/>
          <w:lang w:val="ro-MD" w:eastAsia="ru-RU"/>
        </w:rPr>
        <w:t xml:space="preserve"> : de a afla opinia justițiabililor privind aspecte ale activității Curții de Apel Cahul, </w:t>
      </w:r>
    </w:p>
    <w:p w:rsidR="009158D9" w:rsidRPr="00ED094F" w:rsidRDefault="009158D9" w:rsidP="00ED094F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color w:val="3B3B3B"/>
          <w:sz w:val="28"/>
          <w:szCs w:val="28"/>
          <w:bdr w:val="none" w:sz="0" w:space="0" w:color="auto" w:frame="1"/>
          <w:lang w:val="ro-MD" w:eastAsia="ru-RU"/>
        </w:rPr>
      </w:pPr>
    </w:p>
    <w:p w:rsidR="00955489" w:rsidRPr="00ED094F" w:rsidRDefault="00955489" w:rsidP="00ED094F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color w:val="3B3B3B"/>
          <w:sz w:val="28"/>
          <w:szCs w:val="28"/>
          <w:bdr w:val="none" w:sz="0" w:space="0" w:color="auto" w:frame="1"/>
          <w:lang w:val="ro-MD" w:eastAsia="ru-RU"/>
        </w:rPr>
      </w:pPr>
      <w:r w:rsidRPr="00ED094F">
        <w:rPr>
          <w:rFonts w:ascii="Times New Roman" w:eastAsia="Times New Roman" w:hAnsi="Times New Roman" w:cs="Times New Roman"/>
          <w:color w:val="3B3B3B"/>
          <w:sz w:val="28"/>
          <w:szCs w:val="28"/>
          <w:bdr w:val="none" w:sz="0" w:space="0" w:color="auto" w:frame="1"/>
          <w:lang w:val="ro-MD" w:eastAsia="ru-RU"/>
        </w:rPr>
        <w:t xml:space="preserve"> </w:t>
      </w:r>
      <w:r w:rsidR="009158D9" w:rsidRPr="00ED094F">
        <w:rPr>
          <w:rFonts w:ascii="Times New Roman" w:eastAsia="Times New Roman" w:hAnsi="Times New Roman" w:cs="Times New Roman"/>
          <w:color w:val="3B3B3B"/>
          <w:sz w:val="28"/>
          <w:szCs w:val="28"/>
          <w:bdr w:val="none" w:sz="0" w:space="0" w:color="auto" w:frame="1"/>
          <w:lang w:val="ro-MD" w:eastAsia="ru-RU"/>
        </w:rPr>
        <w:tab/>
      </w:r>
      <w:r w:rsidRPr="00ED094F">
        <w:rPr>
          <w:rFonts w:ascii="Times New Roman" w:eastAsia="Times New Roman" w:hAnsi="Times New Roman" w:cs="Times New Roman"/>
          <w:b/>
          <w:color w:val="3B3B3B"/>
          <w:sz w:val="28"/>
          <w:szCs w:val="28"/>
          <w:bdr w:val="none" w:sz="0" w:space="0" w:color="auto" w:frame="1"/>
          <w:lang w:val="ro-MD" w:eastAsia="ru-RU"/>
        </w:rPr>
        <w:t>Obiectivele:</w:t>
      </w:r>
      <w:r w:rsidRPr="00ED094F">
        <w:rPr>
          <w:rFonts w:ascii="Times New Roman" w:eastAsia="Times New Roman" w:hAnsi="Times New Roman" w:cs="Times New Roman"/>
          <w:color w:val="3B3B3B"/>
          <w:sz w:val="28"/>
          <w:szCs w:val="28"/>
          <w:bdr w:val="none" w:sz="0" w:space="0" w:color="auto" w:frame="1"/>
          <w:lang w:val="ro-MD" w:eastAsia="ru-RU"/>
        </w:rPr>
        <w:t xml:space="preserve"> accesul la instanța de judecată, accesul la informații, deservirea de căt</w:t>
      </w:r>
      <w:r w:rsidR="00F54842" w:rsidRPr="00ED094F">
        <w:rPr>
          <w:rFonts w:ascii="Times New Roman" w:eastAsia="Times New Roman" w:hAnsi="Times New Roman" w:cs="Times New Roman"/>
          <w:color w:val="3B3B3B"/>
          <w:sz w:val="28"/>
          <w:szCs w:val="28"/>
          <w:bdr w:val="none" w:sz="0" w:space="0" w:color="auto" w:frame="1"/>
          <w:lang w:val="ro-MD" w:eastAsia="ru-RU"/>
        </w:rPr>
        <w:t>re personalul din cancelarie/alț</w:t>
      </w:r>
      <w:r w:rsidRPr="00ED094F">
        <w:rPr>
          <w:rFonts w:ascii="Times New Roman" w:eastAsia="Times New Roman" w:hAnsi="Times New Roman" w:cs="Times New Roman"/>
          <w:color w:val="3B3B3B"/>
          <w:sz w:val="28"/>
          <w:szCs w:val="28"/>
          <w:bdr w:val="none" w:sz="0" w:space="0" w:color="auto" w:frame="1"/>
          <w:lang w:val="ro-MD" w:eastAsia="ru-RU"/>
        </w:rPr>
        <w:t xml:space="preserve">i angajați, nivelul de organizare a </w:t>
      </w:r>
      <w:r w:rsidR="00F54842" w:rsidRPr="00ED094F">
        <w:rPr>
          <w:rFonts w:ascii="Times New Roman" w:eastAsia="Times New Roman" w:hAnsi="Times New Roman" w:cs="Times New Roman"/>
          <w:color w:val="3B3B3B"/>
          <w:sz w:val="28"/>
          <w:szCs w:val="28"/>
          <w:bdr w:val="none" w:sz="0" w:space="0" w:color="auto" w:frame="1"/>
          <w:lang w:val="ro-MD" w:eastAsia="ru-RU"/>
        </w:rPr>
        <w:t>ședințelor</w:t>
      </w:r>
      <w:r w:rsidRPr="00ED094F">
        <w:rPr>
          <w:rFonts w:ascii="Times New Roman" w:eastAsia="Times New Roman" w:hAnsi="Times New Roman" w:cs="Times New Roman"/>
          <w:color w:val="3B3B3B"/>
          <w:sz w:val="28"/>
          <w:szCs w:val="28"/>
          <w:bdr w:val="none" w:sz="0" w:space="0" w:color="auto" w:frame="1"/>
          <w:lang w:val="ro-MD" w:eastAsia="ru-RU"/>
        </w:rPr>
        <w:t xml:space="preserve"> de judecată, </w:t>
      </w:r>
      <w:r w:rsidR="00F54842" w:rsidRPr="00ED094F">
        <w:rPr>
          <w:rFonts w:ascii="Times New Roman" w:eastAsia="Times New Roman" w:hAnsi="Times New Roman" w:cs="Times New Roman"/>
          <w:color w:val="3B3B3B"/>
          <w:sz w:val="28"/>
          <w:szCs w:val="28"/>
          <w:bdr w:val="none" w:sz="0" w:space="0" w:color="auto" w:frame="1"/>
          <w:lang w:val="ro-MD" w:eastAsia="ru-RU"/>
        </w:rPr>
        <w:t>percepția</w:t>
      </w:r>
      <w:r w:rsidRPr="00ED094F">
        <w:rPr>
          <w:rFonts w:ascii="Times New Roman" w:eastAsia="Times New Roman" w:hAnsi="Times New Roman" w:cs="Times New Roman"/>
          <w:color w:val="3B3B3B"/>
          <w:sz w:val="28"/>
          <w:szCs w:val="28"/>
          <w:bdr w:val="none" w:sz="0" w:space="0" w:color="auto" w:frame="1"/>
          <w:lang w:val="ro-MD" w:eastAsia="ru-RU"/>
        </w:rPr>
        <w:t xml:space="preserve">  </w:t>
      </w:r>
      <w:r w:rsidR="00F54842" w:rsidRPr="00ED094F">
        <w:rPr>
          <w:rFonts w:ascii="Times New Roman" w:eastAsia="Times New Roman" w:hAnsi="Times New Roman" w:cs="Times New Roman"/>
          <w:color w:val="3B3B3B"/>
          <w:sz w:val="28"/>
          <w:szCs w:val="28"/>
          <w:bdr w:val="none" w:sz="0" w:space="0" w:color="auto" w:frame="1"/>
          <w:lang w:val="ro-MD" w:eastAsia="ru-RU"/>
        </w:rPr>
        <w:t>activității</w:t>
      </w:r>
      <w:r w:rsidRPr="00ED094F">
        <w:rPr>
          <w:rFonts w:ascii="Times New Roman" w:eastAsia="Times New Roman" w:hAnsi="Times New Roman" w:cs="Times New Roman"/>
          <w:color w:val="3B3B3B"/>
          <w:sz w:val="28"/>
          <w:szCs w:val="28"/>
          <w:bdr w:val="none" w:sz="0" w:space="0" w:color="auto" w:frame="1"/>
          <w:lang w:val="ro-MD" w:eastAsia="ru-RU"/>
        </w:rPr>
        <w:t xml:space="preserve">  judecătorilor,  calitatea hotărârilor </w:t>
      </w:r>
      <w:r w:rsidR="00F54842" w:rsidRPr="00ED094F">
        <w:rPr>
          <w:rFonts w:ascii="Times New Roman" w:eastAsia="Times New Roman" w:hAnsi="Times New Roman" w:cs="Times New Roman"/>
          <w:color w:val="3B3B3B"/>
          <w:sz w:val="28"/>
          <w:szCs w:val="28"/>
          <w:bdr w:val="none" w:sz="0" w:space="0" w:color="auto" w:frame="1"/>
          <w:lang w:val="ro-MD" w:eastAsia="ru-RU"/>
        </w:rPr>
        <w:t>judecătorești</w:t>
      </w:r>
      <w:r w:rsidRPr="00ED094F">
        <w:rPr>
          <w:rFonts w:ascii="Times New Roman" w:eastAsia="Times New Roman" w:hAnsi="Times New Roman" w:cs="Times New Roman"/>
          <w:color w:val="3B3B3B"/>
          <w:sz w:val="28"/>
          <w:szCs w:val="28"/>
          <w:bdr w:val="none" w:sz="0" w:space="0" w:color="auto" w:frame="1"/>
          <w:lang w:val="ro-MD" w:eastAsia="ru-RU"/>
        </w:rPr>
        <w:t xml:space="preserve">, nivelul general de </w:t>
      </w:r>
      <w:r w:rsidR="00F54842" w:rsidRPr="00ED094F">
        <w:rPr>
          <w:rFonts w:ascii="Times New Roman" w:eastAsia="Times New Roman" w:hAnsi="Times New Roman" w:cs="Times New Roman"/>
          <w:color w:val="3B3B3B"/>
          <w:sz w:val="28"/>
          <w:szCs w:val="28"/>
          <w:bdr w:val="none" w:sz="0" w:space="0" w:color="auto" w:frame="1"/>
          <w:lang w:val="ro-MD" w:eastAsia="ru-RU"/>
        </w:rPr>
        <w:t>satisfacție</w:t>
      </w:r>
      <w:r w:rsidRPr="00ED094F">
        <w:rPr>
          <w:rFonts w:ascii="Times New Roman" w:eastAsia="Times New Roman" w:hAnsi="Times New Roman" w:cs="Times New Roman"/>
          <w:color w:val="3B3B3B"/>
          <w:sz w:val="28"/>
          <w:szCs w:val="28"/>
          <w:bdr w:val="none" w:sz="0" w:space="0" w:color="auto" w:frame="1"/>
          <w:lang w:val="ro-MD" w:eastAsia="ru-RU"/>
        </w:rPr>
        <w:t> </w:t>
      </w:r>
    </w:p>
    <w:p w:rsidR="00955489" w:rsidRPr="00ED094F" w:rsidRDefault="00955489" w:rsidP="00ED094F">
      <w:pPr>
        <w:pStyle w:val="NormalWeb"/>
        <w:shd w:val="clear" w:color="auto" w:fill="FFFFFF"/>
        <w:spacing w:before="269" w:beforeAutospacing="0" w:after="269" w:afterAutospacing="0"/>
        <w:ind w:left="-567"/>
        <w:jc w:val="both"/>
        <w:textAlignment w:val="baseline"/>
        <w:rPr>
          <w:b/>
          <w:sz w:val="28"/>
          <w:szCs w:val="28"/>
          <w:lang w:val="ro-MD"/>
        </w:rPr>
      </w:pPr>
      <w:r w:rsidRPr="00ED094F">
        <w:rPr>
          <w:b/>
          <w:sz w:val="28"/>
          <w:szCs w:val="28"/>
          <w:lang w:val="ro-MD"/>
        </w:rPr>
        <w:t>Metodologia aplicată</w:t>
      </w:r>
    </w:p>
    <w:p w:rsidR="00955489" w:rsidRPr="00ED094F" w:rsidRDefault="00955489" w:rsidP="00ED094F">
      <w:pPr>
        <w:pStyle w:val="NormalWeb"/>
        <w:shd w:val="clear" w:color="auto" w:fill="FFFFFF"/>
        <w:spacing w:before="269" w:beforeAutospacing="0" w:after="269" w:afterAutospacing="0"/>
        <w:ind w:left="-567" w:firstLine="720"/>
        <w:jc w:val="both"/>
        <w:textAlignment w:val="baseline"/>
        <w:rPr>
          <w:sz w:val="28"/>
          <w:szCs w:val="28"/>
          <w:lang w:val="ro-MD"/>
        </w:rPr>
      </w:pPr>
      <w:r w:rsidRPr="00ED094F">
        <w:rPr>
          <w:sz w:val="28"/>
          <w:szCs w:val="28"/>
          <w:lang w:val="ro-MD"/>
        </w:rPr>
        <w:t>Datele incluse în acest raport au fost colectate prin intermediul completării anonime de către cetățeni a chestionarelor pentru evaluarea gradului de satisfacție a justițiabililor de către Curtea de Apel Cahul</w:t>
      </w:r>
    </w:p>
    <w:p w:rsidR="00955489" w:rsidRPr="00ED094F" w:rsidRDefault="00955489" w:rsidP="00ED094F">
      <w:pPr>
        <w:pStyle w:val="NormalWeb"/>
        <w:shd w:val="clear" w:color="auto" w:fill="FFFFFF"/>
        <w:spacing w:before="269" w:beforeAutospacing="0" w:after="269" w:afterAutospacing="0"/>
        <w:ind w:left="-567"/>
        <w:jc w:val="both"/>
        <w:textAlignment w:val="baseline"/>
        <w:rPr>
          <w:b/>
          <w:sz w:val="28"/>
          <w:szCs w:val="28"/>
          <w:lang w:val="ro-MD"/>
        </w:rPr>
      </w:pPr>
      <w:r w:rsidRPr="00ED094F">
        <w:rPr>
          <w:b/>
          <w:sz w:val="28"/>
          <w:szCs w:val="28"/>
          <w:lang w:val="ro-MD"/>
        </w:rPr>
        <w:t xml:space="preserve">Colectarea datelor </w:t>
      </w:r>
    </w:p>
    <w:p w:rsidR="00955489" w:rsidRPr="00ED094F" w:rsidRDefault="0001120A" w:rsidP="00ED094F">
      <w:pPr>
        <w:pStyle w:val="NormalWeb"/>
        <w:shd w:val="clear" w:color="auto" w:fill="FFFFFF"/>
        <w:spacing w:before="269" w:beforeAutospacing="0" w:after="269" w:afterAutospacing="0"/>
        <w:ind w:left="-567" w:firstLine="720"/>
        <w:jc w:val="both"/>
        <w:textAlignment w:val="baseline"/>
        <w:rPr>
          <w:sz w:val="28"/>
          <w:szCs w:val="28"/>
          <w:lang w:val="ro-MD"/>
        </w:rPr>
      </w:pPr>
      <w:r w:rsidRPr="00ED094F">
        <w:rPr>
          <w:color w:val="3B3B3B"/>
          <w:sz w:val="28"/>
          <w:szCs w:val="28"/>
          <w:lang w:val="ro-MD"/>
        </w:rPr>
        <w:t>Î</w:t>
      </w:r>
      <w:r w:rsidR="00955489" w:rsidRPr="00ED094F">
        <w:rPr>
          <w:color w:val="3B3B3B"/>
          <w:sz w:val="28"/>
          <w:szCs w:val="28"/>
          <w:lang w:val="ro-MD"/>
        </w:rPr>
        <w:t xml:space="preserve">n perioada </w:t>
      </w:r>
      <w:r w:rsidR="00F1556C" w:rsidRPr="00ED094F">
        <w:rPr>
          <w:sz w:val="28"/>
          <w:szCs w:val="28"/>
          <w:lang w:val="ro-MD"/>
        </w:rPr>
        <w:t>11 noiembrie 2019 – 29 noiembrie 2019  </w:t>
      </w:r>
      <w:r w:rsidR="00955489" w:rsidRPr="00ED094F">
        <w:rPr>
          <w:sz w:val="28"/>
          <w:szCs w:val="28"/>
          <w:lang w:val="ro-MD"/>
        </w:rPr>
        <w:t xml:space="preserve">pe parcursul a </w:t>
      </w:r>
      <w:r w:rsidR="00F1556C" w:rsidRPr="00ED094F">
        <w:rPr>
          <w:sz w:val="28"/>
          <w:szCs w:val="28"/>
          <w:lang w:val="ro-MD"/>
        </w:rPr>
        <w:t>trei</w:t>
      </w:r>
      <w:r w:rsidR="00955489" w:rsidRPr="00ED094F">
        <w:rPr>
          <w:sz w:val="28"/>
          <w:szCs w:val="28"/>
          <w:lang w:val="ro-MD"/>
        </w:rPr>
        <w:t xml:space="preserve"> </w:t>
      </w:r>
      <w:r w:rsidR="00F54842" w:rsidRPr="00ED094F">
        <w:rPr>
          <w:sz w:val="28"/>
          <w:szCs w:val="28"/>
          <w:lang w:val="ro-MD"/>
        </w:rPr>
        <w:t>săptămâni</w:t>
      </w:r>
      <w:r w:rsidRPr="00ED094F">
        <w:rPr>
          <w:sz w:val="28"/>
          <w:szCs w:val="28"/>
          <w:lang w:val="ro-MD"/>
        </w:rPr>
        <w:t xml:space="preserve"> au fost prezentate pentru completare chestionarele tuturor justițiabililor prezenți în instanță. Datele din chestionarele completate au fost selectate de către grupul de lucru numit în acest scop</w:t>
      </w:r>
    </w:p>
    <w:p w:rsidR="00955489" w:rsidRPr="00ED094F" w:rsidRDefault="00955489" w:rsidP="00ED094F">
      <w:pPr>
        <w:spacing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ED094F">
        <w:rPr>
          <w:rFonts w:ascii="Times New Roman" w:hAnsi="Times New Roman" w:cs="Times New Roman"/>
          <w:b/>
          <w:sz w:val="28"/>
          <w:szCs w:val="28"/>
          <w:lang w:val="ro-MD"/>
        </w:rPr>
        <w:t xml:space="preserve">Structura chestionarului </w:t>
      </w:r>
    </w:p>
    <w:p w:rsidR="00955489" w:rsidRPr="00ED094F" w:rsidRDefault="00955489" w:rsidP="00ED094F">
      <w:pPr>
        <w:spacing w:line="240" w:lineRule="auto"/>
        <w:ind w:left="-567" w:firstLine="720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ED094F">
        <w:rPr>
          <w:rFonts w:ascii="Times New Roman" w:hAnsi="Times New Roman" w:cs="Times New Roman"/>
          <w:sz w:val="28"/>
          <w:szCs w:val="28"/>
          <w:lang w:val="ro-MD"/>
        </w:rPr>
        <w:t xml:space="preserve">Chestionarul de evaluare compus din 44 întrebări a propus pentru bifare multiple variante de răspuns precum : </w:t>
      </w:r>
      <w:r w:rsidR="00A00AA1" w:rsidRPr="00ED094F">
        <w:rPr>
          <w:rFonts w:ascii="Times New Roman" w:hAnsi="Times New Roman" w:cs="Times New Roman"/>
          <w:sz w:val="28"/>
          <w:szCs w:val="28"/>
          <w:lang w:val="ro-MD"/>
        </w:rPr>
        <w:t xml:space="preserve">,,Cu siguranță da,, </w:t>
      </w:r>
      <w:r w:rsidR="00A76BE6" w:rsidRPr="00ED094F">
        <w:rPr>
          <w:rFonts w:ascii="Times New Roman" w:hAnsi="Times New Roman" w:cs="Times New Roman"/>
          <w:sz w:val="28"/>
          <w:szCs w:val="28"/>
          <w:lang w:val="ro-MD"/>
        </w:rPr>
        <w:t>;</w:t>
      </w:r>
      <w:r w:rsidR="00A00AA1" w:rsidRPr="00ED094F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Pr="00ED094F">
        <w:rPr>
          <w:rFonts w:ascii="Times New Roman" w:hAnsi="Times New Roman" w:cs="Times New Roman"/>
          <w:sz w:val="28"/>
          <w:szCs w:val="28"/>
          <w:lang w:val="ro-MD"/>
        </w:rPr>
        <w:t>„Da”</w:t>
      </w:r>
      <w:r w:rsidR="00A76BE6" w:rsidRPr="00ED094F">
        <w:rPr>
          <w:rFonts w:ascii="Times New Roman" w:hAnsi="Times New Roman" w:cs="Times New Roman"/>
          <w:sz w:val="28"/>
          <w:szCs w:val="28"/>
          <w:lang w:val="ro-MD"/>
        </w:rPr>
        <w:t>;</w:t>
      </w:r>
      <w:r w:rsidRPr="00ED094F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A76BE6" w:rsidRPr="00ED094F">
        <w:rPr>
          <w:rFonts w:ascii="Times New Roman" w:hAnsi="Times New Roman" w:cs="Times New Roman"/>
          <w:sz w:val="28"/>
          <w:szCs w:val="28"/>
          <w:lang w:val="ro-MD"/>
        </w:rPr>
        <w:t>,,Cu siguranță nu,, ; „Nu”</w:t>
      </w:r>
      <w:r w:rsidRPr="00ED094F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F54842" w:rsidRPr="00ED094F">
        <w:rPr>
          <w:rFonts w:ascii="Times New Roman" w:hAnsi="Times New Roman" w:cs="Times New Roman"/>
          <w:sz w:val="28"/>
          <w:szCs w:val="28"/>
          <w:lang w:val="ro-MD"/>
        </w:rPr>
        <w:t>și</w:t>
      </w:r>
      <w:r w:rsidRPr="00ED094F">
        <w:rPr>
          <w:rFonts w:ascii="Times New Roman" w:hAnsi="Times New Roman" w:cs="Times New Roman"/>
          <w:sz w:val="28"/>
          <w:szCs w:val="28"/>
          <w:lang w:val="ro-MD"/>
        </w:rPr>
        <w:t xml:space="preserve"> „Neutru”.</w:t>
      </w:r>
    </w:p>
    <w:p w:rsidR="00955489" w:rsidRPr="00ED094F" w:rsidRDefault="00955489" w:rsidP="00ED094F">
      <w:pPr>
        <w:ind w:left="-567" w:firstLine="720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ED094F">
        <w:rPr>
          <w:rFonts w:ascii="Times New Roman" w:hAnsi="Times New Roman" w:cs="Times New Roman"/>
          <w:sz w:val="28"/>
          <w:szCs w:val="28"/>
          <w:lang w:val="ro-MD"/>
        </w:rPr>
        <w:t xml:space="preserve">Chestionarul sondajului a inclus întrebări de tip închis care a propus </w:t>
      </w:r>
      <w:r w:rsidR="00F54842" w:rsidRPr="00ED094F">
        <w:rPr>
          <w:rFonts w:ascii="Times New Roman" w:hAnsi="Times New Roman" w:cs="Times New Roman"/>
          <w:sz w:val="28"/>
          <w:szCs w:val="28"/>
          <w:lang w:val="ro-MD"/>
        </w:rPr>
        <w:t>respondenților</w:t>
      </w:r>
      <w:r w:rsidRPr="00ED094F">
        <w:rPr>
          <w:rFonts w:ascii="Times New Roman" w:hAnsi="Times New Roman" w:cs="Times New Roman"/>
          <w:sz w:val="28"/>
          <w:szCs w:val="28"/>
          <w:lang w:val="ro-MD"/>
        </w:rPr>
        <w:t xml:space="preserve"> să aleagă </w:t>
      </w:r>
      <w:r w:rsidR="00F54842" w:rsidRPr="00ED094F">
        <w:rPr>
          <w:rFonts w:ascii="Times New Roman" w:hAnsi="Times New Roman" w:cs="Times New Roman"/>
          <w:sz w:val="28"/>
          <w:szCs w:val="28"/>
          <w:lang w:val="ro-MD"/>
        </w:rPr>
        <w:t>opțiuni</w:t>
      </w:r>
      <w:r w:rsidRPr="00ED094F">
        <w:rPr>
          <w:rFonts w:ascii="Times New Roman" w:hAnsi="Times New Roman" w:cs="Times New Roman"/>
          <w:sz w:val="28"/>
          <w:szCs w:val="28"/>
          <w:lang w:val="ro-MD"/>
        </w:rPr>
        <w:t xml:space="preserve"> de răspuns, cât </w:t>
      </w:r>
      <w:r w:rsidR="00F54842" w:rsidRPr="00ED094F">
        <w:rPr>
          <w:rFonts w:ascii="Times New Roman" w:hAnsi="Times New Roman" w:cs="Times New Roman"/>
          <w:sz w:val="28"/>
          <w:szCs w:val="28"/>
          <w:lang w:val="ro-MD"/>
        </w:rPr>
        <w:t>și</w:t>
      </w:r>
      <w:r w:rsidRPr="00ED094F">
        <w:rPr>
          <w:rFonts w:ascii="Times New Roman" w:hAnsi="Times New Roman" w:cs="Times New Roman"/>
          <w:sz w:val="28"/>
          <w:szCs w:val="28"/>
          <w:lang w:val="ro-MD"/>
        </w:rPr>
        <w:t xml:space="preserve"> întrebări de tip deschis care au oferit posibilitatea de a expune </w:t>
      </w:r>
      <w:r w:rsidR="00F54842" w:rsidRPr="00ED094F">
        <w:rPr>
          <w:rFonts w:ascii="Times New Roman" w:hAnsi="Times New Roman" w:cs="Times New Roman"/>
          <w:sz w:val="28"/>
          <w:szCs w:val="28"/>
          <w:lang w:val="ro-MD"/>
        </w:rPr>
        <w:t>obiecțiile</w:t>
      </w:r>
      <w:r w:rsidRPr="00ED094F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F54842" w:rsidRPr="00ED094F">
        <w:rPr>
          <w:rFonts w:ascii="Times New Roman" w:hAnsi="Times New Roman" w:cs="Times New Roman"/>
          <w:sz w:val="28"/>
          <w:szCs w:val="28"/>
          <w:lang w:val="ro-MD"/>
        </w:rPr>
        <w:t>și</w:t>
      </w:r>
      <w:r w:rsidRPr="00ED094F">
        <w:rPr>
          <w:rFonts w:ascii="Times New Roman" w:hAnsi="Times New Roman" w:cs="Times New Roman"/>
          <w:sz w:val="28"/>
          <w:szCs w:val="28"/>
          <w:lang w:val="ro-MD"/>
        </w:rPr>
        <w:t xml:space="preserve"> propunerile vis-a-vis de activ</w:t>
      </w:r>
      <w:bookmarkStart w:id="0" w:name="_GoBack"/>
      <w:bookmarkEnd w:id="0"/>
      <w:r w:rsidRPr="00ED094F">
        <w:rPr>
          <w:rFonts w:ascii="Times New Roman" w:hAnsi="Times New Roman" w:cs="Times New Roman"/>
          <w:sz w:val="28"/>
          <w:szCs w:val="28"/>
          <w:lang w:val="ro-MD"/>
        </w:rPr>
        <w:t xml:space="preserve">itatea </w:t>
      </w:r>
      <w:r w:rsidR="00F54842" w:rsidRPr="00ED094F">
        <w:rPr>
          <w:rFonts w:ascii="Times New Roman" w:hAnsi="Times New Roman" w:cs="Times New Roman"/>
          <w:sz w:val="28"/>
          <w:szCs w:val="28"/>
          <w:lang w:val="ro-MD"/>
        </w:rPr>
        <w:t>instanței</w:t>
      </w:r>
      <w:r w:rsidRPr="00ED094F">
        <w:rPr>
          <w:rFonts w:ascii="Times New Roman" w:hAnsi="Times New Roman" w:cs="Times New Roman"/>
          <w:sz w:val="28"/>
          <w:szCs w:val="28"/>
          <w:lang w:val="ro-MD"/>
        </w:rPr>
        <w:t xml:space="preserve">. </w:t>
      </w:r>
    </w:p>
    <w:p w:rsidR="00955489" w:rsidRPr="00B5290B" w:rsidRDefault="00955489" w:rsidP="009158D9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B5290B">
        <w:rPr>
          <w:rFonts w:ascii="Times New Roman" w:hAnsi="Times New Roman" w:cs="Times New Roman"/>
          <w:sz w:val="28"/>
          <w:szCs w:val="28"/>
          <w:lang w:val="ro-MD"/>
        </w:rPr>
        <w:lastRenderedPageBreak/>
        <w:t>Privitor la regulile de completare, fiecare chestionar a fost completat individual prin bifarea răspunsului/răspunsurilor care au reflectat opinia personală.</w:t>
      </w:r>
    </w:p>
    <w:p w:rsidR="00955489" w:rsidRPr="009158D9" w:rsidRDefault="00955489" w:rsidP="00955489">
      <w:pPr>
        <w:pStyle w:val="NormalWeb"/>
        <w:shd w:val="clear" w:color="auto" w:fill="FFFFFF"/>
        <w:spacing w:before="269" w:beforeAutospacing="0" w:after="269" w:afterAutospacing="0"/>
        <w:jc w:val="both"/>
        <w:textAlignment w:val="baseline"/>
        <w:rPr>
          <w:b/>
          <w:sz w:val="28"/>
          <w:szCs w:val="28"/>
          <w:lang w:val="ro-MD"/>
        </w:rPr>
      </w:pPr>
      <w:r w:rsidRPr="009158D9">
        <w:rPr>
          <w:b/>
          <w:color w:val="3B3B3B"/>
          <w:sz w:val="28"/>
          <w:szCs w:val="28"/>
          <w:lang w:val="ro-MD"/>
        </w:rPr>
        <w:t xml:space="preserve">Analiza datelor </w:t>
      </w:r>
    </w:p>
    <w:p w:rsidR="00955489" w:rsidRPr="00B5290B" w:rsidRDefault="00955489" w:rsidP="009158D9">
      <w:pPr>
        <w:pStyle w:val="NormalWeb"/>
        <w:shd w:val="clear" w:color="auto" w:fill="FFFFFF"/>
        <w:spacing w:before="269" w:beforeAutospacing="0" w:after="269" w:afterAutospacing="0"/>
        <w:ind w:firstLine="720"/>
        <w:jc w:val="both"/>
        <w:textAlignment w:val="baseline"/>
        <w:rPr>
          <w:color w:val="3B3B3B"/>
          <w:sz w:val="28"/>
          <w:szCs w:val="28"/>
          <w:lang w:val="ro-MD"/>
        </w:rPr>
      </w:pPr>
      <w:r w:rsidRPr="00B5290B">
        <w:rPr>
          <w:sz w:val="28"/>
          <w:szCs w:val="28"/>
          <w:lang w:val="ro-MD"/>
        </w:rPr>
        <w:t xml:space="preserve">Analiza rezultatelor a fost efectuată prin program cu interpretare statistică, statistică și multicriterială. Rezultatul acestui sondaj va permite stabilirea punctelor forte </w:t>
      </w:r>
      <w:r w:rsidR="00F54842" w:rsidRPr="00B5290B">
        <w:rPr>
          <w:sz w:val="28"/>
          <w:szCs w:val="28"/>
          <w:lang w:val="ro-MD"/>
        </w:rPr>
        <w:t>și</w:t>
      </w:r>
      <w:r w:rsidRPr="00B5290B">
        <w:rPr>
          <w:sz w:val="28"/>
          <w:szCs w:val="28"/>
          <w:lang w:val="ro-MD"/>
        </w:rPr>
        <w:t xml:space="preserve"> slabe ale </w:t>
      </w:r>
      <w:r w:rsidR="00F54842" w:rsidRPr="00B5290B">
        <w:rPr>
          <w:sz w:val="28"/>
          <w:szCs w:val="28"/>
          <w:lang w:val="ro-MD"/>
        </w:rPr>
        <w:t>instanței</w:t>
      </w:r>
      <w:r w:rsidRPr="00B5290B">
        <w:rPr>
          <w:sz w:val="28"/>
          <w:szCs w:val="28"/>
          <w:lang w:val="ro-MD"/>
        </w:rPr>
        <w:t>.</w:t>
      </w:r>
      <w:r w:rsidRPr="00B5290B">
        <w:rPr>
          <w:color w:val="3B3B3B"/>
          <w:sz w:val="28"/>
          <w:szCs w:val="28"/>
          <w:lang w:val="ro-MD"/>
        </w:rPr>
        <w:t xml:space="preserve"> </w:t>
      </w:r>
    </w:p>
    <w:p w:rsidR="00955489" w:rsidRPr="00B5290B" w:rsidRDefault="00955489" w:rsidP="0001120A">
      <w:pPr>
        <w:pStyle w:val="NormalWeb"/>
        <w:shd w:val="clear" w:color="auto" w:fill="FFFFFF"/>
        <w:spacing w:before="269" w:beforeAutospacing="0" w:after="269" w:afterAutospacing="0"/>
        <w:ind w:firstLine="720"/>
        <w:jc w:val="both"/>
        <w:textAlignment w:val="baseline"/>
        <w:rPr>
          <w:color w:val="3B3B3B"/>
          <w:sz w:val="28"/>
          <w:szCs w:val="28"/>
          <w:lang w:val="ro-MD"/>
        </w:rPr>
      </w:pPr>
      <w:r w:rsidRPr="00B5290B">
        <w:rPr>
          <w:color w:val="3B3B3B"/>
          <w:sz w:val="28"/>
          <w:szCs w:val="28"/>
          <w:lang w:val="ro-MD"/>
        </w:rPr>
        <w:t xml:space="preserve">Totodată rezultatele sondajului vor sta la baza planului de acțiuni pentru  îmbunătățirea aspectelor problematice identificate de către respondenții intervievați . </w:t>
      </w:r>
    </w:p>
    <w:p w:rsidR="00955489" w:rsidRPr="00B5290B" w:rsidRDefault="00955489" w:rsidP="0095548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B5290B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Pr="00B5290B">
        <w:rPr>
          <w:rFonts w:ascii="Times New Roman" w:hAnsi="Times New Roman" w:cs="Times New Roman"/>
          <w:b/>
          <w:sz w:val="28"/>
          <w:szCs w:val="28"/>
          <w:lang w:val="ro-MD"/>
        </w:rPr>
        <w:t>Limitele și barierele desfășurării sondajului</w:t>
      </w:r>
    </w:p>
    <w:p w:rsidR="00955489" w:rsidRPr="00B5290B" w:rsidRDefault="00955489" w:rsidP="00B5290B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hAnsi="Times New Roman" w:cs="Times New Roman"/>
          <w:sz w:val="28"/>
          <w:szCs w:val="28"/>
          <w:lang w:val="ro-MD"/>
        </w:rPr>
      </w:pPr>
      <w:r w:rsidRPr="00B5290B">
        <w:rPr>
          <w:rFonts w:ascii="inherit" w:eastAsia="Times New Roman" w:hAnsi="inherit" w:cs="Arial"/>
          <w:color w:val="3B3B3B"/>
          <w:sz w:val="28"/>
          <w:szCs w:val="28"/>
          <w:bdr w:val="none" w:sz="0" w:space="0" w:color="auto" w:frame="1"/>
          <w:lang w:val="ro-MD" w:eastAsia="ru-RU"/>
        </w:rPr>
        <w:t> </w:t>
      </w:r>
      <w:r w:rsidRPr="00B5290B">
        <w:rPr>
          <w:rFonts w:ascii="Times New Roman" w:hAnsi="Times New Roman" w:cs="Times New Roman"/>
          <w:sz w:val="28"/>
          <w:szCs w:val="28"/>
          <w:lang w:val="ro-MD"/>
        </w:rPr>
        <w:t xml:space="preserve">Acest sondaj a fost realizat pe un </w:t>
      </w:r>
      <w:r w:rsidR="00F54842" w:rsidRPr="00B5290B">
        <w:rPr>
          <w:rFonts w:ascii="Times New Roman" w:hAnsi="Times New Roman" w:cs="Times New Roman"/>
          <w:sz w:val="28"/>
          <w:szCs w:val="28"/>
          <w:lang w:val="ro-MD"/>
        </w:rPr>
        <w:t>eșantion</w:t>
      </w:r>
      <w:r w:rsidRPr="00B5290B">
        <w:rPr>
          <w:rFonts w:ascii="Times New Roman" w:hAnsi="Times New Roman" w:cs="Times New Roman"/>
          <w:sz w:val="28"/>
          <w:szCs w:val="28"/>
          <w:lang w:val="ro-MD"/>
        </w:rPr>
        <w:t xml:space="preserve"> de </w:t>
      </w:r>
      <w:r w:rsidR="00AD4818" w:rsidRPr="00B5290B">
        <w:rPr>
          <w:rFonts w:ascii="Times New Roman" w:hAnsi="Times New Roman" w:cs="Times New Roman"/>
          <w:sz w:val="28"/>
          <w:szCs w:val="28"/>
          <w:lang w:val="ro-MD"/>
        </w:rPr>
        <w:t xml:space="preserve">155 </w:t>
      </w:r>
      <w:r w:rsidRPr="00B5290B">
        <w:rPr>
          <w:rFonts w:ascii="Times New Roman" w:hAnsi="Times New Roman" w:cs="Times New Roman"/>
          <w:sz w:val="28"/>
          <w:szCs w:val="28"/>
          <w:lang w:val="ro-MD"/>
        </w:rPr>
        <w:t xml:space="preserve">de </w:t>
      </w:r>
      <w:r w:rsidR="00F54842" w:rsidRPr="00B5290B">
        <w:rPr>
          <w:rFonts w:ascii="Times New Roman" w:hAnsi="Times New Roman" w:cs="Times New Roman"/>
          <w:sz w:val="28"/>
          <w:szCs w:val="28"/>
          <w:lang w:val="ro-MD"/>
        </w:rPr>
        <w:t>respondenți</w:t>
      </w:r>
      <w:r w:rsidRPr="00B5290B">
        <w:rPr>
          <w:rFonts w:ascii="Times New Roman" w:hAnsi="Times New Roman" w:cs="Times New Roman"/>
          <w:sz w:val="28"/>
          <w:szCs w:val="28"/>
          <w:lang w:val="ro-MD"/>
        </w:rPr>
        <w:t xml:space="preserve"> implicit </w:t>
      </w:r>
      <w:proofErr w:type="spellStart"/>
      <w:r w:rsidR="00F54842" w:rsidRPr="00B5290B">
        <w:rPr>
          <w:rFonts w:ascii="Times New Roman" w:hAnsi="Times New Roman" w:cs="Times New Roman"/>
          <w:sz w:val="28"/>
          <w:szCs w:val="28"/>
          <w:lang w:val="ro-MD"/>
        </w:rPr>
        <w:t>adresându</w:t>
      </w:r>
      <w:r w:rsidRPr="00B5290B">
        <w:rPr>
          <w:rFonts w:ascii="Times New Roman" w:hAnsi="Times New Roman" w:cs="Times New Roman"/>
          <w:sz w:val="28"/>
          <w:szCs w:val="28"/>
          <w:lang w:val="ro-MD"/>
        </w:rPr>
        <w:t>-se</w:t>
      </w:r>
      <w:proofErr w:type="spellEnd"/>
      <w:r w:rsidRPr="00B5290B">
        <w:rPr>
          <w:rFonts w:ascii="Times New Roman" w:hAnsi="Times New Roman" w:cs="Times New Roman"/>
          <w:sz w:val="28"/>
          <w:szCs w:val="28"/>
          <w:lang w:val="ro-MD"/>
        </w:rPr>
        <w:t xml:space="preserve"> în special, </w:t>
      </w:r>
      <w:r w:rsidR="00F54842" w:rsidRPr="00B5290B">
        <w:rPr>
          <w:rFonts w:ascii="Times New Roman" w:hAnsi="Times New Roman" w:cs="Times New Roman"/>
          <w:sz w:val="28"/>
          <w:szCs w:val="28"/>
          <w:lang w:val="ro-MD"/>
        </w:rPr>
        <w:t>justițiabililor</w:t>
      </w:r>
      <w:r w:rsidRPr="00B5290B">
        <w:rPr>
          <w:rFonts w:ascii="Times New Roman" w:hAnsi="Times New Roman" w:cs="Times New Roman"/>
          <w:sz w:val="28"/>
          <w:szCs w:val="28"/>
          <w:lang w:val="ro-MD"/>
        </w:rPr>
        <w:t xml:space="preserve">, martorilor, </w:t>
      </w:r>
      <w:r w:rsidR="00F54842" w:rsidRPr="00B5290B">
        <w:rPr>
          <w:rFonts w:ascii="Times New Roman" w:hAnsi="Times New Roman" w:cs="Times New Roman"/>
          <w:sz w:val="28"/>
          <w:szCs w:val="28"/>
          <w:lang w:val="ro-MD"/>
        </w:rPr>
        <w:t>avocaților</w:t>
      </w:r>
      <w:r w:rsidRPr="00B5290B">
        <w:rPr>
          <w:rFonts w:ascii="Times New Roman" w:hAnsi="Times New Roman" w:cs="Times New Roman"/>
          <w:sz w:val="28"/>
          <w:szCs w:val="28"/>
          <w:lang w:val="ro-MD"/>
        </w:rPr>
        <w:t xml:space="preserve">, procurorilor etc. Majoritatea vizitatorilor au fost de acord să – și expună opinia prin chestionarele propuse. Au fost și vizitatori care </w:t>
      </w:r>
      <w:r w:rsidR="00F54842" w:rsidRPr="00B5290B">
        <w:rPr>
          <w:rFonts w:ascii="Times New Roman" w:hAnsi="Times New Roman" w:cs="Times New Roman"/>
          <w:sz w:val="28"/>
          <w:szCs w:val="28"/>
          <w:lang w:val="ro-MD"/>
        </w:rPr>
        <w:t>motivând</w:t>
      </w:r>
      <w:r w:rsidRPr="00B5290B">
        <w:rPr>
          <w:rFonts w:ascii="Times New Roman" w:hAnsi="Times New Roman" w:cs="Times New Roman"/>
          <w:sz w:val="28"/>
          <w:szCs w:val="28"/>
          <w:lang w:val="ro-MD"/>
        </w:rPr>
        <w:t xml:space="preserve"> că nu au timp au refuzat să se expună.</w:t>
      </w:r>
    </w:p>
    <w:p w:rsidR="00955489" w:rsidRPr="00B5290B" w:rsidRDefault="00955489" w:rsidP="0095548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val="ro-MD"/>
        </w:rPr>
      </w:pPr>
    </w:p>
    <w:p w:rsidR="00955489" w:rsidRPr="00B5290B" w:rsidRDefault="00955489" w:rsidP="0095548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B5290B">
        <w:rPr>
          <w:rFonts w:ascii="Times New Roman" w:hAnsi="Times New Roman" w:cs="Times New Roman"/>
          <w:b/>
          <w:sz w:val="28"/>
          <w:szCs w:val="28"/>
          <w:lang w:val="ro-MD"/>
        </w:rPr>
        <w:t>Capitolul 1. INFORMAȚII GENERALE DESPRE RESPONDENȚI</w:t>
      </w:r>
    </w:p>
    <w:p w:rsidR="00955489" w:rsidRPr="00B5290B" w:rsidRDefault="00F54842" w:rsidP="00955489">
      <w:pPr>
        <w:pStyle w:val="Listparagraf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B5290B">
        <w:rPr>
          <w:rFonts w:ascii="Times New Roman" w:hAnsi="Times New Roman" w:cs="Times New Roman"/>
          <w:b/>
          <w:sz w:val="28"/>
          <w:szCs w:val="28"/>
          <w:lang w:val="ro-MD"/>
        </w:rPr>
        <w:t>Vârsta</w:t>
      </w:r>
      <w:r w:rsidR="00955489" w:rsidRPr="00B5290B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</w:p>
    <w:p w:rsidR="00955489" w:rsidRPr="00B5290B" w:rsidRDefault="00955489" w:rsidP="00B5290B">
      <w:pPr>
        <w:spacing w:line="240" w:lineRule="auto"/>
        <w:ind w:firstLine="450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B5290B">
        <w:rPr>
          <w:rFonts w:ascii="Times New Roman" w:hAnsi="Times New Roman" w:cs="Times New Roman"/>
          <w:sz w:val="28"/>
          <w:szCs w:val="28"/>
          <w:lang w:val="ro-MD"/>
        </w:rPr>
        <w:t xml:space="preserve">Rezultatul sondajului ne indică că printre </w:t>
      </w:r>
      <w:r w:rsidR="00F54842" w:rsidRPr="00B5290B">
        <w:rPr>
          <w:rFonts w:ascii="Times New Roman" w:hAnsi="Times New Roman" w:cs="Times New Roman"/>
          <w:sz w:val="28"/>
          <w:szCs w:val="28"/>
          <w:lang w:val="ro-MD"/>
        </w:rPr>
        <w:t>respondenții</w:t>
      </w:r>
      <w:r w:rsidRPr="00B5290B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F54842" w:rsidRPr="00B5290B">
        <w:rPr>
          <w:rFonts w:ascii="Times New Roman" w:hAnsi="Times New Roman" w:cs="Times New Roman"/>
          <w:sz w:val="28"/>
          <w:szCs w:val="28"/>
          <w:lang w:val="ro-MD"/>
        </w:rPr>
        <w:t>participanți</w:t>
      </w:r>
      <w:r w:rsidRPr="00B5290B">
        <w:rPr>
          <w:rFonts w:ascii="Times New Roman" w:hAnsi="Times New Roman" w:cs="Times New Roman"/>
          <w:sz w:val="28"/>
          <w:szCs w:val="28"/>
          <w:lang w:val="ro-MD"/>
        </w:rPr>
        <w:t xml:space="preserve">  la sondaj mai mulți sunt cei care au o </w:t>
      </w:r>
      <w:r w:rsidR="00F54842" w:rsidRPr="00B5290B">
        <w:rPr>
          <w:rFonts w:ascii="Times New Roman" w:hAnsi="Times New Roman" w:cs="Times New Roman"/>
          <w:sz w:val="28"/>
          <w:szCs w:val="28"/>
          <w:lang w:val="ro-MD"/>
        </w:rPr>
        <w:t>vârstă</w:t>
      </w:r>
      <w:r w:rsidRPr="00B5290B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F54842" w:rsidRPr="00B5290B">
        <w:rPr>
          <w:rFonts w:ascii="Times New Roman" w:hAnsi="Times New Roman" w:cs="Times New Roman"/>
          <w:sz w:val="28"/>
          <w:szCs w:val="28"/>
          <w:lang w:val="ro-MD"/>
        </w:rPr>
        <w:t>cuprinsă</w:t>
      </w:r>
      <w:r w:rsidRPr="00B5290B">
        <w:rPr>
          <w:rFonts w:ascii="Times New Roman" w:hAnsi="Times New Roman" w:cs="Times New Roman"/>
          <w:sz w:val="28"/>
          <w:szCs w:val="28"/>
          <w:lang w:val="ro-MD"/>
        </w:rPr>
        <w:t xml:space="preserve"> între  36-50 ani </w:t>
      </w:r>
      <w:r w:rsidR="00A4084E" w:rsidRPr="00B5290B">
        <w:rPr>
          <w:rFonts w:ascii="Times New Roman" w:hAnsi="Times New Roman" w:cs="Times New Roman"/>
          <w:sz w:val="28"/>
          <w:szCs w:val="28"/>
          <w:lang w:val="ro-MD"/>
        </w:rPr>
        <w:t>–</w:t>
      </w:r>
      <w:r w:rsidRPr="00B5290B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A4084E" w:rsidRPr="00B5290B">
        <w:rPr>
          <w:rFonts w:ascii="Times New Roman" w:hAnsi="Times New Roman" w:cs="Times New Roman"/>
          <w:sz w:val="28"/>
          <w:szCs w:val="28"/>
          <w:lang w:val="ro-MD"/>
        </w:rPr>
        <w:t>38,7</w:t>
      </w:r>
      <w:r w:rsidRPr="00B5290B">
        <w:rPr>
          <w:rFonts w:ascii="Times New Roman" w:hAnsi="Times New Roman" w:cs="Times New Roman"/>
          <w:sz w:val="28"/>
          <w:szCs w:val="28"/>
          <w:lang w:val="ro-MD"/>
        </w:rPr>
        <w:t xml:space="preserve">% după care urmează cei cu </w:t>
      </w:r>
      <w:r w:rsidR="00F54842" w:rsidRPr="00B5290B">
        <w:rPr>
          <w:rFonts w:ascii="Times New Roman" w:hAnsi="Times New Roman" w:cs="Times New Roman"/>
          <w:sz w:val="28"/>
          <w:szCs w:val="28"/>
          <w:lang w:val="ro-MD"/>
        </w:rPr>
        <w:t>vârsta</w:t>
      </w:r>
      <w:r w:rsidRPr="00B5290B">
        <w:rPr>
          <w:rFonts w:ascii="Times New Roman" w:hAnsi="Times New Roman" w:cs="Times New Roman"/>
          <w:sz w:val="28"/>
          <w:szCs w:val="28"/>
          <w:lang w:val="ro-MD"/>
        </w:rPr>
        <w:t xml:space="preserve"> între 21-35 ani – </w:t>
      </w:r>
      <w:r w:rsidR="00A4084E" w:rsidRPr="00B5290B">
        <w:rPr>
          <w:rFonts w:ascii="Times New Roman" w:hAnsi="Times New Roman" w:cs="Times New Roman"/>
          <w:sz w:val="28"/>
          <w:szCs w:val="28"/>
          <w:lang w:val="ro-MD"/>
        </w:rPr>
        <w:t>32,3</w:t>
      </w:r>
      <w:r w:rsidRPr="00B5290B">
        <w:rPr>
          <w:rFonts w:ascii="Times New Roman" w:hAnsi="Times New Roman" w:cs="Times New Roman"/>
          <w:sz w:val="28"/>
          <w:szCs w:val="28"/>
          <w:lang w:val="ro-MD"/>
        </w:rPr>
        <w:t xml:space="preserve">% . Cei cu </w:t>
      </w:r>
      <w:r w:rsidR="00F54842" w:rsidRPr="00B5290B">
        <w:rPr>
          <w:rFonts w:ascii="Times New Roman" w:hAnsi="Times New Roman" w:cs="Times New Roman"/>
          <w:sz w:val="28"/>
          <w:szCs w:val="28"/>
          <w:lang w:val="ro-MD"/>
        </w:rPr>
        <w:t>vârsta</w:t>
      </w:r>
      <w:r w:rsidRPr="00B5290B">
        <w:rPr>
          <w:rFonts w:ascii="Times New Roman" w:hAnsi="Times New Roman" w:cs="Times New Roman"/>
          <w:sz w:val="28"/>
          <w:szCs w:val="28"/>
          <w:lang w:val="ro-MD"/>
        </w:rPr>
        <w:t xml:space="preserve"> între 51-60 ani reprezintă 16</w:t>
      </w:r>
      <w:r w:rsidR="00A4084E" w:rsidRPr="00B5290B">
        <w:rPr>
          <w:rFonts w:ascii="Times New Roman" w:hAnsi="Times New Roman" w:cs="Times New Roman"/>
          <w:sz w:val="28"/>
          <w:szCs w:val="28"/>
          <w:lang w:val="ro-MD"/>
        </w:rPr>
        <w:t>,8</w:t>
      </w:r>
      <w:r w:rsidRPr="00B5290B">
        <w:rPr>
          <w:rFonts w:ascii="Times New Roman" w:hAnsi="Times New Roman" w:cs="Times New Roman"/>
          <w:sz w:val="28"/>
          <w:szCs w:val="28"/>
          <w:lang w:val="ro-MD"/>
        </w:rPr>
        <w:t xml:space="preserve">% iar cu </w:t>
      </w:r>
      <w:r w:rsidR="00F54842" w:rsidRPr="00B5290B">
        <w:rPr>
          <w:rFonts w:ascii="Times New Roman" w:hAnsi="Times New Roman" w:cs="Times New Roman"/>
          <w:sz w:val="28"/>
          <w:szCs w:val="28"/>
          <w:lang w:val="ro-MD"/>
        </w:rPr>
        <w:t>vârsta</w:t>
      </w:r>
      <w:r w:rsidRPr="00B5290B">
        <w:rPr>
          <w:rFonts w:ascii="Times New Roman" w:hAnsi="Times New Roman" w:cs="Times New Roman"/>
          <w:sz w:val="28"/>
          <w:szCs w:val="28"/>
          <w:lang w:val="ro-MD"/>
        </w:rPr>
        <w:t xml:space="preserve"> peste 60 ani constituie </w:t>
      </w:r>
      <w:r w:rsidR="00A4084E" w:rsidRPr="00B5290B">
        <w:rPr>
          <w:rFonts w:ascii="Times New Roman" w:hAnsi="Times New Roman" w:cs="Times New Roman"/>
          <w:sz w:val="28"/>
          <w:szCs w:val="28"/>
          <w:lang w:val="ro-MD"/>
        </w:rPr>
        <w:t>9,7</w:t>
      </w:r>
      <w:r w:rsidRPr="00B5290B">
        <w:rPr>
          <w:rFonts w:ascii="Times New Roman" w:hAnsi="Times New Roman" w:cs="Times New Roman"/>
          <w:sz w:val="28"/>
          <w:szCs w:val="28"/>
          <w:lang w:val="ro-MD"/>
        </w:rPr>
        <w:t xml:space="preserve"> % .</w:t>
      </w:r>
    </w:p>
    <w:p w:rsidR="00955489" w:rsidRPr="00B5290B" w:rsidRDefault="00955489" w:rsidP="0095548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B5290B">
        <w:rPr>
          <w:rFonts w:ascii="Times New Roman" w:hAnsi="Times New Roman" w:cs="Times New Roman"/>
          <w:sz w:val="28"/>
          <w:szCs w:val="28"/>
          <w:lang w:val="ro-MD"/>
        </w:rPr>
        <w:t xml:space="preserve">Figura nr.1 </w:t>
      </w:r>
    </w:p>
    <w:p w:rsidR="00955489" w:rsidRPr="00F54842" w:rsidRDefault="00955489" w:rsidP="0095548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F54842">
        <w:rPr>
          <w:b/>
          <w:i/>
          <w:noProof/>
          <w:sz w:val="28"/>
          <w:szCs w:val="28"/>
          <w:lang w:val="en-US"/>
        </w:rPr>
        <w:drawing>
          <wp:inline distT="0" distB="0" distL="0" distR="0" wp14:anchorId="5975CEF4" wp14:editId="17913B9D">
            <wp:extent cx="5893387" cy="2162175"/>
            <wp:effectExtent l="0" t="0" r="12700" b="9525"/>
            <wp:docPr id="14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9158D9" w:rsidRDefault="009158D9" w:rsidP="0095548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MD"/>
        </w:rPr>
      </w:pPr>
    </w:p>
    <w:p w:rsidR="009158D9" w:rsidRDefault="009158D9" w:rsidP="0095548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MD"/>
        </w:rPr>
      </w:pPr>
    </w:p>
    <w:p w:rsidR="009158D9" w:rsidRDefault="009158D9" w:rsidP="0095548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MD"/>
        </w:rPr>
      </w:pPr>
    </w:p>
    <w:p w:rsidR="009158D9" w:rsidRDefault="009158D9" w:rsidP="0095548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MD"/>
        </w:rPr>
      </w:pPr>
    </w:p>
    <w:p w:rsidR="009158D9" w:rsidRDefault="009158D9" w:rsidP="0095548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MD"/>
        </w:rPr>
      </w:pPr>
    </w:p>
    <w:p w:rsidR="00955489" w:rsidRPr="00B5290B" w:rsidRDefault="00955489" w:rsidP="0095548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B5290B">
        <w:rPr>
          <w:rFonts w:ascii="Times New Roman" w:hAnsi="Times New Roman" w:cs="Times New Roman"/>
          <w:b/>
          <w:sz w:val="28"/>
          <w:szCs w:val="28"/>
          <w:lang w:val="ro-MD"/>
        </w:rPr>
        <w:lastRenderedPageBreak/>
        <w:t>1.2 Sexul</w:t>
      </w:r>
    </w:p>
    <w:p w:rsidR="00955489" w:rsidRPr="00B5290B" w:rsidRDefault="00955489" w:rsidP="009158D9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B5290B">
        <w:rPr>
          <w:rFonts w:ascii="Times New Roman" w:hAnsi="Times New Roman" w:cs="Times New Roman"/>
          <w:sz w:val="28"/>
          <w:szCs w:val="28"/>
          <w:lang w:val="ro-MD"/>
        </w:rPr>
        <w:t xml:space="preserve">Din numărul total al </w:t>
      </w:r>
      <w:r w:rsidR="00F54842" w:rsidRPr="00B5290B">
        <w:rPr>
          <w:rFonts w:ascii="Times New Roman" w:hAnsi="Times New Roman" w:cs="Times New Roman"/>
          <w:sz w:val="28"/>
          <w:szCs w:val="28"/>
          <w:lang w:val="ro-MD"/>
        </w:rPr>
        <w:t>respondenților</w:t>
      </w:r>
      <w:r w:rsidRPr="00B5290B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F54842" w:rsidRPr="00B5290B">
        <w:rPr>
          <w:rFonts w:ascii="Times New Roman" w:hAnsi="Times New Roman" w:cs="Times New Roman"/>
          <w:sz w:val="28"/>
          <w:szCs w:val="28"/>
          <w:lang w:val="ro-MD"/>
        </w:rPr>
        <w:t>chestionați</w:t>
      </w:r>
      <w:r w:rsidRPr="00B5290B">
        <w:rPr>
          <w:rFonts w:ascii="Times New Roman" w:hAnsi="Times New Roman" w:cs="Times New Roman"/>
          <w:sz w:val="28"/>
          <w:szCs w:val="28"/>
          <w:lang w:val="ro-MD"/>
        </w:rPr>
        <w:t xml:space="preserve"> 58</w:t>
      </w:r>
      <w:r w:rsidR="0079069D" w:rsidRPr="00B5290B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Pr="00B5290B">
        <w:rPr>
          <w:rFonts w:ascii="Times New Roman" w:hAnsi="Times New Roman" w:cs="Times New Roman"/>
          <w:sz w:val="28"/>
          <w:szCs w:val="28"/>
          <w:lang w:val="ro-MD"/>
        </w:rPr>
        <w:t xml:space="preserve">% reprezintă </w:t>
      </w:r>
      <w:r w:rsidR="00F54842" w:rsidRPr="00B5290B">
        <w:rPr>
          <w:rFonts w:ascii="Times New Roman" w:hAnsi="Times New Roman" w:cs="Times New Roman"/>
          <w:sz w:val="28"/>
          <w:szCs w:val="28"/>
          <w:lang w:val="ro-MD"/>
        </w:rPr>
        <w:t>bărbați</w:t>
      </w:r>
      <w:r w:rsidRPr="00B5290B">
        <w:rPr>
          <w:rFonts w:ascii="Times New Roman" w:hAnsi="Times New Roman" w:cs="Times New Roman"/>
          <w:sz w:val="28"/>
          <w:szCs w:val="28"/>
          <w:lang w:val="ro-MD"/>
        </w:rPr>
        <w:t>, 42 % reprezintă sexul feminin.</w:t>
      </w:r>
    </w:p>
    <w:p w:rsidR="00955489" w:rsidRPr="00B5290B" w:rsidRDefault="00955489" w:rsidP="00955489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ro-MD"/>
        </w:rPr>
      </w:pPr>
      <w:r w:rsidRPr="00B5290B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Pr="00B5290B">
        <w:rPr>
          <w:rFonts w:ascii="Times New Roman" w:hAnsi="Times New Roman" w:cs="Times New Roman"/>
          <w:b/>
          <w:i/>
          <w:sz w:val="28"/>
          <w:szCs w:val="28"/>
          <w:lang w:val="ro-MD"/>
        </w:rPr>
        <w:t xml:space="preserve">Figura nr.2 </w:t>
      </w:r>
    </w:p>
    <w:p w:rsidR="00B5290B" w:rsidRPr="00F54842" w:rsidRDefault="00955489" w:rsidP="0095548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F54842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 wp14:anchorId="39A8A8C3" wp14:editId="165F198F">
            <wp:extent cx="5898673" cy="1866900"/>
            <wp:effectExtent l="0" t="0" r="6985" b="0"/>
            <wp:docPr id="9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955489" w:rsidRPr="00F54842" w:rsidRDefault="00955489" w:rsidP="0095548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F54842">
        <w:rPr>
          <w:rFonts w:ascii="Times New Roman" w:hAnsi="Times New Roman" w:cs="Times New Roman"/>
          <w:b/>
          <w:sz w:val="28"/>
          <w:szCs w:val="28"/>
          <w:lang w:val="ro-MD"/>
        </w:rPr>
        <w:t>1. 3 Studiile</w:t>
      </w:r>
    </w:p>
    <w:p w:rsidR="00B5290B" w:rsidRPr="00F54842" w:rsidRDefault="00955489" w:rsidP="009158D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F54842">
        <w:rPr>
          <w:rFonts w:ascii="Times New Roman" w:hAnsi="Times New Roman" w:cs="Times New Roman"/>
          <w:sz w:val="28"/>
          <w:szCs w:val="28"/>
          <w:lang w:val="ro-MD"/>
        </w:rPr>
        <w:t xml:space="preserve">Majoritatea respondenților intervievați sunt cu studii superioare </w:t>
      </w:r>
      <w:r w:rsidR="0079069D" w:rsidRPr="00F54842">
        <w:rPr>
          <w:rFonts w:ascii="Times New Roman" w:hAnsi="Times New Roman" w:cs="Times New Roman"/>
          <w:sz w:val="28"/>
          <w:szCs w:val="28"/>
          <w:lang w:val="ro-MD"/>
        </w:rPr>
        <w:t>75,5</w:t>
      </w:r>
      <w:r w:rsidRPr="00F54842">
        <w:rPr>
          <w:rFonts w:ascii="Times New Roman" w:hAnsi="Times New Roman" w:cs="Times New Roman"/>
          <w:sz w:val="28"/>
          <w:szCs w:val="28"/>
          <w:lang w:val="ro-MD"/>
        </w:rPr>
        <w:t xml:space="preserve">%, cu studii secundare și secundare incomplete constituie </w:t>
      </w:r>
      <w:r w:rsidR="0079069D" w:rsidRPr="00F54842">
        <w:rPr>
          <w:rFonts w:ascii="Times New Roman" w:hAnsi="Times New Roman" w:cs="Times New Roman"/>
          <w:sz w:val="28"/>
          <w:szCs w:val="28"/>
          <w:lang w:val="ro-MD"/>
        </w:rPr>
        <w:t>19,4</w:t>
      </w:r>
      <w:r w:rsidRPr="00F54842">
        <w:rPr>
          <w:rFonts w:ascii="Times New Roman" w:hAnsi="Times New Roman" w:cs="Times New Roman"/>
          <w:sz w:val="28"/>
          <w:szCs w:val="28"/>
          <w:lang w:val="ro-MD"/>
        </w:rPr>
        <w:t xml:space="preserve">%, iar cei cu alte studii sunt </w:t>
      </w:r>
      <w:r w:rsidR="0079069D" w:rsidRPr="00F54842">
        <w:rPr>
          <w:rFonts w:ascii="Times New Roman" w:hAnsi="Times New Roman" w:cs="Times New Roman"/>
          <w:sz w:val="28"/>
          <w:szCs w:val="28"/>
          <w:lang w:val="ro-MD"/>
        </w:rPr>
        <w:t>5,1</w:t>
      </w:r>
      <w:r w:rsidRPr="00F54842">
        <w:rPr>
          <w:rFonts w:ascii="Times New Roman" w:hAnsi="Times New Roman" w:cs="Times New Roman"/>
          <w:sz w:val="28"/>
          <w:szCs w:val="28"/>
          <w:lang w:val="ro-MD"/>
        </w:rPr>
        <w:t xml:space="preserve"> %.</w:t>
      </w:r>
    </w:p>
    <w:p w:rsidR="00955489" w:rsidRPr="00F54842" w:rsidRDefault="00955489" w:rsidP="0095548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F54842">
        <w:rPr>
          <w:rFonts w:ascii="Times New Roman" w:hAnsi="Times New Roman" w:cs="Times New Roman"/>
          <w:sz w:val="28"/>
          <w:szCs w:val="28"/>
          <w:lang w:val="ro-MD"/>
        </w:rPr>
        <w:t>Figura nr.3</w:t>
      </w:r>
    </w:p>
    <w:p w:rsidR="00B5290B" w:rsidRPr="009158D9" w:rsidRDefault="00955489" w:rsidP="0095548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F54842">
        <w:rPr>
          <w:b/>
          <w:i/>
          <w:noProof/>
          <w:sz w:val="28"/>
          <w:szCs w:val="28"/>
          <w:lang w:val="en-US"/>
        </w:rPr>
        <w:drawing>
          <wp:inline distT="0" distB="0" distL="0" distR="0" wp14:anchorId="596438D2" wp14:editId="74E4C121">
            <wp:extent cx="5835246" cy="1657350"/>
            <wp:effectExtent l="0" t="0" r="13335" b="0"/>
            <wp:docPr id="16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955489" w:rsidRPr="00F54842" w:rsidRDefault="00955489" w:rsidP="0095548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F54842">
        <w:rPr>
          <w:rFonts w:ascii="Times New Roman" w:hAnsi="Times New Roman" w:cs="Times New Roman"/>
          <w:b/>
          <w:sz w:val="28"/>
          <w:szCs w:val="28"/>
          <w:lang w:val="ro-MD"/>
        </w:rPr>
        <w:t>1.4 Experiența în domeniul juridic</w:t>
      </w:r>
    </w:p>
    <w:p w:rsidR="00955489" w:rsidRPr="00F54842" w:rsidRDefault="00955489" w:rsidP="009158D9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F54842">
        <w:rPr>
          <w:rFonts w:ascii="Times New Roman" w:hAnsi="Times New Roman" w:cs="Times New Roman"/>
          <w:sz w:val="28"/>
          <w:szCs w:val="28"/>
          <w:lang w:val="ro-MD"/>
        </w:rPr>
        <w:t xml:space="preserve">Din persoanele intervievate </w:t>
      </w:r>
      <w:r w:rsidR="00867B37" w:rsidRPr="00F54842">
        <w:rPr>
          <w:rFonts w:ascii="Times New Roman" w:hAnsi="Times New Roman" w:cs="Times New Roman"/>
          <w:sz w:val="28"/>
          <w:szCs w:val="28"/>
          <w:lang w:val="ro-MD"/>
        </w:rPr>
        <w:t>67,1</w:t>
      </w:r>
      <w:r w:rsidRPr="00F54842">
        <w:rPr>
          <w:rFonts w:ascii="Times New Roman" w:hAnsi="Times New Roman" w:cs="Times New Roman"/>
          <w:sz w:val="28"/>
          <w:szCs w:val="28"/>
          <w:lang w:val="ro-MD"/>
        </w:rPr>
        <w:t xml:space="preserve"> % sunt cu experiență în domeniul juridic, </w:t>
      </w:r>
      <w:r w:rsidR="00867B37" w:rsidRPr="00F54842">
        <w:rPr>
          <w:rFonts w:ascii="Times New Roman" w:hAnsi="Times New Roman" w:cs="Times New Roman"/>
          <w:sz w:val="28"/>
          <w:szCs w:val="28"/>
          <w:lang w:val="ro-MD"/>
        </w:rPr>
        <w:t>32,9</w:t>
      </w:r>
      <w:r w:rsidRPr="00F54842">
        <w:rPr>
          <w:rFonts w:ascii="Times New Roman" w:hAnsi="Times New Roman" w:cs="Times New Roman"/>
          <w:sz w:val="28"/>
          <w:szCs w:val="28"/>
          <w:lang w:val="ro-MD"/>
        </w:rPr>
        <w:t xml:space="preserve"> % au indicat că nu au experiență în acest domeniu.</w:t>
      </w:r>
    </w:p>
    <w:p w:rsidR="00955489" w:rsidRPr="00F54842" w:rsidRDefault="00955489" w:rsidP="0095548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F54842">
        <w:rPr>
          <w:rFonts w:ascii="Times New Roman" w:hAnsi="Times New Roman" w:cs="Times New Roman"/>
          <w:sz w:val="28"/>
          <w:szCs w:val="28"/>
          <w:lang w:val="ro-MD"/>
        </w:rPr>
        <w:t xml:space="preserve">Figura nr.4 </w:t>
      </w:r>
    </w:p>
    <w:p w:rsidR="00955489" w:rsidRPr="00F54842" w:rsidRDefault="00955489" w:rsidP="0095548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F54842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 wp14:anchorId="06D1FDF6" wp14:editId="41087A4B">
            <wp:extent cx="5909244" cy="1866900"/>
            <wp:effectExtent l="0" t="0" r="15875" b="0"/>
            <wp:docPr id="17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B5290B" w:rsidRDefault="00B5290B" w:rsidP="00955489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</w:p>
    <w:p w:rsidR="00955489" w:rsidRPr="00B5290B" w:rsidRDefault="00955489" w:rsidP="00955489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ro-MD"/>
        </w:rPr>
      </w:pPr>
      <w:r w:rsidRPr="00B5290B">
        <w:rPr>
          <w:rFonts w:ascii="Times New Roman" w:hAnsi="Times New Roman" w:cs="Times New Roman"/>
          <w:b/>
          <w:bCs/>
          <w:sz w:val="28"/>
          <w:szCs w:val="28"/>
          <w:lang w:val="ro-MD"/>
        </w:rPr>
        <w:lastRenderedPageBreak/>
        <w:t xml:space="preserve">1.5 Motivul  </w:t>
      </w:r>
      <w:r w:rsidR="00F54842" w:rsidRPr="00B5290B">
        <w:rPr>
          <w:rFonts w:ascii="Times New Roman" w:hAnsi="Times New Roman" w:cs="Times New Roman"/>
          <w:b/>
          <w:bCs/>
          <w:sz w:val="28"/>
          <w:szCs w:val="28"/>
          <w:lang w:val="ro-MD"/>
        </w:rPr>
        <w:t>aflării</w:t>
      </w:r>
      <w:r w:rsidRPr="00B5290B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 in </w:t>
      </w:r>
      <w:r w:rsidR="00F54842" w:rsidRPr="00B5290B">
        <w:rPr>
          <w:rFonts w:ascii="Times New Roman" w:hAnsi="Times New Roman" w:cs="Times New Roman"/>
          <w:b/>
          <w:bCs/>
          <w:sz w:val="28"/>
          <w:szCs w:val="28"/>
          <w:lang w:val="ro-MD"/>
        </w:rPr>
        <w:t>instanța</w:t>
      </w:r>
      <w:r w:rsidRPr="00B5290B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 de judecata</w:t>
      </w:r>
      <w:r w:rsidRPr="00B5290B">
        <w:rPr>
          <w:rFonts w:ascii="Times New Roman" w:hAnsi="Times New Roman" w:cs="Times New Roman"/>
          <w:b/>
          <w:color w:val="000000" w:themeColor="text1"/>
          <w:sz w:val="28"/>
          <w:szCs w:val="28"/>
          <w:lang w:val="ro-MD"/>
        </w:rPr>
        <w:t xml:space="preserve"> </w:t>
      </w:r>
    </w:p>
    <w:p w:rsidR="00955489" w:rsidRPr="00B5290B" w:rsidRDefault="00955489" w:rsidP="009158D9">
      <w:pPr>
        <w:pStyle w:val="Frspaiere"/>
        <w:ind w:firstLine="720"/>
        <w:rPr>
          <w:rFonts w:ascii="Times New Roman" w:hAnsi="Times New Roman" w:cs="Times New Roman"/>
          <w:sz w:val="28"/>
          <w:szCs w:val="28"/>
          <w:lang w:val="ro-MD"/>
        </w:rPr>
      </w:pPr>
      <w:r w:rsidRPr="00B5290B">
        <w:rPr>
          <w:rFonts w:ascii="Times New Roman" w:hAnsi="Times New Roman" w:cs="Times New Roman"/>
          <w:sz w:val="28"/>
          <w:szCs w:val="28"/>
          <w:lang w:val="ro-MD"/>
        </w:rPr>
        <w:t xml:space="preserve">Motivul aflării respondenților în perioada desfășurării interviului este diferit </w:t>
      </w:r>
    </w:p>
    <w:p w:rsidR="00955489" w:rsidRDefault="00955489" w:rsidP="00955489">
      <w:pPr>
        <w:pStyle w:val="Frspaiere"/>
        <w:rPr>
          <w:rFonts w:ascii="Times New Roman" w:hAnsi="Times New Roman" w:cs="Times New Roman"/>
          <w:sz w:val="28"/>
          <w:szCs w:val="28"/>
          <w:lang w:val="ro-MD"/>
        </w:rPr>
      </w:pPr>
      <w:r w:rsidRPr="00B5290B">
        <w:rPr>
          <w:rFonts w:ascii="Times New Roman" w:hAnsi="Times New Roman" w:cs="Times New Roman"/>
          <w:sz w:val="28"/>
          <w:szCs w:val="28"/>
          <w:lang w:val="ro-MD"/>
        </w:rPr>
        <w:t>Majoritatea din respondenți au vizitat instanță cu scopul de a participa la proces.</w:t>
      </w:r>
    </w:p>
    <w:p w:rsidR="009158D9" w:rsidRPr="00B5290B" w:rsidRDefault="009158D9" w:rsidP="00955489">
      <w:pPr>
        <w:pStyle w:val="Frspaiere"/>
        <w:rPr>
          <w:rFonts w:ascii="Times New Roman" w:hAnsi="Times New Roman" w:cs="Times New Roman"/>
          <w:sz w:val="28"/>
          <w:szCs w:val="28"/>
          <w:lang w:val="ro-MD"/>
        </w:rPr>
      </w:pPr>
    </w:p>
    <w:p w:rsidR="00955489" w:rsidRPr="00B5290B" w:rsidRDefault="00955489" w:rsidP="009158D9">
      <w:pPr>
        <w:pStyle w:val="Frspaiere"/>
        <w:ind w:firstLine="720"/>
        <w:rPr>
          <w:rFonts w:ascii="Times New Roman" w:hAnsi="Times New Roman" w:cs="Times New Roman"/>
          <w:sz w:val="28"/>
          <w:szCs w:val="28"/>
          <w:lang w:val="ro-MD"/>
        </w:rPr>
      </w:pPr>
      <w:r w:rsidRPr="00B5290B">
        <w:rPr>
          <w:rFonts w:ascii="Times New Roman" w:hAnsi="Times New Roman" w:cs="Times New Roman"/>
          <w:sz w:val="28"/>
          <w:szCs w:val="28"/>
          <w:lang w:val="ro-MD"/>
        </w:rPr>
        <w:t xml:space="preserve">Rezultatul ne indică </w:t>
      </w:r>
    </w:p>
    <w:p w:rsidR="00955489" w:rsidRPr="00B5290B" w:rsidRDefault="00777904" w:rsidP="00955489">
      <w:pPr>
        <w:pStyle w:val="Frspaiere"/>
        <w:rPr>
          <w:rFonts w:ascii="Times New Roman" w:hAnsi="Times New Roman" w:cs="Times New Roman"/>
          <w:i/>
          <w:sz w:val="28"/>
          <w:szCs w:val="28"/>
          <w:lang w:val="ro-MD"/>
        </w:rPr>
      </w:pPr>
      <w:r w:rsidRPr="00B5290B">
        <w:rPr>
          <w:rFonts w:ascii="Times New Roman" w:hAnsi="Times New Roman" w:cs="Times New Roman"/>
          <w:b/>
          <w:bCs/>
          <w:sz w:val="28"/>
          <w:szCs w:val="28"/>
          <w:lang w:val="ro-MD"/>
        </w:rPr>
        <w:t>8,4</w:t>
      </w:r>
      <w:r w:rsidR="00955489" w:rsidRPr="00B5290B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 %</w:t>
      </w:r>
      <w:r w:rsidR="00955489" w:rsidRPr="00B5290B">
        <w:rPr>
          <w:rFonts w:ascii="Times New Roman" w:hAnsi="Times New Roman" w:cs="Times New Roman"/>
          <w:bCs/>
          <w:i/>
          <w:sz w:val="28"/>
          <w:szCs w:val="28"/>
          <w:lang w:val="ro-MD"/>
        </w:rPr>
        <w:t xml:space="preserve"> din </w:t>
      </w:r>
      <w:r w:rsidR="00F54842" w:rsidRPr="00B5290B">
        <w:rPr>
          <w:rFonts w:ascii="Times New Roman" w:hAnsi="Times New Roman" w:cs="Times New Roman"/>
          <w:bCs/>
          <w:i/>
          <w:sz w:val="28"/>
          <w:szCs w:val="28"/>
          <w:lang w:val="ro-MD"/>
        </w:rPr>
        <w:t>respondenți</w:t>
      </w:r>
      <w:r w:rsidR="00955489" w:rsidRPr="00B5290B">
        <w:rPr>
          <w:rFonts w:ascii="Times New Roman" w:hAnsi="Times New Roman" w:cs="Times New Roman"/>
          <w:bCs/>
          <w:i/>
          <w:sz w:val="28"/>
          <w:szCs w:val="28"/>
          <w:lang w:val="ro-MD"/>
        </w:rPr>
        <w:t xml:space="preserve"> au fost în </w:t>
      </w:r>
      <w:r w:rsidR="00F54842" w:rsidRPr="00B5290B">
        <w:rPr>
          <w:rFonts w:ascii="Times New Roman" w:hAnsi="Times New Roman" w:cs="Times New Roman"/>
          <w:bCs/>
          <w:i/>
          <w:sz w:val="28"/>
          <w:szCs w:val="28"/>
          <w:lang w:val="ro-MD"/>
        </w:rPr>
        <w:t>instanță</w:t>
      </w:r>
      <w:r w:rsidR="00955489" w:rsidRPr="00B5290B">
        <w:rPr>
          <w:rFonts w:ascii="Times New Roman" w:hAnsi="Times New Roman" w:cs="Times New Roman"/>
          <w:bCs/>
          <w:i/>
          <w:sz w:val="28"/>
          <w:szCs w:val="28"/>
          <w:lang w:val="ro-MD"/>
        </w:rPr>
        <w:t xml:space="preserve"> pentru a se </w:t>
      </w:r>
      <w:r w:rsidR="00955489" w:rsidRPr="00B5290B">
        <w:rPr>
          <w:rFonts w:ascii="Times New Roman" w:hAnsi="Times New Roman" w:cs="Times New Roman"/>
          <w:i/>
          <w:sz w:val="28"/>
          <w:szCs w:val="28"/>
          <w:lang w:val="ro-MD"/>
        </w:rPr>
        <w:t xml:space="preserve">informa; </w:t>
      </w:r>
    </w:p>
    <w:p w:rsidR="00955489" w:rsidRPr="00B5290B" w:rsidRDefault="00777904" w:rsidP="00955489">
      <w:pPr>
        <w:pStyle w:val="Frspaiere"/>
        <w:rPr>
          <w:rFonts w:ascii="Times New Roman" w:hAnsi="Times New Roman" w:cs="Times New Roman"/>
          <w:i/>
          <w:sz w:val="28"/>
          <w:szCs w:val="28"/>
          <w:lang w:val="ro-MD"/>
        </w:rPr>
      </w:pPr>
      <w:r w:rsidRPr="00B5290B">
        <w:rPr>
          <w:rFonts w:ascii="Times New Roman" w:hAnsi="Times New Roman" w:cs="Times New Roman"/>
          <w:b/>
          <w:bCs/>
          <w:sz w:val="28"/>
          <w:szCs w:val="28"/>
          <w:lang w:val="ro-MD"/>
        </w:rPr>
        <w:t>12,3</w:t>
      </w:r>
      <w:r w:rsidR="00955489" w:rsidRPr="00B5290B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 %</w:t>
      </w:r>
      <w:r w:rsidR="00955489" w:rsidRPr="00B5290B">
        <w:rPr>
          <w:rFonts w:ascii="Times New Roman" w:hAnsi="Times New Roman" w:cs="Times New Roman"/>
          <w:bCs/>
          <w:i/>
          <w:sz w:val="28"/>
          <w:szCs w:val="28"/>
          <w:lang w:val="ro-MD"/>
        </w:rPr>
        <w:t xml:space="preserve">  pentru a depune </w:t>
      </w:r>
      <w:r w:rsidR="00955489" w:rsidRPr="00B5290B">
        <w:rPr>
          <w:rFonts w:ascii="Times New Roman" w:hAnsi="Times New Roman" w:cs="Times New Roman"/>
          <w:i/>
          <w:sz w:val="28"/>
          <w:szCs w:val="28"/>
          <w:lang w:val="ro-MD"/>
        </w:rPr>
        <w:t>documente;</w:t>
      </w:r>
    </w:p>
    <w:p w:rsidR="00955489" w:rsidRPr="00B5290B" w:rsidRDefault="00777904" w:rsidP="00955489">
      <w:pPr>
        <w:pStyle w:val="Frspaiere"/>
        <w:rPr>
          <w:rFonts w:ascii="Times New Roman" w:hAnsi="Times New Roman" w:cs="Times New Roman"/>
          <w:i/>
          <w:sz w:val="28"/>
          <w:szCs w:val="28"/>
          <w:lang w:val="ro-MD"/>
        </w:rPr>
      </w:pPr>
      <w:r w:rsidRPr="00B5290B">
        <w:rPr>
          <w:rFonts w:ascii="Times New Roman" w:hAnsi="Times New Roman" w:cs="Times New Roman"/>
          <w:b/>
          <w:sz w:val="28"/>
          <w:szCs w:val="28"/>
          <w:lang w:val="ro-MD"/>
        </w:rPr>
        <w:t>51,6</w:t>
      </w:r>
      <w:r w:rsidR="00955489" w:rsidRPr="00B5290B">
        <w:rPr>
          <w:rFonts w:ascii="Times New Roman" w:hAnsi="Times New Roman" w:cs="Times New Roman"/>
          <w:b/>
          <w:sz w:val="28"/>
          <w:szCs w:val="28"/>
          <w:lang w:val="ro-MD"/>
        </w:rPr>
        <w:t xml:space="preserve"> %</w:t>
      </w:r>
      <w:r w:rsidR="00955489" w:rsidRPr="00B5290B">
        <w:rPr>
          <w:rFonts w:ascii="Times New Roman" w:hAnsi="Times New Roman" w:cs="Times New Roman"/>
          <w:i/>
          <w:sz w:val="28"/>
          <w:szCs w:val="28"/>
          <w:lang w:val="ro-MD"/>
        </w:rPr>
        <w:t xml:space="preserve"> din respondenți au fost prezenți în instanță în calitate de reclamant, parte vătămată, martor; </w:t>
      </w:r>
    </w:p>
    <w:p w:rsidR="00955489" w:rsidRPr="00B5290B" w:rsidRDefault="00777904" w:rsidP="00955489">
      <w:pPr>
        <w:pStyle w:val="Frspaiere"/>
        <w:rPr>
          <w:rFonts w:ascii="Times New Roman" w:hAnsi="Times New Roman" w:cs="Times New Roman"/>
          <w:i/>
          <w:sz w:val="28"/>
          <w:szCs w:val="28"/>
          <w:lang w:val="ro-MD"/>
        </w:rPr>
      </w:pPr>
      <w:r w:rsidRPr="00B5290B">
        <w:rPr>
          <w:rFonts w:ascii="Times New Roman" w:hAnsi="Times New Roman" w:cs="Times New Roman"/>
          <w:b/>
          <w:bCs/>
          <w:sz w:val="28"/>
          <w:szCs w:val="28"/>
          <w:lang w:val="ro-MD"/>
        </w:rPr>
        <w:t>28,4</w:t>
      </w:r>
      <w:r w:rsidR="00955489" w:rsidRPr="00B5290B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 %</w:t>
      </w:r>
      <w:r w:rsidR="00955489" w:rsidRPr="00B5290B">
        <w:rPr>
          <w:rFonts w:ascii="Times New Roman" w:hAnsi="Times New Roman" w:cs="Times New Roman"/>
          <w:bCs/>
          <w:i/>
          <w:sz w:val="28"/>
          <w:szCs w:val="28"/>
          <w:lang w:val="ro-MD"/>
        </w:rPr>
        <w:t xml:space="preserve"> </w:t>
      </w:r>
      <w:r w:rsidR="00955489" w:rsidRPr="00B5290B">
        <w:rPr>
          <w:rFonts w:ascii="Times New Roman" w:hAnsi="Times New Roman" w:cs="Times New Roman"/>
          <w:i/>
          <w:sz w:val="28"/>
          <w:szCs w:val="28"/>
          <w:lang w:val="ro-MD"/>
        </w:rPr>
        <w:t xml:space="preserve">au  reprezentat un client într-un proces;  </w:t>
      </w:r>
    </w:p>
    <w:p w:rsidR="00B5290B" w:rsidRPr="00B5290B" w:rsidRDefault="00777904" w:rsidP="00955489">
      <w:pPr>
        <w:pStyle w:val="Frspaiere"/>
        <w:rPr>
          <w:rFonts w:ascii="Times New Roman" w:hAnsi="Times New Roman" w:cs="Times New Roman"/>
          <w:i/>
          <w:sz w:val="28"/>
          <w:szCs w:val="28"/>
          <w:lang w:val="ro-MD"/>
        </w:rPr>
      </w:pPr>
      <w:r w:rsidRPr="00B5290B">
        <w:rPr>
          <w:rFonts w:ascii="Times New Roman" w:hAnsi="Times New Roman" w:cs="Times New Roman"/>
          <w:b/>
          <w:bCs/>
          <w:sz w:val="28"/>
          <w:szCs w:val="28"/>
          <w:lang w:val="ro-MD"/>
        </w:rPr>
        <w:t>9,0</w:t>
      </w:r>
      <w:r w:rsidR="00955489" w:rsidRPr="00B5290B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 %</w:t>
      </w:r>
      <w:r w:rsidR="00955489" w:rsidRPr="00B5290B">
        <w:rPr>
          <w:rFonts w:ascii="Times New Roman" w:hAnsi="Times New Roman" w:cs="Times New Roman"/>
          <w:bCs/>
          <w:i/>
          <w:sz w:val="28"/>
          <w:szCs w:val="28"/>
          <w:lang w:val="ro-MD"/>
        </w:rPr>
        <w:t xml:space="preserve"> </w:t>
      </w:r>
      <w:r w:rsidR="00955489" w:rsidRPr="00B5290B">
        <w:rPr>
          <w:rFonts w:ascii="Times New Roman" w:hAnsi="Times New Roman" w:cs="Times New Roman"/>
          <w:i/>
          <w:sz w:val="28"/>
          <w:szCs w:val="28"/>
          <w:lang w:val="ro-MD"/>
        </w:rPr>
        <w:t xml:space="preserve">au reprezentat organele de drept; </w:t>
      </w:r>
    </w:p>
    <w:p w:rsidR="00B5290B" w:rsidRDefault="00B5290B" w:rsidP="00955489">
      <w:pPr>
        <w:pStyle w:val="Frspaiere"/>
        <w:rPr>
          <w:rFonts w:ascii="Times New Roman" w:hAnsi="Times New Roman" w:cs="Times New Roman"/>
          <w:b/>
          <w:i/>
          <w:sz w:val="28"/>
          <w:szCs w:val="28"/>
          <w:lang w:val="ro-MD"/>
        </w:rPr>
      </w:pPr>
    </w:p>
    <w:p w:rsidR="00955489" w:rsidRDefault="00955489" w:rsidP="00955489">
      <w:pPr>
        <w:pStyle w:val="Frspaiere"/>
        <w:rPr>
          <w:rFonts w:ascii="Times New Roman" w:hAnsi="Times New Roman" w:cs="Times New Roman"/>
          <w:b/>
          <w:i/>
          <w:sz w:val="28"/>
          <w:szCs w:val="28"/>
          <w:lang w:val="ro-MD"/>
        </w:rPr>
      </w:pPr>
      <w:r w:rsidRPr="00F54842">
        <w:rPr>
          <w:rFonts w:ascii="Times New Roman" w:hAnsi="Times New Roman" w:cs="Times New Roman"/>
          <w:b/>
          <w:i/>
          <w:sz w:val="28"/>
          <w:szCs w:val="28"/>
          <w:lang w:val="ro-MD"/>
        </w:rPr>
        <w:t xml:space="preserve">Figura nr.5 </w:t>
      </w:r>
    </w:p>
    <w:p w:rsidR="009158D9" w:rsidRPr="00F54842" w:rsidRDefault="009158D9" w:rsidP="00955489">
      <w:pPr>
        <w:pStyle w:val="Frspaiere"/>
        <w:rPr>
          <w:rFonts w:ascii="Times New Roman" w:hAnsi="Times New Roman" w:cs="Times New Roman"/>
          <w:b/>
          <w:i/>
          <w:sz w:val="28"/>
          <w:szCs w:val="28"/>
          <w:lang w:val="ro-MD"/>
        </w:rPr>
      </w:pPr>
    </w:p>
    <w:p w:rsidR="00955489" w:rsidRPr="00F54842" w:rsidRDefault="00955489" w:rsidP="0095548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F54842">
        <w:rPr>
          <w:b/>
          <w:i/>
          <w:noProof/>
          <w:sz w:val="28"/>
          <w:szCs w:val="28"/>
          <w:lang w:val="en-US"/>
        </w:rPr>
        <w:drawing>
          <wp:inline distT="0" distB="0" distL="0" distR="0" wp14:anchorId="7D48645C" wp14:editId="5D3F2ACF">
            <wp:extent cx="5892800" cy="2486025"/>
            <wp:effectExtent l="0" t="0" r="12700" b="9525"/>
            <wp:docPr id="7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955489" w:rsidRPr="00B5290B" w:rsidRDefault="00955489" w:rsidP="00955489">
      <w:pPr>
        <w:jc w:val="both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B5290B">
        <w:rPr>
          <w:rFonts w:ascii="Times New Roman" w:hAnsi="Times New Roman" w:cs="Times New Roman"/>
          <w:b/>
          <w:sz w:val="28"/>
          <w:szCs w:val="28"/>
          <w:lang w:val="ro-MD"/>
        </w:rPr>
        <w:t>Capitolul 2. ACCESIBILITATEA JUDECĂTORIEI ȘI A INFORMAŢIEI</w:t>
      </w:r>
    </w:p>
    <w:p w:rsidR="00955489" w:rsidRPr="00B5290B" w:rsidRDefault="00955489" w:rsidP="00955489">
      <w:pPr>
        <w:jc w:val="both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B5290B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ro-MD" w:eastAsia="ru-RU"/>
        </w:rPr>
        <w:t xml:space="preserve">2.1 V-a fost </w:t>
      </w:r>
      <w:r w:rsidR="00F54842" w:rsidRPr="00B5290B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ro-MD" w:eastAsia="ru-RU"/>
        </w:rPr>
        <w:t>ușor</w:t>
      </w:r>
      <w:r w:rsidRPr="00B5290B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ro-MD" w:eastAsia="ru-RU"/>
        </w:rPr>
        <w:t xml:space="preserve"> sa găsiți judecătoria</w:t>
      </w:r>
    </w:p>
    <w:p w:rsidR="00955489" w:rsidRPr="00B5290B" w:rsidRDefault="00955489" w:rsidP="00955489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B5290B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Afirmativ au răspuns </w:t>
      </w:r>
      <w:r w:rsidR="00264A04" w:rsidRPr="00B5290B">
        <w:rPr>
          <w:rFonts w:ascii="Times New Roman" w:hAnsi="Times New Roman" w:cs="Times New Roman"/>
          <w:b/>
          <w:bCs/>
          <w:sz w:val="28"/>
          <w:szCs w:val="28"/>
          <w:lang w:val="ro-MD"/>
        </w:rPr>
        <w:t>85,1</w:t>
      </w:r>
      <w:r w:rsidRPr="00B5290B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% </w:t>
      </w:r>
      <w:r w:rsidRPr="00B5290B">
        <w:rPr>
          <w:rFonts w:ascii="Times New Roman" w:hAnsi="Times New Roman" w:cs="Times New Roman"/>
          <w:bCs/>
          <w:sz w:val="28"/>
          <w:szCs w:val="28"/>
          <w:lang w:val="ro-MD"/>
        </w:rPr>
        <w:t>(</w:t>
      </w:r>
      <w:r w:rsidR="00264A04" w:rsidRPr="00B5290B">
        <w:rPr>
          <w:rFonts w:ascii="Times New Roman" w:hAnsi="Times New Roman" w:cs="Times New Roman"/>
          <w:bCs/>
          <w:sz w:val="28"/>
          <w:szCs w:val="28"/>
          <w:lang w:val="ro-MD"/>
        </w:rPr>
        <w:t>63,2</w:t>
      </w:r>
      <w:r w:rsidRPr="00B5290B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%  și  </w:t>
      </w:r>
      <w:r w:rsidR="00264A04" w:rsidRPr="00B5290B">
        <w:rPr>
          <w:rFonts w:ascii="Times New Roman" w:hAnsi="Times New Roman" w:cs="Times New Roman"/>
          <w:bCs/>
          <w:sz w:val="28"/>
          <w:szCs w:val="28"/>
          <w:lang w:val="ro-MD"/>
        </w:rPr>
        <w:t>21,9 %) din respondenț</w:t>
      </w:r>
      <w:r w:rsidRPr="00B5290B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i,  cu un răspuns de nu și cu siguranță nu au răspuns   </w:t>
      </w:r>
      <w:r w:rsidR="00264A04" w:rsidRPr="00B5290B">
        <w:rPr>
          <w:rFonts w:ascii="Times New Roman" w:hAnsi="Times New Roman" w:cs="Times New Roman"/>
          <w:b/>
          <w:bCs/>
          <w:sz w:val="28"/>
          <w:szCs w:val="28"/>
          <w:lang w:val="ro-MD"/>
        </w:rPr>
        <w:t>11,6</w:t>
      </w:r>
      <w:r w:rsidRPr="00B5290B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 %</w:t>
      </w:r>
      <w:r w:rsidR="00264A04" w:rsidRPr="00B5290B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 </w:t>
      </w:r>
      <w:r w:rsidR="00264A04" w:rsidRPr="00B5290B">
        <w:rPr>
          <w:rFonts w:ascii="Times New Roman" w:hAnsi="Times New Roman" w:cs="Times New Roman"/>
          <w:bCs/>
          <w:sz w:val="28"/>
          <w:szCs w:val="28"/>
          <w:lang w:val="ro-MD"/>
        </w:rPr>
        <w:t>(9,0% și 2,6%)</w:t>
      </w:r>
      <w:r w:rsidRPr="00B5290B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, iar  </w:t>
      </w:r>
      <w:r w:rsidR="00264A04" w:rsidRPr="00B5290B">
        <w:rPr>
          <w:rFonts w:ascii="Times New Roman" w:hAnsi="Times New Roman" w:cs="Times New Roman"/>
          <w:bCs/>
          <w:sz w:val="28"/>
          <w:szCs w:val="28"/>
          <w:lang w:val="ro-MD"/>
        </w:rPr>
        <w:t>3,2</w:t>
      </w:r>
      <w:r w:rsidRPr="00B5290B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% au  avut o atitudine neutră . </w:t>
      </w:r>
    </w:p>
    <w:p w:rsidR="00955489" w:rsidRPr="00B5290B" w:rsidRDefault="00955489" w:rsidP="00955489">
      <w:pPr>
        <w:pStyle w:val="Frspaiere"/>
        <w:rPr>
          <w:rFonts w:ascii="Times New Roman" w:hAnsi="Times New Roman" w:cs="Times New Roman"/>
          <w:b/>
          <w:i/>
          <w:sz w:val="28"/>
          <w:szCs w:val="28"/>
          <w:lang w:val="ro-MD"/>
        </w:rPr>
      </w:pPr>
      <w:r w:rsidRPr="00B5290B">
        <w:rPr>
          <w:rFonts w:ascii="Times New Roman" w:hAnsi="Times New Roman" w:cs="Times New Roman"/>
          <w:b/>
          <w:i/>
          <w:sz w:val="28"/>
          <w:szCs w:val="28"/>
          <w:lang w:val="ro-MD"/>
        </w:rPr>
        <w:t xml:space="preserve">Figura nr.6 </w:t>
      </w:r>
      <w:r w:rsidRPr="00B5290B">
        <w:rPr>
          <w:rFonts w:ascii="Times New Roman" w:hAnsi="Times New Roman" w:cs="Times New Roman"/>
          <w:b/>
          <w:bCs/>
          <w:i/>
          <w:sz w:val="28"/>
          <w:szCs w:val="28"/>
          <w:lang w:val="ro-MD"/>
        </w:rPr>
        <w:t xml:space="preserve"> </w:t>
      </w:r>
    </w:p>
    <w:p w:rsidR="00955489" w:rsidRPr="00F54842" w:rsidRDefault="00955489" w:rsidP="00955489">
      <w:pPr>
        <w:jc w:val="both"/>
        <w:rPr>
          <w:rFonts w:ascii="Times New Roman" w:hAnsi="Times New Roman" w:cs="Times New Roman"/>
          <w:b/>
          <w:bCs/>
          <w:i/>
          <w:sz w:val="28"/>
          <w:szCs w:val="28"/>
          <w:lang w:val="ro-MD"/>
        </w:rPr>
      </w:pPr>
      <w:r w:rsidRPr="00F54842">
        <w:rPr>
          <w:rFonts w:ascii="Times New Roman" w:hAnsi="Times New Roman" w:cs="Times New Roman"/>
          <w:b/>
          <w:bCs/>
          <w:i/>
          <w:noProof/>
          <w:sz w:val="28"/>
          <w:szCs w:val="28"/>
          <w:lang w:val="en-US"/>
        </w:rPr>
        <w:drawing>
          <wp:inline distT="0" distB="0" distL="0" distR="0" wp14:anchorId="5B5A3E1C" wp14:editId="300D9C21">
            <wp:extent cx="5935345" cy="2190750"/>
            <wp:effectExtent l="0" t="0" r="8255" b="0"/>
            <wp:docPr id="39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955489" w:rsidRPr="00B5290B" w:rsidRDefault="00955489" w:rsidP="00955489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B5290B">
        <w:rPr>
          <w:rFonts w:ascii="Arial Bold" w:eastAsia="Times New Roman" w:hAnsi="Arial Bold" w:cs="Arial"/>
          <w:b/>
          <w:bCs/>
          <w:i/>
          <w:color w:val="000000"/>
          <w:sz w:val="28"/>
          <w:szCs w:val="28"/>
          <w:lang w:val="ro-MD" w:eastAsia="ru-RU"/>
        </w:rPr>
        <w:lastRenderedPageBreak/>
        <w:t xml:space="preserve">2.2 </w:t>
      </w:r>
      <w:r w:rsidR="00F54842" w:rsidRPr="00B5290B">
        <w:rPr>
          <w:rFonts w:ascii="Arial Bold" w:eastAsia="Times New Roman" w:hAnsi="Arial Bold" w:cs="Arial"/>
          <w:b/>
          <w:bCs/>
          <w:i/>
          <w:color w:val="000000"/>
          <w:sz w:val="28"/>
          <w:szCs w:val="28"/>
          <w:lang w:val="ro-MD" w:eastAsia="ru-RU"/>
        </w:rPr>
        <w:t>Lângă</w:t>
      </w:r>
      <w:r w:rsidRPr="00B5290B">
        <w:rPr>
          <w:rFonts w:ascii="Arial Bold" w:eastAsia="Times New Roman" w:hAnsi="Arial Bold" w:cs="Arial"/>
          <w:b/>
          <w:bCs/>
          <w:i/>
          <w:color w:val="000000"/>
          <w:sz w:val="28"/>
          <w:szCs w:val="28"/>
          <w:lang w:val="ro-MD" w:eastAsia="ru-RU"/>
        </w:rPr>
        <w:t xml:space="preserve"> </w:t>
      </w:r>
      <w:r w:rsidR="00F54842" w:rsidRPr="00B5290B">
        <w:rPr>
          <w:rFonts w:ascii="Arial Bold" w:eastAsia="Times New Roman" w:hAnsi="Arial Bold" w:cs="Arial"/>
          <w:b/>
          <w:bCs/>
          <w:i/>
          <w:color w:val="000000"/>
          <w:sz w:val="28"/>
          <w:szCs w:val="28"/>
          <w:lang w:val="ro-MD" w:eastAsia="ru-RU"/>
        </w:rPr>
        <w:t>judecători</w:t>
      </w:r>
      <w:r w:rsidRPr="00B5290B">
        <w:rPr>
          <w:rFonts w:ascii="Arial Bold" w:eastAsia="Times New Roman" w:hAnsi="Arial Bold" w:cs="Arial"/>
          <w:b/>
          <w:bCs/>
          <w:i/>
          <w:color w:val="000000"/>
          <w:sz w:val="28"/>
          <w:szCs w:val="28"/>
          <w:lang w:val="ro-MD" w:eastAsia="ru-RU"/>
        </w:rPr>
        <w:t xml:space="preserve"> este convenabil de parcat </w:t>
      </w:r>
      <w:r w:rsidR="00F54842" w:rsidRPr="00B5290B">
        <w:rPr>
          <w:rFonts w:ascii="Arial Bold" w:eastAsia="Times New Roman" w:hAnsi="Arial Bold" w:cs="Arial"/>
          <w:b/>
          <w:bCs/>
          <w:i/>
          <w:color w:val="000000"/>
          <w:sz w:val="28"/>
          <w:szCs w:val="28"/>
          <w:lang w:val="ro-MD" w:eastAsia="ru-RU"/>
        </w:rPr>
        <w:t>mașina</w:t>
      </w:r>
      <w:r w:rsidRPr="00B5290B">
        <w:rPr>
          <w:rFonts w:ascii="Arial Bold" w:eastAsia="Times New Roman" w:hAnsi="Arial Bold" w:cs="Arial"/>
          <w:b/>
          <w:bCs/>
          <w:i/>
          <w:color w:val="000000"/>
          <w:sz w:val="28"/>
          <w:szCs w:val="28"/>
          <w:lang w:val="ro-MD" w:eastAsia="ru-RU"/>
        </w:rPr>
        <w:t>?</w:t>
      </w:r>
      <w:r w:rsidRPr="00B5290B">
        <w:rPr>
          <w:rFonts w:ascii="Times New Roman" w:hAnsi="Times New Roman" w:cs="Times New Roman"/>
          <w:b/>
          <w:sz w:val="28"/>
          <w:szCs w:val="28"/>
          <w:lang w:val="ro-MD"/>
        </w:rPr>
        <w:t xml:space="preserve"> </w:t>
      </w:r>
    </w:p>
    <w:p w:rsidR="00955489" w:rsidRPr="00B5290B" w:rsidRDefault="00955489" w:rsidP="008356E0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B5290B">
        <w:rPr>
          <w:rFonts w:ascii="Times New Roman" w:hAnsi="Times New Roman" w:cs="Times New Roman"/>
          <w:sz w:val="28"/>
          <w:szCs w:val="28"/>
          <w:lang w:val="ro-MD"/>
        </w:rPr>
        <w:t xml:space="preserve">Cei mai mulți respondenți </w:t>
      </w:r>
      <w:r w:rsidRPr="00B5290B">
        <w:rPr>
          <w:rFonts w:ascii="Times New Roman" w:hAnsi="Times New Roman" w:cs="Times New Roman"/>
          <w:b/>
          <w:sz w:val="28"/>
          <w:szCs w:val="28"/>
          <w:lang w:val="ro-MD"/>
        </w:rPr>
        <w:t>5</w:t>
      </w:r>
      <w:r w:rsidR="00493CF0" w:rsidRPr="00B5290B">
        <w:rPr>
          <w:rFonts w:ascii="Times New Roman" w:hAnsi="Times New Roman" w:cs="Times New Roman"/>
          <w:b/>
          <w:sz w:val="28"/>
          <w:szCs w:val="28"/>
          <w:lang w:val="ro-MD"/>
        </w:rPr>
        <w:t>3,6</w:t>
      </w:r>
      <w:r w:rsidRPr="00B5290B">
        <w:rPr>
          <w:rFonts w:ascii="Times New Roman" w:hAnsi="Times New Roman" w:cs="Times New Roman"/>
          <w:b/>
          <w:sz w:val="28"/>
          <w:szCs w:val="28"/>
          <w:lang w:val="ro-MD"/>
        </w:rPr>
        <w:t xml:space="preserve"> %</w:t>
      </w:r>
      <w:r w:rsidRPr="00B5290B">
        <w:rPr>
          <w:rFonts w:ascii="Times New Roman" w:hAnsi="Times New Roman" w:cs="Times New Roman"/>
          <w:sz w:val="28"/>
          <w:szCs w:val="28"/>
          <w:lang w:val="ro-MD"/>
        </w:rPr>
        <w:t xml:space="preserve"> (</w:t>
      </w:r>
      <w:r w:rsidR="00493CF0" w:rsidRPr="00B5290B">
        <w:rPr>
          <w:rFonts w:ascii="Times New Roman" w:hAnsi="Times New Roman" w:cs="Times New Roman"/>
          <w:sz w:val="28"/>
          <w:szCs w:val="28"/>
          <w:lang w:val="ro-MD"/>
        </w:rPr>
        <w:t>21,3</w:t>
      </w:r>
      <w:r w:rsidRPr="00B5290B">
        <w:rPr>
          <w:rFonts w:ascii="Times New Roman" w:hAnsi="Times New Roman" w:cs="Times New Roman"/>
          <w:sz w:val="28"/>
          <w:szCs w:val="28"/>
          <w:lang w:val="ro-MD"/>
        </w:rPr>
        <w:t xml:space="preserve">% si </w:t>
      </w:r>
      <w:r w:rsidR="00493CF0" w:rsidRPr="00B5290B">
        <w:rPr>
          <w:rFonts w:ascii="Times New Roman" w:hAnsi="Times New Roman" w:cs="Times New Roman"/>
          <w:sz w:val="28"/>
          <w:szCs w:val="28"/>
          <w:lang w:val="ro-MD"/>
        </w:rPr>
        <w:t>32,3</w:t>
      </w:r>
      <w:r w:rsidRPr="00B5290B">
        <w:rPr>
          <w:rFonts w:ascii="Times New Roman" w:hAnsi="Times New Roman" w:cs="Times New Roman"/>
          <w:sz w:val="28"/>
          <w:szCs w:val="28"/>
          <w:lang w:val="ro-MD"/>
        </w:rPr>
        <w:t xml:space="preserve"> %</w:t>
      </w:r>
      <w:r w:rsidR="00493CF0" w:rsidRPr="00B5290B">
        <w:rPr>
          <w:rFonts w:ascii="Times New Roman" w:hAnsi="Times New Roman" w:cs="Times New Roman"/>
          <w:sz w:val="28"/>
          <w:szCs w:val="28"/>
          <w:lang w:val="ro-MD"/>
        </w:rPr>
        <w:t>)</w:t>
      </w:r>
      <w:r w:rsidRPr="00B5290B">
        <w:rPr>
          <w:rFonts w:ascii="Times New Roman" w:hAnsi="Times New Roman" w:cs="Times New Roman"/>
          <w:sz w:val="28"/>
          <w:szCs w:val="28"/>
          <w:lang w:val="ro-MD"/>
        </w:rPr>
        <w:t xml:space="preserve"> consideră că da și cu siguranță da este convenabil de parcat mașina </w:t>
      </w:r>
      <w:r w:rsidR="00F54842" w:rsidRPr="00B5290B">
        <w:rPr>
          <w:rFonts w:ascii="Times New Roman" w:hAnsi="Times New Roman" w:cs="Times New Roman"/>
          <w:sz w:val="28"/>
          <w:szCs w:val="28"/>
          <w:lang w:val="ro-MD"/>
        </w:rPr>
        <w:t>lângă</w:t>
      </w:r>
      <w:r w:rsidRPr="00B5290B">
        <w:rPr>
          <w:rFonts w:ascii="Times New Roman" w:hAnsi="Times New Roman" w:cs="Times New Roman"/>
          <w:sz w:val="28"/>
          <w:szCs w:val="28"/>
          <w:lang w:val="ro-MD"/>
        </w:rPr>
        <w:t xml:space="preserve"> Curtea de Apel Cahul .</w:t>
      </w:r>
    </w:p>
    <w:p w:rsidR="00955489" w:rsidRPr="00B5290B" w:rsidRDefault="00493CF0" w:rsidP="008356E0">
      <w:pPr>
        <w:spacing w:before="24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B5290B">
        <w:rPr>
          <w:rFonts w:ascii="Times New Roman" w:hAnsi="Times New Roman" w:cs="Times New Roman"/>
          <w:b/>
          <w:sz w:val="28"/>
          <w:szCs w:val="28"/>
          <w:lang w:val="ro-MD"/>
        </w:rPr>
        <w:t>25,2</w:t>
      </w:r>
      <w:r w:rsidR="00955489" w:rsidRPr="00B5290B">
        <w:rPr>
          <w:rFonts w:ascii="Times New Roman" w:hAnsi="Times New Roman" w:cs="Times New Roman"/>
          <w:b/>
          <w:sz w:val="28"/>
          <w:szCs w:val="28"/>
          <w:lang w:val="ro-MD"/>
        </w:rPr>
        <w:t xml:space="preserve"> %</w:t>
      </w:r>
      <w:r w:rsidR="00955489" w:rsidRPr="00B5290B">
        <w:rPr>
          <w:rFonts w:ascii="Times New Roman" w:hAnsi="Times New Roman" w:cs="Times New Roman"/>
          <w:sz w:val="28"/>
          <w:szCs w:val="28"/>
          <w:lang w:val="ro-MD"/>
        </w:rPr>
        <w:t xml:space="preserve"> (</w:t>
      </w:r>
      <w:r w:rsidRPr="00B5290B">
        <w:rPr>
          <w:rFonts w:ascii="Times New Roman" w:hAnsi="Times New Roman" w:cs="Times New Roman"/>
          <w:sz w:val="28"/>
          <w:szCs w:val="28"/>
          <w:lang w:val="ro-MD"/>
        </w:rPr>
        <w:t xml:space="preserve">9,7% </w:t>
      </w:r>
      <w:r w:rsidR="00955489" w:rsidRPr="00B5290B">
        <w:rPr>
          <w:rFonts w:ascii="Times New Roman" w:hAnsi="Times New Roman" w:cs="Times New Roman"/>
          <w:sz w:val="28"/>
          <w:szCs w:val="28"/>
          <w:lang w:val="ro-MD"/>
        </w:rPr>
        <w:t xml:space="preserve">si </w:t>
      </w:r>
      <w:r w:rsidRPr="00B5290B">
        <w:rPr>
          <w:rFonts w:ascii="Times New Roman" w:hAnsi="Times New Roman" w:cs="Times New Roman"/>
          <w:sz w:val="28"/>
          <w:szCs w:val="28"/>
          <w:lang w:val="ro-MD"/>
        </w:rPr>
        <w:t xml:space="preserve">15,5%) </w:t>
      </w:r>
      <w:r w:rsidR="00955489" w:rsidRPr="00B5290B">
        <w:rPr>
          <w:rFonts w:ascii="Times New Roman" w:hAnsi="Times New Roman" w:cs="Times New Roman"/>
          <w:sz w:val="28"/>
          <w:szCs w:val="28"/>
          <w:lang w:val="ro-MD"/>
        </w:rPr>
        <w:t xml:space="preserve">consideră  că nu și cu siguranță nu este convenabil de parcat mașina </w:t>
      </w:r>
      <w:r w:rsidR="00F54842" w:rsidRPr="00B5290B">
        <w:rPr>
          <w:rFonts w:ascii="Times New Roman" w:hAnsi="Times New Roman" w:cs="Times New Roman"/>
          <w:sz w:val="28"/>
          <w:szCs w:val="28"/>
          <w:lang w:val="ro-MD"/>
        </w:rPr>
        <w:t>lângă</w:t>
      </w:r>
      <w:r w:rsidR="00955489" w:rsidRPr="00B5290B">
        <w:rPr>
          <w:rFonts w:ascii="Times New Roman" w:hAnsi="Times New Roman" w:cs="Times New Roman"/>
          <w:sz w:val="28"/>
          <w:szCs w:val="28"/>
          <w:lang w:val="ro-MD"/>
        </w:rPr>
        <w:t xml:space="preserve"> Curtea de Apel Cahul iar </w:t>
      </w:r>
      <w:r w:rsidRPr="00B5290B">
        <w:rPr>
          <w:rFonts w:ascii="Times New Roman" w:hAnsi="Times New Roman" w:cs="Times New Roman"/>
          <w:sz w:val="28"/>
          <w:szCs w:val="28"/>
          <w:lang w:val="ro-MD"/>
        </w:rPr>
        <w:t>21,3</w:t>
      </w:r>
      <w:r w:rsidR="00955489" w:rsidRPr="00B5290B">
        <w:rPr>
          <w:rFonts w:ascii="Times New Roman" w:hAnsi="Times New Roman" w:cs="Times New Roman"/>
          <w:sz w:val="28"/>
          <w:szCs w:val="28"/>
          <w:lang w:val="ro-MD"/>
        </w:rPr>
        <w:t xml:space="preserve"> % au manifestat lipsă de participare. </w:t>
      </w:r>
    </w:p>
    <w:p w:rsidR="00955489" w:rsidRPr="00B5290B" w:rsidRDefault="00955489" w:rsidP="00955489">
      <w:pPr>
        <w:pStyle w:val="Frspaiere"/>
        <w:rPr>
          <w:rFonts w:ascii="Times New Roman" w:hAnsi="Times New Roman" w:cs="Times New Roman"/>
          <w:b/>
          <w:i/>
          <w:sz w:val="28"/>
          <w:szCs w:val="28"/>
          <w:lang w:val="ro-MD"/>
        </w:rPr>
      </w:pPr>
      <w:r w:rsidRPr="00B5290B">
        <w:rPr>
          <w:rFonts w:ascii="Times New Roman" w:hAnsi="Times New Roman" w:cs="Times New Roman"/>
          <w:b/>
          <w:i/>
          <w:sz w:val="28"/>
          <w:szCs w:val="28"/>
          <w:lang w:val="ro-MD"/>
        </w:rPr>
        <w:t xml:space="preserve">Figura nr.7 </w:t>
      </w:r>
    </w:p>
    <w:p w:rsidR="0058514A" w:rsidRPr="00F54842" w:rsidRDefault="0058514A" w:rsidP="00D92831">
      <w:pPr>
        <w:spacing w:line="240" w:lineRule="auto"/>
        <w:jc w:val="both"/>
        <w:rPr>
          <w:noProof/>
          <w:lang w:val="ro-MD"/>
        </w:rPr>
      </w:pPr>
    </w:p>
    <w:p w:rsidR="00BD59B8" w:rsidRPr="00F54842" w:rsidRDefault="008C1388" w:rsidP="00D92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F54842">
        <w:rPr>
          <w:noProof/>
          <w:lang w:val="en-US"/>
        </w:rPr>
        <w:drawing>
          <wp:inline distT="0" distB="0" distL="0" distR="0" wp14:anchorId="673EFF36" wp14:editId="76D1B31A">
            <wp:extent cx="5940957" cy="2948940"/>
            <wp:effectExtent l="0" t="0" r="3175" b="3810"/>
            <wp:docPr id="1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955489" w:rsidRPr="00B5290B" w:rsidRDefault="00955489" w:rsidP="00955489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B5290B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ro-MD" w:eastAsia="ru-RU"/>
        </w:rPr>
        <w:t>2.3 Este ușor de ajuns la judecătorie cu ajutorul transportului public?</w:t>
      </w:r>
      <w:r w:rsidRPr="00B5290B">
        <w:rPr>
          <w:rFonts w:ascii="Times New Roman" w:hAnsi="Times New Roman" w:cs="Times New Roman"/>
          <w:b/>
          <w:sz w:val="28"/>
          <w:szCs w:val="28"/>
          <w:lang w:val="ro-MD"/>
        </w:rPr>
        <w:t xml:space="preserve"> </w:t>
      </w:r>
    </w:p>
    <w:p w:rsidR="00955489" w:rsidRPr="00B5290B" w:rsidRDefault="00955489" w:rsidP="008356E0">
      <w:pPr>
        <w:pStyle w:val="Frspaiere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B5290B">
        <w:rPr>
          <w:rFonts w:ascii="Times New Roman" w:hAnsi="Times New Roman" w:cs="Times New Roman"/>
          <w:sz w:val="28"/>
          <w:szCs w:val="28"/>
          <w:lang w:val="ro-MD"/>
        </w:rPr>
        <w:t xml:space="preserve">Cei mai mulți respondenți </w:t>
      </w:r>
      <w:r w:rsidR="00494830" w:rsidRPr="00B5290B">
        <w:rPr>
          <w:rFonts w:ascii="Times New Roman" w:hAnsi="Times New Roman" w:cs="Times New Roman"/>
          <w:b/>
          <w:sz w:val="28"/>
          <w:szCs w:val="28"/>
          <w:lang w:val="ro-MD"/>
        </w:rPr>
        <w:t>80</w:t>
      </w:r>
      <w:r w:rsidR="005449D3" w:rsidRPr="00B5290B">
        <w:rPr>
          <w:rFonts w:ascii="Times New Roman" w:hAnsi="Times New Roman" w:cs="Times New Roman"/>
          <w:b/>
          <w:sz w:val="28"/>
          <w:szCs w:val="28"/>
          <w:lang w:val="ro-MD"/>
        </w:rPr>
        <w:t>,</w:t>
      </w:r>
      <w:r w:rsidR="00494830" w:rsidRPr="00B5290B">
        <w:rPr>
          <w:rFonts w:ascii="Times New Roman" w:hAnsi="Times New Roman" w:cs="Times New Roman"/>
          <w:b/>
          <w:sz w:val="28"/>
          <w:szCs w:val="28"/>
          <w:lang w:val="ro-MD"/>
        </w:rPr>
        <w:t>7</w:t>
      </w:r>
      <w:r w:rsidRPr="00B5290B">
        <w:rPr>
          <w:rFonts w:ascii="Times New Roman" w:hAnsi="Times New Roman" w:cs="Times New Roman"/>
          <w:b/>
          <w:sz w:val="28"/>
          <w:szCs w:val="28"/>
          <w:lang w:val="ro-MD"/>
        </w:rPr>
        <w:t xml:space="preserve">% </w:t>
      </w:r>
      <w:r w:rsidRPr="00B5290B">
        <w:rPr>
          <w:rFonts w:ascii="Times New Roman" w:hAnsi="Times New Roman" w:cs="Times New Roman"/>
          <w:sz w:val="28"/>
          <w:szCs w:val="28"/>
          <w:lang w:val="ro-MD"/>
        </w:rPr>
        <w:t>(</w:t>
      </w:r>
      <w:r w:rsidR="00494830" w:rsidRPr="00B5290B">
        <w:rPr>
          <w:rFonts w:ascii="Times New Roman" w:hAnsi="Times New Roman" w:cs="Times New Roman"/>
          <w:sz w:val="28"/>
          <w:szCs w:val="28"/>
          <w:lang w:val="ro-MD"/>
        </w:rPr>
        <w:t>55,5</w:t>
      </w:r>
      <w:r w:rsidRPr="00B5290B">
        <w:rPr>
          <w:rFonts w:ascii="Times New Roman" w:hAnsi="Times New Roman" w:cs="Times New Roman"/>
          <w:sz w:val="28"/>
          <w:szCs w:val="28"/>
          <w:lang w:val="ro-MD"/>
        </w:rPr>
        <w:t xml:space="preserve">% si </w:t>
      </w:r>
      <w:r w:rsidR="00494830" w:rsidRPr="00B5290B">
        <w:rPr>
          <w:rFonts w:ascii="Times New Roman" w:hAnsi="Times New Roman" w:cs="Times New Roman"/>
          <w:sz w:val="28"/>
          <w:szCs w:val="28"/>
          <w:lang w:val="ro-MD"/>
        </w:rPr>
        <w:t>25,2%</w:t>
      </w:r>
      <w:r w:rsidRPr="00B5290B">
        <w:rPr>
          <w:rFonts w:ascii="Times New Roman" w:hAnsi="Times New Roman" w:cs="Times New Roman"/>
          <w:sz w:val="28"/>
          <w:szCs w:val="28"/>
          <w:lang w:val="ro-MD"/>
        </w:rPr>
        <w:t xml:space="preserve">) consideră că este ușor de ajuns la </w:t>
      </w:r>
      <w:r w:rsidR="00F54842" w:rsidRPr="00B5290B">
        <w:rPr>
          <w:rFonts w:ascii="Times New Roman" w:hAnsi="Times New Roman" w:cs="Times New Roman"/>
          <w:sz w:val="28"/>
          <w:szCs w:val="28"/>
          <w:lang w:val="ro-MD"/>
        </w:rPr>
        <w:t>instanță</w:t>
      </w:r>
      <w:r w:rsidRPr="00B5290B">
        <w:rPr>
          <w:rFonts w:ascii="Times New Roman" w:hAnsi="Times New Roman" w:cs="Times New Roman"/>
          <w:sz w:val="28"/>
          <w:szCs w:val="28"/>
          <w:lang w:val="ro-MD"/>
        </w:rPr>
        <w:t xml:space="preserve"> cu ajutorul transportului public</w:t>
      </w:r>
    </w:p>
    <w:p w:rsidR="00955489" w:rsidRDefault="00494830" w:rsidP="008356E0">
      <w:pPr>
        <w:pStyle w:val="Frspaiere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B5290B">
        <w:rPr>
          <w:rFonts w:ascii="Times New Roman" w:hAnsi="Times New Roman" w:cs="Times New Roman"/>
          <w:b/>
          <w:sz w:val="28"/>
          <w:szCs w:val="28"/>
          <w:lang w:val="ro-MD"/>
        </w:rPr>
        <w:t>9,7</w:t>
      </w:r>
      <w:r w:rsidR="00955489" w:rsidRPr="00B5290B">
        <w:rPr>
          <w:rFonts w:ascii="Times New Roman" w:hAnsi="Times New Roman" w:cs="Times New Roman"/>
          <w:b/>
          <w:sz w:val="28"/>
          <w:szCs w:val="28"/>
          <w:lang w:val="ro-MD"/>
        </w:rPr>
        <w:t xml:space="preserve"> %</w:t>
      </w:r>
      <w:r w:rsidR="00955489" w:rsidRPr="00B5290B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Pr="00B5290B">
        <w:rPr>
          <w:rFonts w:ascii="Times New Roman" w:hAnsi="Times New Roman" w:cs="Times New Roman"/>
          <w:sz w:val="28"/>
          <w:szCs w:val="28"/>
          <w:lang w:val="ro-MD"/>
        </w:rPr>
        <w:t xml:space="preserve">(5,2% si 4,5%) </w:t>
      </w:r>
      <w:r w:rsidR="00955489" w:rsidRPr="00B5290B">
        <w:rPr>
          <w:rFonts w:ascii="Times New Roman" w:hAnsi="Times New Roman" w:cs="Times New Roman"/>
          <w:sz w:val="28"/>
          <w:szCs w:val="28"/>
          <w:lang w:val="ro-MD"/>
        </w:rPr>
        <w:t xml:space="preserve">din </w:t>
      </w:r>
      <w:r w:rsidR="00F54842" w:rsidRPr="00B5290B">
        <w:rPr>
          <w:rFonts w:ascii="Times New Roman" w:hAnsi="Times New Roman" w:cs="Times New Roman"/>
          <w:sz w:val="28"/>
          <w:szCs w:val="28"/>
          <w:lang w:val="ro-MD"/>
        </w:rPr>
        <w:t>respondenți</w:t>
      </w:r>
      <w:r w:rsidR="00955489" w:rsidRPr="00B5290B">
        <w:rPr>
          <w:rFonts w:ascii="Times New Roman" w:hAnsi="Times New Roman" w:cs="Times New Roman"/>
          <w:sz w:val="28"/>
          <w:szCs w:val="28"/>
          <w:lang w:val="ro-MD"/>
        </w:rPr>
        <w:t xml:space="preserve"> consideră că nu este </w:t>
      </w:r>
      <w:r w:rsidR="00F54842" w:rsidRPr="00B5290B">
        <w:rPr>
          <w:rFonts w:ascii="Times New Roman" w:hAnsi="Times New Roman" w:cs="Times New Roman"/>
          <w:sz w:val="28"/>
          <w:szCs w:val="28"/>
          <w:lang w:val="ro-MD"/>
        </w:rPr>
        <w:t>ușor</w:t>
      </w:r>
      <w:r w:rsidR="00955489" w:rsidRPr="00B5290B">
        <w:rPr>
          <w:rFonts w:ascii="Times New Roman" w:hAnsi="Times New Roman" w:cs="Times New Roman"/>
          <w:sz w:val="28"/>
          <w:szCs w:val="28"/>
          <w:lang w:val="ro-MD"/>
        </w:rPr>
        <w:t xml:space="preserve"> de ajuns la </w:t>
      </w:r>
      <w:r w:rsidR="00F54842" w:rsidRPr="00B5290B">
        <w:rPr>
          <w:rFonts w:ascii="Times New Roman" w:hAnsi="Times New Roman" w:cs="Times New Roman"/>
          <w:sz w:val="28"/>
          <w:szCs w:val="28"/>
          <w:lang w:val="ro-MD"/>
        </w:rPr>
        <w:t>judecători</w:t>
      </w:r>
      <w:r w:rsidR="00955489" w:rsidRPr="00B5290B">
        <w:rPr>
          <w:rFonts w:ascii="Times New Roman" w:hAnsi="Times New Roman" w:cs="Times New Roman"/>
          <w:sz w:val="28"/>
          <w:szCs w:val="28"/>
          <w:lang w:val="ro-MD"/>
        </w:rPr>
        <w:t xml:space="preserve"> cu ajutorul transportului public,  </w:t>
      </w:r>
      <w:r w:rsidRPr="00B5290B">
        <w:rPr>
          <w:rFonts w:ascii="Times New Roman" w:hAnsi="Times New Roman" w:cs="Times New Roman"/>
          <w:b/>
          <w:sz w:val="28"/>
          <w:szCs w:val="28"/>
          <w:lang w:val="ro-MD"/>
        </w:rPr>
        <w:t>9,7</w:t>
      </w:r>
      <w:r w:rsidR="00955489" w:rsidRPr="00B5290B">
        <w:rPr>
          <w:rFonts w:ascii="Times New Roman" w:hAnsi="Times New Roman" w:cs="Times New Roman"/>
          <w:b/>
          <w:sz w:val="28"/>
          <w:szCs w:val="28"/>
          <w:lang w:val="ro-MD"/>
        </w:rPr>
        <w:t xml:space="preserve"> %</w:t>
      </w:r>
      <w:r w:rsidR="00955489" w:rsidRPr="00B5290B">
        <w:rPr>
          <w:rFonts w:ascii="Times New Roman" w:hAnsi="Times New Roman" w:cs="Times New Roman"/>
          <w:sz w:val="28"/>
          <w:szCs w:val="28"/>
          <w:lang w:val="ro-MD"/>
        </w:rPr>
        <w:t xml:space="preserve"> au manifestat lipsă de interes.</w:t>
      </w:r>
    </w:p>
    <w:p w:rsidR="008356E0" w:rsidRPr="00B5290B" w:rsidRDefault="008356E0" w:rsidP="00955489">
      <w:pPr>
        <w:pStyle w:val="Frspaiere"/>
        <w:spacing w:line="276" w:lineRule="auto"/>
        <w:ind w:firstLine="708"/>
        <w:rPr>
          <w:rFonts w:ascii="Times New Roman" w:hAnsi="Times New Roman" w:cs="Times New Roman"/>
          <w:sz w:val="28"/>
          <w:szCs w:val="28"/>
          <w:lang w:val="ro-MD"/>
        </w:rPr>
      </w:pPr>
    </w:p>
    <w:p w:rsidR="00955489" w:rsidRPr="00B5290B" w:rsidRDefault="00955489" w:rsidP="00955489">
      <w:pPr>
        <w:pStyle w:val="Frspaiere"/>
        <w:rPr>
          <w:rFonts w:ascii="Times New Roman" w:hAnsi="Times New Roman" w:cs="Times New Roman"/>
          <w:b/>
          <w:i/>
          <w:sz w:val="28"/>
          <w:szCs w:val="28"/>
          <w:lang w:val="ro-MD"/>
        </w:rPr>
      </w:pPr>
      <w:r w:rsidRPr="00B5290B">
        <w:rPr>
          <w:rFonts w:ascii="Times New Roman" w:hAnsi="Times New Roman" w:cs="Times New Roman"/>
          <w:sz w:val="28"/>
          <w:szCs w:val="28"/>
          <w:lang w:val="ro-MD"/>
        </w:rPr>
        <w:t xml:space="preserve">               </w:t>
      </w:r>
      <w:r w:rsidRPr="00B5290B">
        <w:rPr>
          <w:rFonts w:ascii="Times New Roman" w:hAnsi="Times New Roman" w:cs="Times New Roman"/>
          <w:b/>
          <w:i/>
          <w:sz w:val="28"/>
          <w:szCs w:val="28"/>
          <w:lang w:val="ro-MD"/>
        </w:rPr>
        <w:t>Figura nr. 8</w:t>
      </w:r>
    </w:p>
    <w:p w:rsidR="00955489" w:rsidRPr="00F54842" w:rsidRDefault="00955489" w:rsidP="00A6552F">
      <w:pPr>
        <w:ind w:right="283"/>
        <w:jc w:val="both"/>
        <w:rPr>
          <w:noProof/>
          <w:lang w:val="ro-MD" w:eastAsia="ru-RU"/>
        </w:rPr>
      </w:pPr>
      <w:r w:rsidRPr="00F54842">
        <w:rPr>
          <w:noProof/>
          <w:lang w:val="en-US"/>
        </w:rPr>
        <w:drawing>
          <wp:inline distT="0" distB="0" distL="0" distR="0" wp14:anchorId="1A3AB909" wp14:editId="59D94AF6">
            <wp:extent cx="5604885" cy="2388870"/>
            <wp:effectExtent l="0" t="0" r="15240" b="11430"/>
            <wp:docPr id="46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BD59B8" w:rsidRPr="00F54842" w:rsidRDefault="00BD59B8" w:rsidP="00955489">
      <w:pPr>
        <w:ind w:firstLine="708"/>
        <w:jc w:val="both"/>
        <w:rPr>
          <w:rFonts w:ascii="Arial Bold" w:eastAsia="Times New Roman" w:hAnsi="Arial Bold" w:cs="Arial"/>
          <w:b/>
          <w:bCs/>
          <w:i/>
          <w:color w:val="000000"/>
          <w:sz w:val="28"/>
          <w:szCs w:val="28"/>
          <w:lang w:val="ro-MD" w:eastAsia="ru-RU"/>
        </w:rPr>
      </w:pPr>
    </w:p>
    <w:p w:rsidR="00BD59B8" w:rsidRPr="00B5290B" w:rsidRDefault="00955489" w:rsidP="00BD59B8">
      <w:pPr>
        <w:ind w:firstLine="708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ro-MD" w:eastAsia="ru-RU"/>
        </w:rPr>
      </w:pPr>
      <w:r w:rsidRPr="00B5290B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ro-MD" w:eastAsia="ru-RU"/>
        </w:rPr>
        <w:t xml:space="preserve">2.4 </w:t>
      </w:r>
      <w:r w:rsidR="00F54842" w:rsidRPr="00B5290B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ro-MD" w:eastAsia="ru-RU"/>
        </w:rPr>
        <w:t>Judecătoria</w:t>
      </w:r>
      <w:r w:rsidRPr="00B5290B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ro-MD" w:eastAsia="ru-RU"/>
        </w:rPr>
        <w:t xml:space="preserve"> este confortabila (locuri pentru </w:t>
      </w:r>
      <w:proofErr w:type="spellStart"/>
      <w:r w:rsidRPr="00B5290B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ro-MD" w:eastAsia="ru-RU"/>
        </w:rPr>
        <w:t>asteptare</w:t>
      </w:r>
      <w:proofErr w:type="spellEnd"/>
      <w:r w:rsidRPr="00B5290B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ro-MD" w:eastAsia="ru-RU"/>
        </w:rPr>
        <w:t xml:space="preserve">, </w:t>
      </w:r>
      <w:proofErr w:type="spellStart"/>
      <w:r w:rsidRPr="00B5290B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ro-MD" w:eastAsia="ru-RU"/>
        </w:rPr>
        <w:t>curatenie</w:t>
      </w:r>
      <w:proofErr w:type="spellEnd"/>
      <w:r w:rsidRPr="00B5290B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ro-MD" w:eastAsia="ru-RU"/>
        </w:rPr>
        <w:t>, toalete, scaune, aparate de cafea/apa)</w:t>
      </w:r>
    </w:p>
    <w:p w:rsidR="00BD59B8" w:rsidRPr="00B5290B" w:rsidRDefault="00955489" w:rsidP="00BD59B8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B5290B">
        <w:rPr>
          <w:rFonts w:ascii="Times New Roman" w:hAnsi="Times New Roman" w:cs="Times New Roman"/>
          <w:sz w:val="28"/>
          <w:szCs w:val="28"/>
          <w:lang w:val="ro-MD"/>
        </w:rPr>
        <w:t xml:space="preserve">Conform datelor sondajului petrecut </w:t>
      </w:r>
      <w:r w:rsidR="00925B74" w:rsidRPr="00B5290B">
        <w:rPr>
          <w:rFonts w:ascii="Times New Roman" w:hAnsi="Times New Roman" w:cs="Times New Roman"/>
          <w:b/>
          <w:sz w:val="28"/>
          <w:szCs w:val="28"/>
          <w:lang w:val="ro-MD"/>
        </w:rPr>
        <w:t>89</w:t>
      </w:r>
      <w:r w:rsidRPr="00B5290B">
        <w:rPr>
          <w:rFonts w:ascii="Times New Roman" w:hAnsi="Times New Roman" w:cs="Times New Roman"/>
          <w:b/>
          <w:sz w:val="28"/>
          <w:szCs w:val="28"/>
          <w:lang w:val="ro-MD"/>
        </w:rPr>
        <w:t xml:space="preserve"> %</w:t>
      </w:r>
      <w:r w:rsidRPr="00B5290B">
        <w:rPr>
          <w:rFonts w:ascii="Times New Roman" w:hAnsi="Times New Roman" w:cs="Times New Roman"/>
          <w:sz w:val="28"/>
          <w:szCs w:val="28"/>
          <w:lang w:val="ro-MD"/>
        </w:rPr>
        <w:t xml:space="preserve"> (</w:t>
      </w:r>
      <w:r w:rsidR="00925B74" w:rsidRPr="00B5290B">
        <w:rPr>
          <w:rFonts w:ascii="Times New Roman" w:hAnsi="Times New Roman" w:cs="Times New Roman"/>
          <w:sz w:val="28"/>
          <w:szCs w:val="28"/>
          <w:lang w:val="ro-MD"/>
        </w:rPr>
        <w:t>53,5</w:t>
      </w:r>
      <w:r w:rsidRPr="00B5290B">
        <w:rPr>
          <w:rFonts w:ascii="Times New Roman" w:hAnsi="Times New Roman" w:cs="Times New Roman"/>
          <w:sz w:val="28"/>
          <w:szCs w:val="28"/>
          <w:lang w:val="ro-MD"/>
        </w:rPr>
        <w:t xml:space="preserve">% si </w:t>
      </w:r>
      <w:r w:rsidR="00925B74" w:rsidRPr="00B5290B">
        <w:rPr>
          <w:rFonts w:ascii="Times New Roman" w:hAnsi="Times New Roman" w:cs="Times New Roman"/>
          <w:sz w:val="28"/>
          <w:szCs w:val="28"/>
          <w:lang w:val="ro-MD"/>
        </w:rPr>
        <w:t>35</w:t>
      </w:r>
      <w:r w:rsidRPr="00B5290B">
        <w:rPr>
          <w:rFonts w:ascii="Times New Roman" w:hAnsi="Times New Roman" w:cs="Times New Roman"/>
          <w:sz w:val="28"/>
          <w:szCs w:val="28"/>
          <w:lang w:val="ro-MD"/>
        </w:rPr>
        <w:t>,5%)  din resp</w:t>
      </w:r>
      <w:r w:rsidR="00BD59B8" w:rsidRPr="00B5290B">
        <w:rPr>
          <w:rFonts w:ascii="Times New Roman" w:hAnsi="Times New Roman" w:cs="Times New Roman"/>
          <w:sz w:val="28"/>
          <w:szCs w:val="28"/>
          <w:lang w:val="ro-MD"/>
        </w:rPr>
        <w:t>ondenți cu referire la comodităț</w:t>
      </w:r>
      <w:r w:rsidRPr="00B5290B">
        <w:rPr>
          <w:rFonts w:ascii="Times New Roman" w:hAnsi="Times New Roman" w:cs="Times New Roman"/>
          <w:sz w:val="28"/>
          <w:szCs w:val="28"/>
          <w:lang w:val="ro-MD"/>
        </w:rPr>
        <w:t xml:space="preserve">i consideră că acestea la Curtea de Apel Cahul sunt confortabile </w:t>
      </w:r>
      <w:r w:rsidR="007F4393" w:rsidRPr="00B5290B">
        <w:rPr>
          <w:rFonts w:ascii="Times New Roman" w:hAnsi="Times New Roman" w:cs="Times New Roman"/>
          <w:sz w:val="28"/>
          <w:szCs w:val="28"/>
          <w:lang w:val="ro-MD"/>
        </w:rPr>
        <w:t>însă</w:t>
      </w:r>
      <w:r w:rsidRPr="00B5290B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925B74" w:rsidRPr="00B5290B">
        <w:rPr>
          <w:rFonts w:ascii="Times New Roman" w:hAnsi="Times New Roman" w:cs="Times New Roman"/>
          <w:b/>
          <w:sz w:val="28"/>
          <w:szCs w:val="28"/>
          <w:lang w:val="ro-MD"/>
        </w:rPr>
        <w:t>5,2</w:t>
      </w:r>
      <w:r w:rsidRPr="00B5290B">
        <w:rPr>
          <w:rFonts w:ascii="Times New Roman" w:hAnsi="Times New Roman" w:cs="Times New Roman"/>
          <w:b/>
          <w:sz w:val="28"/>
          <w:szCs w:val="28"/>
          <w:lang w:val="ro-MD"/>
        </w:rPr>
        <w:t xml:space="preserve"> %</w:t>
      </w:r>
      <w:r w:rsidRPr="00B5290B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925B74" w:rsidRPr="00B5290B">
        <w:rPr>
          <w:rFonts w:ascii="Times New Roman" w:hAnsi="Times New Roman" w:cs="Times New Roman"/>
          <w:sz w:val="28"/>
          <w:szCs w:val="28"/>
          <w:lang w:val="ro-MD"/>
        </w:rPr>
        <w:t xml:space="preserve">(2,6% si 2,6%)  </w:t>
      </w:r>
      <w:r w:rsidRPr="00B5290B">
        <w:rPr>
          <w:rFonts w:ascii="Times New Roman" w:hAnsi="Times New Roman" w:cs="Times New Roman"/>
          <w:sz w:val="28"/>
          <w:szCs w:val="28"/>
          <w:lang w:val="ro-MD"/>
        </w:rPr>
        <w:t xml:space="preserve">din respondenți din potrivă, au negat acest fapt iar </w:t>
      </w:r>
      <w:r w:rsidRPr="00B5290B">
        <w:rPr>
          <w:rFonts w:ascii="Times New Roman" w:hAnsi="Times New Roman" w:cs="Times New Roman"/>
          <w:b/>
          <w:sz w:val="28"/>
          <w:szCs w:val="28"/>
          <w:lang w:val="ro-MD"/>
        </w:rPr>
        <w:t>5,</w:t>
      </w:r>
      <w:r w:rsidR="00925B74" w:rsidRPr="00B5290B">
        <w:rPr>
          <w:rFonts w:ascii="Times New Roman" w:hAnsi="Times New Roman" w:cs="Times New Roman"/>
          <w:b/>
          <w:sz w:val="28"/>
          <w:szCs w:val="28"/>
          <w:lang w:val="ro-MD"/>
        </w:rPr>
        <w:t>8</w:t>
      </w:r>
      <w:r w:rsidRPr="00B5290B">
        <w:rPr>
          <w:rFonts w:ascii="Times New Roman" w:hAnsi="Times New Roman" w:cs="Times New Roman"/>
          <w:b/>
          <w:sz w:val="28"/>
          <w:szCs w:val="28"/>
          <w:lang w:val="ro-MD"/>
        </w:rPr>
        <w:t xml:space="preserve"> %</w:t>
      </w:r>
      <w:r w:rsidRPr="00B5290B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925B74" w:rsidRPr="00B5290B">
        <w:rPr>
          <w:rFonts w:ascii="Times New Roman" w:hAnsi="Times New Roman" w:cs="Times New Roman"/>
          <w:sz w:val="28"/>
          <w:szCs w:val="28"/>
          <w:lang w:val="ro-MD"/>
        </w:rPr>
        <w:t>au ales răspunsul</w:t>
      </w:r>
      <w:r w:rsidRPr="00B5290B">
        <w:rPr>
          <w:rFonts w:ascii="Times New Roman" w:hAnsi="Times New Roman" w:cs="Times New Roman"/>
          <w:sz w:val="28"/>
          <w:szCs w:val="28"/>
          <w:lang w:val="ro-MD"/>
        </w:rPr>
        <w:t xml:space="preserve"> neut</w:t>
      </w:r>
      <w:r w:rsidR="00BD59B8" w:rsidRPr="00B5290B">
        <w:rPr>
          <w:rFonts w:ascii="Times New Roman" w:hAnsi="Times New Roman" w:cs="Times New Roman"/>
          <w:sz w:val="28"/>
          <w:szCs w:val="28"/>
          <w:lang w:val="ro-MD"/>
        </w:rPr>
        <w:t>r</w:t>
      </w:r>
      <w:r w:rsidR="00925B74" w:rsidRPr="00B5290B">
        <w:rPr>
          <w:rFonts w:ascii="Times New Roman" w:hAnsi="Times New Roman" w:cs="Times New Roman"/>
          <w:sz w:val="28"/>
          <w:szCs w:val="28"/>
          <w:lang w:val="ro-MD"/>
        </w:rPr>
        <w:t>u</w:t>
      </w:r>
      <w:r w:rsidRPr="00B5290B">
        <w:rPr>
          <w:rFonts w:ascii="Times New Roman" w:hAnsi="Times New Roman" w:cs="Times New Roman"/>
          <w:sz w:val="28"/>
          <w:szCs w:val="28"/>
          <w:lang w:val="ro-MD"/>
        </w:rPr>
        <w:t xml:space="preserve"> .</w:t>
      </w:r>
    </w:p>
    <w:p w:rsidR="00955489" w:rsidRPr="00F54842" w:rsidRDefault="00955489" w:rsidP="00955489">
      <w:pPr>
        <w:pStyle w:val="Frspaiere"/>
        <w:rPr>
          <w:b/>
          <w:i/>
          <w:sz w:val="28"/>
          <w:szCs w:val="28"/>
          <w:lang w:val="ro-MD" w:eastAsia="ru-RU"/>
        </w:rPr>
      </w:pPr>
      <w:r w:rsidRPr="00B5290B">
        <w:rPr>
          <w:rFonts w:ascii="Times New Roman" w:hAnsi="Times New Roman" w:cs="Times New Roman"/>
          <w:b/>
          <w:i/>
          <w:sz w:val="28"/>
          <w:szCs w:val="28"/>
          <w:lang w:val="ro-MD" w:eastAsia="ru-RU"/>
        </w:rPr>
        <w:t xml:space="preserve">              Figura nr. 9</w:t>
      </w:r>
      <w:r w:rsidR="001D67E8" w:rsidRPr="00F54842">
        <w:rPr>
          <w:noProof/>
        </w:rPr>
        <w:drawing>
          <wp:inline distT="0" distB="0" distL="0" distR="0" wp14:anchorId="3200360F" wp14:editId="4D26B9D6">
            <wp:extent cx="5562600" cy="2389068"/>
            <wp:effectExtent l="0" t="0" r="0" b="11430"/>
            <wp:docPr id="29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CB26CF" w:rsidRPr="00F54842" w:rsidRDefault="00CB26CF" w:rsidP="00BD59B8">
      <w:pPr>
        <w:jc w:val="both"/>
        <w:rPr>
          <w:rFonts w:ascii="Arial Bold" w:eastAsia="Times New Roman" w:hAnsi="Arial Bold" w:cs="Arial"/>
          <w:bCs/>
          <w:noProof/>
          <w:color w:val="000000"/>
          <w:sz w:val="28"/>
          <w:szCs w:val="28"/>
          <w:lang w:val="ro-MD"/>
        </w:rPr>
      </w:pPr>
    </w:p>
    <w:p w:rsidR="00955489" w:rsidRPr="00B5290B" w:rsidRDefault="00955489" w:rsidP="00955489">
      <w:pPr>
        <w:jc w:val="both"/>
        <w:rPr>
          <w:rFonts w:ascii="Times New Roman" w:hAnsi="Times New Roman" w:cs="Times New Roman"/>
          <w:b/>
          <w:i/>
          <w:sz w:val="28"/>
          <w:szCs w:val="28"/>
          <w:lang w:val="ro-MD"/>
        </w:rPr>
      </w:pPr>
      <w:r w:rsidRPr="00B5290B">
        <w:rPr>
          <w:rFonts w:ascii="Times New Roman" w:hAnsi="Times New Roman" w:cs="Times New Roman"/>
          <w:b/>
          <w:i/>
          <w:sz w:val="28"/>
          <w:szCs w:val="28"/>
          <w:lang w:val="ro-MD"/>
        </w:rPr>
        <w:t xml:space="preserve">2.5 În </w:t>
      </w:r>
      <w:r w:rsidR="00F54842" w:rsidRPr="00B5290B">
        <w:rPr>
          <w:rFonts w:ascii="Times New Roman" w:hAnsi="Times New Roman" w:cs="Times New Roman"/>
          <w:b/>
          <w:i/>
          <w:sz w:val="28"/>
          <w:szCs w:val="28"/>
          <w:lang w:val="ro-MD"/>
        </w:rPr>
        <w:t>judecătorie</w:t>
      </w:r>
      <w:r w:rsidRPr="00B5290B">
        <w:rPr>
          <w:rFonts w:ascii="Times New Roman" w:hAnsi="Times New Roman" w:cs="Times New Roman"/>
          <w:b/>
          <w:i/>
          <w:sz w:val="28"/>
          <w:szCs w:val="28"/>
          <w:lang w:val="ro-MD"/>
        </w:rPr>
        <w:t xml:space="preserve"> exista semne clare de ghidare pentru a </w:t>
      </w:r>
      <w:r w:rsidR="00F54842" w:rsidRPr="00B5290B">
        <w:rPr>
          <w:rFonts w:ascii="Times New Roman" w:hAnsi="Times New Roman" w:cs="Times New Roman"/>
          <w:b/>
          <w:i/>
          <w:sz w:val="28"/>
          <w:szCs w:val="28"/>
          <w:lang w:val="ro-MD"/>
        </w:rPr>
        <w:t>găsi</w:t>
      </w:r>
      <w:r w:rsidRPr="00B5290B">
        <w:rPr>
          <w:rFonts w:ascii="Times New Roman" w:hAnsi="Times New Roman" w:cs="Times New Roman"/>
          <w:b/>
          <w:i/>
          <w:sz w:val="28"/>
          <w:szCs w:val="28"/>
          <w:lang w:val="ro-MD"/>
        </w:rPr>
        <w:t xml:space="preserve"> cancelaria, arhiva si </w:t>
      </w:r>
      <w:r w:rsidR="00F54842" w:rsidRPr="00B5290B">
        <w:rPr>
          <w:rFonts w:ascii="Times New Roman" w:hAnsi="Times New Roman" w:cs="Times New Roman"/>
          <w:b/>
          <w:i/>
          <w:sz w:val="28"/>
          <w:szCs w:val="28"/>
          <w:lang w:val="ro-MD"/>
        </w:rPr>
        <w:t>săli</w:t>
      </w:r>
      <w:r w:rsidRPr="00B5290B">
        <w:rPr>
          <w:rFonts w:ascii="Times New Roman" w:hAnsi="Times New Roman" w:cs="Times New Roman"/>
          <w:b/>
          <w:i/>
          <w:sz w:val="28"/>
          <w:szCs w:val="28"/>
          <w:lang w:val="ro-MD"/>
        </w:rPr>
        <w:t xml:space="preserve"> de judecata</w:t>
      </w:r>
    </w:p>
    <w:p w:rsidR="00955489" w:rsidRPr="00B5290B" w:rsidRDefault="00955489" w:rsidP="00955489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B5290B">
        <w:rPr>
          <w:rFonts w:ascii="Times New Roman" w:hAnsi="Times New Roman" w:cs="Times New Roman"/>
          <w:sz w:val="28"/>
          <w:szCs w:val="28"/>
          <w:lang w:val="ro-MD"/>
        </w:rPr>
        <w:t>După cum se observă, cea mai mare parte a persoanelor intervievate afirm</w:t>
      </w:r>
      <w:r w:rsidR="00BD59B8" w:rsidRPr="00B5290B">
        <w:rPr>
          <w:rFonts w:ascii="Times New Roman" w:hAnsi="Times New Roman" w:cs="Times New Roman"/>
          <w:sz w:val="28"/>
          <w:szCs w:val="28"/>
          <w:lang w:val="ro-MD"/>
        </w:rPr>
        <w:t xml:space="preserve">ă că </w:t>
      </w:r>
      <w:r w:rsidRPr="00B5290B">
        <w:rPr>
          <w:rFonts w:ascii="Times New Roman" w:hAnsi="Times New Roman" w:cs="Times New Roman"/>
          <w:sz w:val="28"/>
          <w:szCs w:val="28"/>
          <w:lang w:val="ro-MD"/>
        </w:rPr>
        <w:t xml:space="preserve">există semne clare de ghidare pentru a găsi cancelaria, sălile de </w:t>
      </w:r>
      <w:r w:rsidR="00F54842" w:rsidRPr="00B5290B">
        <w:rPr>
          <w:rFonts w:ascii="Times New Roman" w:hAnsi="Times New Roman" w:cs="Times New Roman"/>
          <w:sz w:val="28"/>
          <w:szCs w:val="28"/>
          <w:lang w:val="ro-MD"/>
        </w:rPr>
        <w:t>ședință</w:t>
      </w:r>
      <w:r w:rsidRPr="00B5290B">
        <w:rPr>
          <w:rFonts w:ascii="Times New Roman" w:hAnsi="Times New Roman" w:cs="Times New Roman"/>
          <w:sz w:val="28"/>
          <w:szCs w:val="28"/>
          <w:lang w:val="ro-MD"/>
        </w:rPr>
        <w:t xml:space="preserve"> etc., </w:t>
      </w:r>
      <w:r w:rsidR="00E91A05" w:rsidRPr="00B5290B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F54842" w:rsidRPr="00B5290B">
        <w:rPr>
          <w:rFonts w:ascii="Times New Roman" w:hAnsi="Times New Roman" w:cs="Times New Roman"/>
          <w:sz w:val="28"/>
          <w:szCs w:val="28"/>
          <w:lang w:val="ro-MD"/>
        </w:rPr>
        <w:t>acestea</w:t>
      </w:r>
      <w:r w:rsidR="00E91A05" w:rsidRPr="00B5290B">
        <w:rPr>
          <w:rFonts w:ascii="Times New Roman" w:hAnsi="Times New Roman" w:cs="Times New Roman"/>
          <w:sz w:val="28"/>
          <w:szCs w:val="28"/>
          <w:lang w:val="ro-MD"/>
        </w:rPr>
        <w:t xml:space="preserve"> fiind </w:t>
      </w:r>
      <w:r w:rsidRPr="00B5290B">
        <w:rPr>
          <w:rFonts w:ascii="Times New Roman" w:hAnsi="Times New Roman" w:cs="Times New Roman"/>
          <w:b/>
          <w:sz w:val="28"/>
          <w:szCs w:val="28"/>
          <w:lang w:val="ro-MD"/>
        </w:rPr>
        <w:t>8</w:t>
      </w:r>
      <w:r w:rsidR="00BD59B8" w:rsidRPr="00B5290B">
        <w:rPr>
          <w:rFonts w:ascii="Times New Roman" w:hAnsi="Times New Roman" w:cs="Times New Roman"/>
          <w:b/>
          <w:sz w:val="28"/>
          <w:szCs w:val="28"/>
          <w:lang w:val="ro-MD"/>
        </w:rPr>
        <w:t>3</w:t>
      </w:r>
      <w:r w:rsidRPr="00B5290B">
        <w:rPr>
          <w:rFonts w:ascii="Times New Roman" w:hAnsi="Times New Roman" w:cs="Times New Roman"/>
          <w:b/>
          <w:sz w:val="28"/>
          <w:szCs w:val="28"/>
          <w:lang w:val="ro-MD"/>
        </w:rPr>
        <w:t>,</w:t>
      </w:r>
      <w:r w:rsidR="00BD59B8" w:rsidRPr="00B5290B">
        <w:rPr>
          <w:rFonts w:ascii="Times New Roman" w:hAnsi="Times New Roman" w:cs="Times New Roman"/>
          <w:b/>
          <w:sz w:val="28"/>
          <w:szCs w:val="28"/>
          <w:lang w:val="ro-MD"/>
        </w:rPr>
        <w:t>9</w:t>
      </w:r>
      <w:r w:rsidRPr="00B5290B">
        <w:rPr>
          <w:rFonts w:ascii="Times New Roman" w:hAnsi="Times New Roman" w:cs="Times New Roman"/>
          <w:b/>
          <w:sz w:val="28"/>
          <w:szCs w:val="28"/>
          <w:lang w:val="ro-MD"/>
        </w:rPr>
        <w:t xml:space="preserve"> %</w:t>
      </w:r>
      <w:r w:rsidR="00E91A05" w:rsidRPr="00B5290B">
        <w:rPr>
          <w:rFonts w:ascii="Times New Roman" w:hAnsi="Times New Roman" w:cs="Times New Roman"/>
          <w:b/>
          <w:sz w:val="28"/>
          <w:szCs w:val="28"/>
          <w:lang w:val="ro-MD"/>
        </w:rPr>
        <w:t>(27,1% și 56,8%)</w:t>
      </w:r>
      <w:r w:rsidRPr="00B5290B">
        <w:rPr>
          <w:rFonts w:ascii="Times New Roman" w:hAnsi="Times New Roman" w:cs="Times New Roman"/>
          <w:b/>
          <w:sz w:val="28"/>
          <w:szCs w:val="28"/>
          <w:lang w:val="ro-MD"/>
        </w:rPr>
        <w:t>.</w:t>
      </w:r>
      <w:r w:rsidRPr="00B5290B">
        <w:rPr>
          <w:rFonts w:ascii="Times New Roman" w:hAnsi="Times New Roman" w:cs="Times New Roman"/>
          <w:sz w:val="28"/>
          <w:szCs w:val="28"/>
          <w:lang w:val="ro-MD"/>
        </w:rPr>
        <w:t xml:space="preserve"> La această întrebare</w:t>
      </w:r>
      <w:r w:rsidR="00E91A05" w:rsidRPr="00B5290B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Pr="00B5290B">
        <w:rPr>
          <w:rFonts w:ascii="Times New Roman" w:hAnsi="Times New Roman" w:cs="Times New Roman"/>
          <w:b/>
          <w:sz w:val="28"/>
          <w:szCs w:val="28"/>
          <w:lang w:val="ro-MD"/>
        </w:rPr>
        <w:t xml:space="preserve">– </w:t>
      </w:r>
      <w:r w:rsidR="00E91A05" w:rsidRPr="00B5290B">
        <w:rPr>
          <w:rFonts w:ascii="Times New Roman" w:hAnsi="Times New Roman" w:cs="Times New Roman"/>
          <w:b/>
          <w:sz w:val="28"/>
          <w:szCs w:val="28"/>
          <w:lang w:val="ro-MD"/>
        </w:rPr>
        <w:t>7,7</w:t>
      </w:r>
      <w:r w:rsidRPr="00B5290B">
        <w:rPr>
          <w:rFonts w:ascii="Times New Roman" w:hAnsi="Times New Roman" w:cs="Times New Roman"/>
          <w:b/>
          <w:sz w:val="28"/>
          <w:szCs w:val="28"/>
          <w:lang w:val="ro-MD"/>
        </w:rPr>
        <w:t xml:space="preserve"> %</w:t>
      </w:r>
      <w:r w:rsidRPr="00B5290B">
        <w:rPr>
          <w:rFonts w:ascii="Times New Roman" w:hAnsi="Times New Roman" w:cs="Times New Roman"/>
          <w:sz w:val="28"/>
          <w:szCs w:val="28"/>
          <w:lang w:val="ro-MD"/>
        </w:rPr>
        <w:t xml:space="preserve"> dintre </w:t>
      </w:r>
      <w:r w:rsidR="00F54842" w:rsidRPr="00B5290B">
        <w:rPr>
          <w:rFonts w:ascii="Times New Roman" w:hAnsi="Times New Roman" w:cs="Times New Roman"/>
          <w:sz w:val="28"/>
          <w:szCs w:val="28"/>
          <w:lang w:val="ro-MD"/>
        </w:rPr>
        <w:t>respondenți</w:t>
      </w:r>
      <w:r w:rsidRPr="00B5290B">
        <w:rPr>
          <w:rFonts w:ascii="Times New Roman" w:hAnsi="Times New Roman" w:cs="Times New Roman"/>
          <w:sz w:val="28"/>
          <w:szCs w:val="28"/>
          <w:lang w:val="ro-MD"/>
        </w:rPr>
        <w:t xml:space="preserve"> au dat o apreciere negativă, iar </w:t>
      </w:r>
      <w:r w:rsidR="00E91A05" w:rsidRPr="00B5290B">
        <w:rPr>
          <w:rFonts w:ascii="Times New Roman" w:hAnsi="Times New Roman" w:cs="Times New Roman"/>
          <w:b/>
          <w:sz w:val="28"/>
          <w:szCs w:val="28"/>
          <w:lang w:val="ro-MD"/>
        </w:rPr>
        <w:t>8,4</w:t>
      </w:r>
      <w:r w:rsidRPr="00B5290B">
        <w:rPr>
          <w:rFonts w:ascii="Times New Roman" w:hAnsi="Times New Roman" w:cs="Times New Roman"/>
          <w:b/>
          <w:sz w:val="28"/>
          <w:szCs w:val="28"/>
          <w:lang w:val="ro-MD"/>
        </w:rPr>
        <w:t xml:space="preserve"> %</w:t>
      </w:r>
      <w:r w:rsidRPr="00B5290B">
        <w:rPr>
          <w:rFonts w:ascii="Times New Roman" w:hAnsi="Times New Roman" w:cs="Times New Roman"/>
          <w:sz w:val="28"/>
          <w:szCs w:val="28"/>
          <w:lang w:val="ro-MD"/>
        </w:rPr>
        <w:t xml:space="preserve"> nu s-au expus</w:t>
      </w:r>
      <w:r w:rsidR="00E91A05" w:rsidRPr="00B5290B">
        <w:rPr>
          <w:rFonts w:ascii="Times New Roman" w:hAnsi="Times New Roman" w:cs="Times New Roman"/>
          <w:sz w:val="28"/>
          <w:szCs w:val="28"/>
          <w:lang w:val="ro-MD"/>
        </w:rPr>
        <w:t>.</w:t>
      </w:r>
    </w:p>
    <w:p w:rsidR="00955489" w:rsidRPr="00B5290B" w:rsidRDefault="00955489" w:rsidP="00955489">
      <w:pPr>
        <w:pStyle w:val="Frspaiere"/>
        <w:rPr>
          <w:rFonts w:ascii="Times New Roman" w:hAnsi="Times New Roman" w:cs="Times New Roman"/>
          <w:b/>
          <w:i/>
          <w:sz w:val="28"/>
          <w:szCs w:val="28"/>
          <w:lang w:val="ro-MD"/>
        </w:rPr>
      </w:pPr>
      <w:r w:rsidRPr="00B5290B">
        <w:rPr>
          <w:rFonts w:ascii="Times New Roman" w:hAnsi="Times New Roman" w:cs="Times New Roman"/>
          <w:sz w:val="28"/>
          <w:szCs w:val="28"/>
          <w:lang w:val="ro-MD"/>
        </w:rPr>
        <w:t xml:space="preserve">               </w:t>
      </w:r>
      <w:r w:rsidRPr="00B5290B">
        <w:rPr>
          <w:rFonts w:ascii="Times New Roman" w:hAnsi="Times New Roman" w:cs="Times New Roman"/>
          <w:b/>
          <w:i/>
          <w:sz w:val="28"/>
          <w:szCs w:val="28"/>
          <w:lang w:val="ro-MD"/>
        </w:rPr>
        <w:t>Figura nr. 10</w:t>
      </w:r>
    </w:p>
    <w:p w:rsidR="00955489" w:rsidRPr="00F54842" w:rsidRDefault="00BD59B8" w:rsidP="009308ED">
      <w:pPr>
        <w:ind w:right="-143"/>
        <w:jc w:val="both"/>
        <w:rPr>
          <w:noProof/>
          <w:lang w:val="ro-MD" w:eastAsia="ru-RU"/>
        </w:rPr>
      </w:pPr>
      <w:r w:rsidRPr="00F54842">
        <w:rPr>
          <w:noProof/>
          <w:lang w:val="en-US"/>
        </w:rPr>
        <w:drawing>
          <wp:inline distT="0" distB="0" distL="0" distR="0" wp14:anchorId="1E8870C3" wp14:editId="735A9A37">
            <wp:extent cx="5668010" cy="2752725"/>
            <wp:effectExtent l="0" t="0" r="8890" b="9525"/>
            <wp:docPr id="13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955489" w:rsidRPr="00F54842" w:rsidRDefault="00955489" w:rsidP="00955489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:rsidR="00955489" w:rsidRPr="00B5290B" w:rsidRDefault="00955489" w:rsidP="00955489">
      <w:pPr>
        <w:jc w:val="both"/>
        <w:rPr>
          <w:rFonts w:ascii="Times New Roman" w:hAnsi="Times New Roman" w:cs="Times New Roman"/>
          <w:b/>
          <w:i/>
          <w:sz w:val="28"/>
          <w:szCs w:val="28"/>
          <w:lang w:val="ro-MD"/>
        </w:rPr>
      </w:pPr>
      <w:r w:rsidRPr="00B5290B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ro-MD"/>
        </w:rPr>
        <w:t xml:space="preserve">2.6 Va </w:t>
      </w:r>
      <w:r w:rsidR="00F54842" w:rsidRPr="00B5290B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ro-MD"/>
        </w:rPr>
        <w:t>simțiți</w:t>
      </w:r>
      <w:r w:rsidRPr="00B5290B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ro-MD"/>
        </w:rPr>
        <w:t xml:space="preserve"> in </w:t>
      </w:r>
      <w:r w:rsidR="00F54842" w:rsidRPr="00B5290B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ro-MD"/>
        </w:rPr>
        <w:t>siguranța</w:t>
      </w:r>
      <w:r w:rsidRPr="00B5290B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ro-MD"/>
        </w:rPr>
        <w:t xml:space="preserve"> in </w:t>
      </w:r>
      <w:r w:rsidR="00F54842" w:rsidRPr="00B5290B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ro-MD"/>
        </w:rPr>
        <w:t>judecători</w:t>
      </w:r>
      <w:r w:rsidRPr="00B5290B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ro-MD"/>
        </w:rPr>
        <w:t>?</w:t>
      </w:r>
    </w:p>
    <w:p w:rsidR="00955489" w:rsidRPr="00B5290B" w:rsidRDefault="00955489" w:rsidP="00955489">
      <w:pPr>
        <w:spacing w:before="240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B5290B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Un număr impunător de </w:t>
      </w:r>
      <w:r w:rsidR="00F54842" w:rsidRPr="00B5290B">
        <w:rPr>
          <w:rFonts w:ascii="Times New Roman" w:hAnsi="Times New Roman" w:cs="Times New Roman"/>
          <w:bCs/>
          <w:sz w:val="28"/>
          <w:szCs w:val="28"/>
          <w:lang w:val="ro-MD"/>
        </w:rPr>
        <w:t>respondenți</w:t>
      </w:r>
      <w:r w:rsidRPr="00B5290B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 </w:t>
      </w:r>
      <w:r w:rsidR="002F03B4" w:rsidRPr="00B5290B">
        <w:rPr>
          <w:rFonts w:ascii="Times New Roman" w:hAnsi="Times New Roman" w:cs="Times New Roman"/>
          <w:b/>
          <w:bCs/>
          <w:sz w:val="28"/>
          <w:szCs w:val="28"/>
          <w:lang w:val="ro-MD"/>
        </w:rPr>
        <w:t>88,4</w:t>
      </w:r>
      <w:r w:rsidRPr="00B5290B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 % </w:t>
      </w:r>
      <w:r w:rsidRPr="00B5290B">
        <w:rPr>
          <w:rFonts w:ascii="Times New Roman" w:hAnsi="Times New Roman" w:cs="Times New Roman"/>
          <w:bCs/>
          <w:sz w:val="28"/>
          <w:szCs w:val="28"/>
          <w:lang w:val="ro-MD"/>
        </w:rPr>
        <w:t>(</w:t>
      </w:r>
      <w:r w:rsidR="002F03B4" w:rsidRPr="00B5290B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31,0 </w:t>
      </w:r>
      <w:r w:rsidRPr="00B5290B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% si </w:t>
      </w:r>
      <w:r w:rsidR="002F03B4" w:rsidRPr="00B5290B">
        <w:rPr>
          <w:rFonts w:ascii="Times New Roman" w:hAnsi="Times New Roman" w:cs="Times New Roman"/>
          <w:bCs/>
          <w:sz w:val="28"/>
          <w:szCs w:val="28"/>
          <w:lang w:val="ro-MD"/>
        </w:rPr>
        <w:t>57,4</w:t>
      </w:r>
      <w:r w:rsidRPr="00B5290B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% ) indică că se simt în </w:t>
      </w:r>
      <w:r w:rsidR="00F54842" w:rsidRPr="00B5290B">
        <w:rPr>
          <w:rFonts w:ascii="Times New Roman" w:hAnsi="Times New Roman" w:cs="Times New Roman"/>
          <w:bCs/>
          <w:sz w:val="28"/>
          <w:szCs w:val="28"/>
          <w:lang w:val="ro-MD"/>
        </w:rPr>
        <w:t>siguranță</w:t>
      </w:r>
      <w:r w:rsidRPr="00B5290B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în </w:t>
      </w:r>
      <w:r w:rsidR="00F54842" w:rsidRPr="00B5290B">
        <w:rPr>
          <w:rFonts w:ascii="Times New Roman" w:hAnsi="Times New Roman" w:cs="Times New Roman"/>
          <w:bCs/>
          <w:sz w:val="28"/>
          <w:szCs w:val="28"/>
          <w:lang w:val="ro-MD"/>
        </w:rPr>
        <w:t>instanță</w:t>
      </w:r>
      <w:r w:rsidRPr="00B5290B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, </w:t>
      </w:r>
      <w:r w:rsidR="004C1F51" w:rsidRPr="00B5290B">
        <w:rPr>
          <w:rFonts w:ascii="Times New Roman" w:hAnsi="Times New Roman" w:cs="Times New Roman"/>
          <w:bCs/>
          <w:sz w:val="28"/>
          <w:szCs w:val="28"/>
          <w:lang w:val="ro-MD"/>
        </w:rPr>
        <w:t>nu se simt în siguranță în instanță</w:t>
      </w:r>
      <w:r w:rsidRPr="00B5290B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</w:t>
      </w:r>
      <w:r w:rsidR="002F03B4" w:rsidRPr="00B5290B">
        <w:rPr>
          <w:rFonts w:ascii="Times New Roman" w:hAnsi="Times New Roman" w:cs="Times New Roman"/>
          <w:b/>
          <w:bCs/>
          <w:sz w:val="28"/>
          <w:szCs w:val="28"/>
          <w:lang w:val="ro-MD"/>
        </w:rPr>
        <w:t>5,1</w:t>
      </w:r>
      <w:r w:rsidRPr="00B5290B">
        <w:rPr>
          <w:rFonts w:ascii="Times New Roman" w:hAnsi="Times New Roman" w:cs="Times New Roman"/>
          <w:b/>
          <w:bCs/>
          <w:sz w:val="28"/>
          <w:szCs w:val="28"/>
          <w:lang w:val="ro-MD"/>
        </w:rPr>
        <w:t>%</w:t>
      </w:r>
      <w:r w:rsidRPr="00B5290B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(3,</w:t>
      </w:r>
      <w:r w:rsidR="002F03B4" w:rsidRPr="00B5290B">
        <w:rPr>
          <w:rFonts w:ascii="Times New Roman" w:hAnsi="Times New Roman" w:cs="Times New Roman"/>
          <w:bCs/>
          <w:sz w:val="28"/>
          <w:szCs w:val="28"/>
          <w:lang w:val="ro-MD"/>
        </w:rPr>
        <w:t>2</w:t>
      </w:r>
      <w:r w:rsidRPr="00B5290B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% </w:t>
      </w:r>
      <w:r w:rsidRPr="008356E0">
        <w:rPr>
          <w:rFonts w:ascii="Times New Roman" w:hAnsi="Times New Roman" w:cs="Times New Roman"/>
          <w:bCs/>
          <w:sz w:val="24"/>
          <w:szCs w:val="24"/>
          <w:lang w:val="ro-MD"/>
        </w:rPr>
        <w:t xml:space="preserve">si </w:t>
      </w:r>
      <w:r w:rsidR="002F03B4" w:rsidRPr="00B5290B">
        <w:rPr>
          <w:rFonts w:ascii="Times New Roman" w:hAnsi="Times New Roman" w:cs="Times New Roman"/>
          <w:bCs/>
          <w:sz w:val="28"/>
          <w:szCs w:val="28"/>
          <w:lang w:val="ro-MD"/>
        </w:rPr>
        <w:t>1,9</w:t>
      </w:r>
      <w:r w:rsidR="001A6164">
        <w:rPr>
          <w:rFonts w:ascii="Times New Roman" w:hAnsi="Times New Roman" w:cs="Times New Roman"/>
          <w:bCs/>
          <w:sz w:val="28"/>
          <w:szCs w:val="28"/>
          <w:lang w:val="ro-MD"/>
        </w:rPr>
        <w:t>%</w:t>
      </w:r>
      <w:r w:rsidRPr="00B5290B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) </w:t>
      </w:r>
      <w:r w:rsidR="004C1F51" w:rsidRPr="00B5290B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iar </w:t>
      </w:r>
      <w:r w:rsidRPr="00B5290B">
        <w:rPr>
          <w:rFonts w:ascii="Times New Roman" w:hAnsi="Times New Roman" w:cs="Times New Roman"/>
          <w:b/>
          <w:bCs/>
          <w:sz w:val="28"/>
          <w:szCs w:val="28"/>
          <w:lang w:val="ro-MD"/>
        </w:rPr>
        <w:t>6,5 %</w:t>
      </w:r>
      <w:r w:rsidRPr="00B5290B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au indicat un răspuns neutru în acest sens.</w:t>
      </w:r>
    </w:p>
    <w:p w:rsidR="00140409" w:rsidRPr="00F54842" w:rsidRDefault="00955489" w:rsidP="00955489">
      <w:pPr>
        <w:spacing w:before="240"/>
        <w:rPr>
          <w:b/>
          <w:i/>
          <w:sz w:val="28"/>
          <w:szCs w:val="28"/>
          <w:lang w:val="ro-MD"/>
        </w:rPr>
      </w:pPr>
      <w:r w:rsidRPr="00B5290B">
        <w:rPr>
          <w:rFonts w:ascii="Times New Roman" w:hAnsi="Times New Roman" w:cs="Times New Roman"/>
          <w:b/>
          <w:i/>
          <w:sz w:val="28"/>
          <w:szCs w:val="28"/>
          <w:lang w:val="ro-MD"/>
        </w:rPr>
        <w:t>Figura nr. 11</w:t>
      </w:r>
      <w:r w:rsidR="00140409" w:rsidRPr="00F54842">
        <w:rPr>
          <w:noProof/>
          <w:lang w:val="en-US"/>
        </w:rPr>
        <w:drawing>
          <wp:inline distT="0" distB="0" distL="0" distR="0" wp14:anchorId="50FE1489" wp14:editId="3E66B2B9">
            <wp:extent cx="5668010" cy="2933480"/>
            <wp:effectExtent l="0" t="0" r="8890" b="635"/>
            <wp:docPr id="15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955489" w:rsidRPr="00F54842" w:rsidRDefault="00955489" w:rsidP="00955489">
      <w:pPr>
        <w:spacing w:before="240"/>
        <w:rPr>
          <w:rFonts w:ascii="Times New Roman" w:hAnsi="Times New Roman" w:cs="Times New Roman"/>
          <w:bCs/>
          <w:sz w:val="28"/>
          <w:szCs w:val="28"/>
          <w:lang w:val="ro-MD"/>
        </w:rPr>
      </w:pPr>
    </w:p>
    <w:p w:rsidR="00955489" w:rsidRPr="00F54842" w:rsidRDefault="00955489" w:rsidP="00955489">
      <w:pPr>
        <w:spacing w:before="240"/>
        <w:jc w:val="both"/>
        <w:rPr>
          <w:rFonts w:ascii="Times New Roman" w:hAnsi="Times New Roman" w:cs="Times New Roman"/>
          <w:b/>
          <w:bCs/>
          <w:i/>
          <w:sz w:val="28"/>
          <w:szCs w:val="28"/>
          <w:lang w:val="ro-MD"/>
        </w:rPr>
      </w:pPr>
      <w:r w:rsidRPr="00F54842">
        <w:rPr>
          <w:rFonts w:ascii="Arial Bold" w:eastAsia="Times New Roman" w:hAnsi="Arial Bold" w:cs="Arial"/>
          <w:b/>
          <w:bCs/>
          <w:i/>
          <w:color w:val="000000"/>
          <w:sz w:val="28"/>
          <w:szCs w:val="28"/>
          <w:lang w:val="ro-MD"/>
        </w:rPr>
        <w:t xml:space="preserve">2.7 Persoanele cu </w:t>
      </w:r>
      <w:r w:rsidR="00F54842" w:rsidRPr="00F54842">
        <w:rPr>
          <w:rFonts w:ascii="Arial Bold" w:eastAsia="Times New Roman" w:hAnsi="Arial Bold" w:cs="Arial"/>
          <w:b/>
          <w:bCs/>
          <w:i/>
          <w:color w:val="000000"/>
          <w:sz w:val="28"/>
          <w:szCs w:val="28"/>
          <w:lang w:val="ro-MD"/>
        </w:rPr>
        <w:t>dizabilități</w:t>
      </w:r>
      <w:r w:rsidRPr="00F54842">
        <w:rPr>
          <w:rFonts w:ascii="Arial Bold" w:eastAsia="Times New Roman" w:hAnsi="Arial Bold" w:cs="Arial"/>
          <w:b/>
          <w:bCs/>
          <w:i/>
          <w:color w:val="000000"/>
          <w:sz w:val="28"/>
          <w:szCs w:val="28"/>
          <w:lang w:val="ro-MD"/>
        </w:rPr>
        <w:t xml:space="preserve"> au acces </w:t>
      </w:r>
      <w:r w:rsidR="00F54842" w:rsidRPr="00F54842">
        <w:rPr>
          <w:rFonts w:ascii="Arial Bold" w:eastAsia="Times New Roman" w:hAnsi="Arial Bold" w:cs="Arial"/>
          <w:b/>
          <w:bCs/>
          <w:i/>
          <w:color w:val="000000"/>
          <w:sz w:val="28"/>
          <w:szCs w:val="28"/>
          <w:lang w:val="ro-MD"/>
        </w:rPr>
        <w:t>ușor</w:t>
      </w:r>
      <w:r w:rsidRPr="00F54842">
        <w:rPr>
          <w:rFonts w:ascii="Arial Bold" w:eastAsia="Times New Roman" w:hAnsi="Arial Bold" w:cs="Arial"/>
          <w:b/>
          <w:bCs/>
          <w:i/>
          <w:color w:val="000000"/>
          <w:sz w:val="28"/>
          <w:szCs w:val="28"/>
          <w:lang w:val="ro-MD"/>
        </w:rPr>
        <w:t xml:space="preserve"> in </w:t>
      </w:r>
      <w:r w:rsidR="00F54842" w:rsidRPr="00F54842">
        <w:rPr>
          <w:rFonts w:ascii="Arial Bold" w:eastAsia="Times New Roman" w:hAnsi="Arial Bold" w:cs="Arial"/>
          <w:b/>
          <w:bCs/>
          <w:i/>
          <w:color w:val="000000"/>
          <w:sz w:val="28"/>
          <w:szCs w:val="28"/>
          <w:lang w:val="ro-MD"/>
        </w:rPr>
        <w:t>judecători</w:t>
      </w:r>
      <w:r w:rsidR="00F54842">
        <w:rPr>
          <w:rFonts w:ascii="Arial Bold" w:eastAsia="Times New Roman" w:hAnsi="Arial Bold" w:cs="Arial"/>
          <w:b/>
          <w:bCs/>
          <w:i/>
          <w:color w:val="000000"/>
          <w:sz w:val="28"/>
          <w:szCs w:val="28"/>
          <w:lang w:val="ro-MD"/>
        </w:rPr>
        <w:t>e</w:t>
      </w:r>
      <w:r w:rsidRPr="00F54842">
        <w:rPr>
          <w:rFonts w:ascii="Arial Bold" w:eastAsia="Times New Roman" w:hAnsi="Arial Bold" w:cs="Arial"/>
          <w:b/>
          <w:bCs/>
          <w:i/>
          <w:color w:val="000000"/>
          <w:sz w:val="28"/>
          <w:szCs w:val="28"/>
          <w:lang w:val="ro-MD"/>
        </w:rPr>
        <w:t>?</w:t>
      </w:r>
    </w:p>
    <w:p w:rsidR="00955489" w:rsidRPr="00F54842" w:rsidRDefault="00955489" w:rsidP="00955489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F54842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Cei mai mulți respondenți </w:t>
      </w:r>
      <w:r w:rsidRPr="00F54842">
        <w:rPr>
          <w:rFonts w:ascii="Times New Roman" w:hAnsi="Times New Roman" w:cs="Times New Roman"/>
          <w:b/>
          <w:bCs/>
          <w:sz w:val="28"/>
          <w:szCs w:val="28"/>
          <w:lang w:val="ro-MD"/>
        </w:rPr>
        <w:t>7</w:t>
      </w:r>
      <w:r w:rsidR="00587931">
        <w:rPr>
          <w:rFonts w:ascii="Times New Roman" w:hAnsi="Times New Roman" w:cs="Times New Roman"/>
          <w:b/>
          <w:bCs/>
          <w:sz w:val="28"/>
          <w:szCs w:val="28"/>
          <w:lang w:val="ro-MD"/>
        </w:rPr>
        <w:t>8,7</w:t>
      </w:r>
      <w:r w:rsidRPr="00F54842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% </w:t>
      </w:r>
      <w:r w:rsidRPr="00F54842">
        <w:rPr>
          <w:rFonts w:ascii="Times New Roman" w:hAnsi="Times New Roman" w:cs="Times New Roman"/>
          <w:bCs/>
          <w:sz w:val="28"/>
          <w:szCs w:val="28"/>
          <w:lang w:val="ro-MD"/>
        </w:rPr>
        <w:t>(</w:t>
      </w:r>
      <w:r w:rsidR="00BC0C9F" w:rsidRPr="00F54842">
        <w:rPr>
          <w:rFonts w:ascii="Times New Roman" w:hAnsi="Times New Roman" w:cs="Times New Roman"/>
          <w:bCs/>
          <w:sz w:val="28"/>
          <w:szCs w:val="28"/>
          <w:lang w:val="ro-MD"/>
        </w:rPr>
        <w:t>48,4</w:t>
      </w:r>
      <w:r w:rsidRPr="00F54842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% si </w:t>
      </w:r>
      <w:r w:rsidR="00BC0C9F" w:rsidRPr="00F54842">
        <w:rPr>
          <w:rFonts w:ascii="Times New Roman" w:hAnsi="Times New Roman" w:cs="Times New Roman"/>
          <w:bCs/>
          <w:sz w:val="28"/>
          <w:szCs w:val="28"/>
          <w:lang w:val="ro-MD"/>
        </w:rPr>
        <w:t>30,3</w:t>
      </w:r>
      <w:r w:rsidRPr="00F54842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%) consideră că persoanele cu </w:t>
      </w:r>
      <w:r w:rsidR="00F54842" w:rsidRPr="00F54842">
        <w:rPr>
          <w:rFonts w:ascii="Times New Roman" w:hAnsi="Times New Roman" w:cs="Times New Roman"/>
          <w:bCs/>
          <w:sz w:val="28"/>
          <w:szCs w:val="28"/>
          <w:lang w:val="ro-MD"/>
        </w:rPr>
        <w:t>dizabilități</w:t>
      </w:r>
      <w:r w:rsidRPr="00F54842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au acces ușor în </w:t>
      </w:r>
      <w:r w:rsidR="00F54842" w:rsidRPr="00F54842">
        <w:rPr>
          <w:rFonts w:ascii="Times New Roman" w:hAnsi="Times New Roman" w:cs="Times New Roman"/>
          <w:bCs/>
          <w:sz w:val="28"/>
          <w:szCs w:val="28"/>
          <w:lang w:val="ro-MD"/>
        </w:rPr>
        <w:t>instanță</w:t>
      </w:r>
      <w:r w:rsidRPr="00F54842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iar</w:t>
      </w:r>
      <w:r w:rsidR="008E3299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 </w:t>
      </w:r>
      <w:r w:rsidR="00BC0C9F" w:rsidRPr="00F54842">
        <w:rPr>
          <w:rFonts w:ascii="Times New Roman" w:hAnsi="Times New Roman" w:cs="Times New Roman"/>
          <w:b/>
          <w:bCs/>
          <w:sz w:val="28"/>
          <w:szCs w:val="28"/>
          <w:lang w:val="ro-MD"/>
        </w:rPr>
        <w:t>5,8</w:t>
      </w:r>
      <w:r w:rsidRPr="00F54842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% </w:t>
      </w:r>
      <w:r w:rsidRPr="00F54842">
        <w:rPr>
          <w:rFonts w:ascii="Times New Roman" w:hAnsi="Times New Roman" w:cs="Times New Roman"/>
          <w:bCs/>
          <w:sz w:val="28"/>
          <w:szCs w:val="28"/>
          <w:lang w:val="ro-MD"/>
        </w:rPr>
        <w:t>(</w:t>
      </w:r>
      <w:r w:rsidR="00BC0C9F" w:rsidRPr="00F54842">
        <w:rPr>
          <w:rFonts w:ascii="Times New Roman" w:hAnsi="Times New Roman" w:cs="Times New Roman"/>
          <w:bCs/>
          <w:sz w:val="28"/>
          <w:szCs w:val="28"/>
          <w:lang w:val="ro-MD"/>
        </w:rPr>
        <w:t>3,2</w:t>
      </w:r>
      <w:r w:rsidRPr="00F54842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% si </w:t>
      </w:r>
      <w:r w:rsidR="00BC0C9F" w:rsidRPr="00F54842">
        <w:rPr>
          <w:rFonts w:ascii="Times New Roman" w:hAnsi="Times New Roman" w:cs="Times New Roman"/>
          <w:bCs/>
          <w:sz w:val="28"/>
          <w:szCs w:val="28"/>
          <w:lang w:val="ro-MD"/>
        </w:rPr>
        <w:t>2,6</w:t>
      </w:r>
      <w:r w:rsidRPr="00F54842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% ) dimpotrivă consideră că persoanele cu </w:t>
      </w:r>
      <w:r w:rsidR="00F54842" w:rsidRPr="00F54842">
        <w:rPr>
          <w:rFonts w:ascii="Times New Roman" w:hAnsi="Times New Roman" w:cs="Times New Roman"/>
          <w:bCs/>
          <w:sz w:val="28"/>
          <w:szCs w:val="28"/>
          <w:lang w:val="ro-MD"/>
        </w:rPr>
        <w:t>dizabilități</w:t>
      </w:r>
      <w:r w:rsidRPr="00F54842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nu au acces ușor în </w:t>
      </w:r>
      <w:r w:rsidR="00F54842" w:rsidRPr="00F54842">
        <w:rPr>
          <w:rFonts w:ascii="Times New Roman" w:hAnsi="Times New Roman" w:cs="Times New Roman"/>
          <w:bCs/>
          <w:sz w:val="28"/>
          <w:szCs w:val="28"/>
          <w:lang w:val="ro-MD"/>
        </w:rPr>
        <w:t>instanță</w:t>
      </w:r>
      <w:r w:rsidRPr="00F54842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</w:t>
      </w:r>
      <w:r w:rsidR="008E3299">
        <w:rPr>
          <w:rFonts w:ascii="Times New Roman" w:hAnsi="Times New Roman" w:cs="Times New Roman"/>
          <w:bCs/>
          <w:sz w:val="28"/>
          <w:szCs w:val="28"/>
          <w:lang w:val="ro-MD"/>
        </w:rPr>
        <w:t>la această întrebare</w:t>
      </w:r>
      <w:r w:rsidRPr="00F54842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</w:t>
      </w:r>
      <w:r w:rsidR="00BC0C9F" w:rsidRPr="00F54842">
        <w:rPr>
          <w:rFonts w:ascii="Times New Roman" w:hAnsi="Times New Roman" w:cs="Times New Roman"/>
          <w:b/>
          <w:bCs/>
          <w:sz w:val="28"/>
          <w:szCs w:val="28"/>
          <w:lang w:val="ro-MD"/>
        </w:rPr>
        <w:t>15,5</w:t>
      </w:r>
      <w:r w:rsidRPr="00F54842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 %</w:t>
      </w:r>
      <w:r w:rsidRPr="00F54842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au </w:t>
      </w:r>
      <w:r w:rsidR="008E3299">
        <w:rPr>
          <w:rFonts w:ascii="Times New Roman" w:hAnsi="Times New Roman" w:cs="Times New Roman"/>
          <w:bCs/>
          <w:sz w:val="28"/>
          <w:szCs w:val="28"/>
          <w:lang w:val="ro-MD"/>
        </w:rPr>
        <w:t>optat pentru</w:t>
      </w:r>
      <w:r w:rsidRPr="00F54842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răspunsul neutru.</w:t>
      </w:r>
    </w:p>
    <w:p w:rsidR="00955489" w:rsidRPr="00F54842" w:rsidRDefault="00955489" w:rsidP="009308ED">
      <w:pPr>
        <w:pStyle w:val="Frspaiere"/>
        <w:rPr>
          <w:b/>
          <w:i/>
          <w:sz w:val="28"/>
          <w:szCs w:val="28"/>
          <w:lang w:val="ro-MD"/>
        </w:rPr>
      </w:pPr>
      <w:r w:rsidRPr="00F54842">
        <w:rPr>
          <w:lang w:val="ro-MD"/>
        </w:rPr>
        <w:t xml:space="preserve">               </w:t>
      </w:r>
      <w:r w:rsidRPr="00F54842">
        <w:rPr>
          <w:b/>
          <w:i/>
          <w:sz w:val="28"/>
          <w:szCs w:val="28"/>
          <w:lang w:val="ro-MD"/>
        </w:rPr>
        <w:t>Figura nr. 12</w:t>
      </w:r>
      <w:r w:rsidR="002F03B4" w:rsidRPr="00F54842">
        <w:rPr>
          <w:noProof/>
        </w:rPr>
        <w:drawing>
          <wp:inline distT="0" distB="0" distL="0" distR="0" wp14:anchorId="254F0BA4" wp14:editId="647E5B7B">
            <wp:extent cx="5668010" cy="2658631"/>
            <wp:effectExtent l="0" t="0" r="8890" b="8890"/>
            <wp:docPr id="19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955489" w:rsidRPr="00F54842" w:rsidRDefault="00955489" w:rsidP="00955489">
      <w:pPr>
        <w:jc w:val="both"/>
        <w:rPr>
          <w:rFonts w:ascii="Times New Roman" w:hAnsi="Times New Roman" w:cs="Times New Roman"/>
          <w:b/>
          <w:i/>
          <w:sz w:val="28"/>
          <w:szCs w:val="28"/>
          <w:lang w:val="ro-MD"/>
        </w:rPr>
      </w:pPr>
      <w:r w:rsidRPr="00F54842">
        <w:rPr>
          <w:rFonts w:ascii="Arial Bold" w:eastAsia="Times New Roman" w:hAnsi="Arial Bold" w:cs="Arial"/>
          <w:b/>
          <w:bCs/>
          <w:color w:val="000000"/>
          <w:sz w:val="28"/>
          <w:szCs w:val="28"/>
          <w:lang w:val="ro-MD"/>
        </w:rPr>
        <w:lastRenderedPageBreak/>
        <w:t>2</w:t>
      </w:r>
      <w:r w:rsidR="00587931">
        <w:rPr>
          <w:rFonts w:ascii="Arial Bold" w:eastAsia="Times New Roman" w:hAnsi="Arial Bold" w:cs="Arial"/>
          <w:b/>
          <w:bCs/>
          <w:i/>
          <w:color w:val="000000"/>
          <w:sz w:val="28"/>
          <w:szCs w:val="28"/>
          <w:lang w:val="ro-MD"/>
        </w:rPr>
        <w:t>.8 În judecă</w:t>
      </w:r>
      <w:r w:rsidRPr="00F54842">
        <w:rPr>
          <w:rFonts w:ascii="Arial Bold" w:eastAsia="Times New Roman" w:hAnsi="Arial Bold" w:cs="Arial"/>
          <w:b/>
          <w:bCs/>
          <w:i/>
          <w:color w:val="000000"/>
          <w:sz w:val="28"/>
          <w:szCs w:val="28"/>
          <w:lang w:val="ro-MD"/>
        </w:rPr>
        <w:t xml:space="preserve">torie exista panouri de </w:t>
      </w:r>
      <w:r w:rsidR="00F54842" w:rsidRPr="00F54842">
        <w:rPr>
          <w:rFonts w:ascii="Arial Bold" w:eastAsia="Times New Roman" w:hAnsi="Arial Bold" w:cs="Arial"/>
          <w:b/>
          <w:bCs/>
          <w:i/>
          <w:color w:val="000000"/>
          <w:sz w:val="28"/>
          <w:szCs w:val="28"/>
          <w:lang w:val="ro-MD"/>
        </w:rPr>
        <w:t>informații</w:t>
      </w:r>
      <w:r w:rsidRPr="00F54842">
        <w:rPr>
          <w:rFonts w:ascii="Arial Bold" w:eastAsia="Times New Roman" w:hAnsi="Arial Bold" w:cs="Arial"/>
          <w:b/>
          <w:bCs/>
          <w:i/>
          <w:color w:val="000000"/>
          <w:sz w:val="28"/>
          <w:szCs w:val="28"/>
          <w:lang w:val="ro-MD"/>
        </w:rPr>
        <w:t xml:space="preserve"> clare (cu graficul </w:t>
      </w:r>
      <w:r w:rsidR="00F54842" w:rsidRPr="00F54842">
        <w:rPr>
          <w:rFonts w:ascii="Arial Bold" w:eastAsia="Times New Roman" w:hAnsi="Arial Bold" w:cs="Arial"/>
          <w:b/>
          <w:bCs/>
          <w:i/>
          <w:color w:val="000000"/>
          <w:sz w:val="28"/>
          <w:szCs w:val="28"/>
          <w:lang w:val="ro-MD"/>
        </w:rPr>
        <w:t>ședințelor</w:t>
      </w:r>
      <w:r w:rsidRPr="00F54842">
        <w:rPr>
          <w:rFonts w:ascii="Arial Bold" w:eastAsia="Times New Roman" w:hAnsi="Arial Bold" w:cs="Arial"/>
          <w:b/>
          <w:bCs/>
          <w:i/>
          <w:color w:val="000000"/>
          <w:sz w:val="28"/>
          <w:szCs w:val="28"/>
          <w:lang w:val="ro-MD"/>
        </w:rPr>
        <w:t>, modele de documente)?</w:t>
      </w:r>
    </w:p>
    <w:p w:rsidR="00955489" w:rsidRPr="00F54842" w:rsidRDefault="00955489" w:rsidP="00955489">
      <w:pPr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sz w:val="36"/>
          <w:szCs w:val="36"/>
          <w:lang w:val="ro-MD"/>
        </w:rPr>
      </w:pPr>
      <w:r w:rsidRPr="00F54842">
        <w:rPr>
          <w:rFonts w:ascii="Times New Roman" w:hAnsi="Times New Roman" w:cs="Times New Roman"/>
          <w:sz w:val="28"/>
          <w:szCs w:val="28"/>
          <w:lang w:val="ro-MD"/>
        </w:rPr>
        <w:t xml:space="preserve">Majoritatea </w:t>
      </w:r>
      <w:r w:rsidRPr="00F54842">
        <w:rPr>
          <w:rFonts w:ascii="Times New Roman" w:hAnsi="Times New Roman" w:cs="Times New Roman"/>
          <w:b/>
          <w:sz w:val="28"/>
          <w:szCs w:val="28"/>
          <w:lang w:val="ro-MD"/>
        </w:rPr>
        <w:t>9</w:t>
      </w:r>
      <w:r w:rsidR="009308ED" w:rsidRPr="00F54842">
        <w:rPr>
          <w:rFonts w:ascii="Times New Roman" w:hAnsi="Times New Roman" w:cs="Times New Roman"/>
          <w:b/>
          <w:sz w:val="28"/>
          <w:szCs w:val="28"/>
          <w:lang w:val="ro-MD"/>
        </w:rPr>
        <w:t>0</w:t>
      </w:r>
      <w:r w:rsidRPr="00F54842">
        <w:rPr>
          <w:rFonts w:ascii="Times New Roman" w:hAnsi="Times New Roman" w:cs="Times New Roman"/>
          <w:b/>
          <w:sz w:val="28"/>
          <w:szCs w:val="28"/>
          <w:lang w:val="ro-MD"/>
        </w:rPr>
        <w:t>,</w:t>
      </w:r>
      <w:r w:rsidR="009308ED" w:rsidRPr="00F54842">
        <w:rPr>
          <w:rFonts w:ascii="Times New Roman" w:hAnsi="Times New Roman" w:cs="Times New Roman"/>
          <w:b/>
          <w:sz w:val="28"/>
          <w:szCs w:val="28"/>
          <w:lang w:val="ro-MD"/>
        </w:rPr>
        <w:t>3</w:t>
      </w:r>
      <w:r w:rsidRPr="00F54842">
        <w:rPr>
          <w:rFonts w:ascii="Times New Roman" w:hAnsi="Times New Roman" w:cs="Times New Roman"/>
          <w:b/>
          <w:sz w:val="28"/>
          <w:szCs w:val="28"/>
          <w:lang w:val="ro-MD"/>
        </w:rPr>
        <w:t>%</w:t>
      </w:r>
      <w:r w:rsidRPr="00F54842">
        <w:rPr>
          <w:rFonts w:ascii="Times New Roman" w:hAnsi="Times New Roman" w:cs="Times New Roman"/>
          <w:sz w:val="28"/>
          <w:szCs w:val="28"/>
          <w:lang w:val="ro-MD"/>
        </w:rPr>
        <w:t xml:space="preserve"> (</w:t>
      </w:r>
      <w:r w:rsidR="009308ED" w:rsidRPr="00F54842">
        <w:rPr>
          <w:rFonts w:ascii="Times New Roman" w:hAnsi="Times New Roman" w:cs="Times New Roman"/>
          <w:sz w:val="28"/>
          <w:szCs w:val="28"/>
          <w:lang w:val="ro-MD"/>
        </w:rPr>
        <w:t xml:space="preserve">32,9 </w:t>
      </w:r>
      <w:r w:rsidRPr="00F54842">
        <w:rPr>
          <w:rFonts w:ascii="Times New Roman" w:hAnsi="Times New Roman" w:cs="Times New Roman"/>
          <w:sz w:val="28"/>
          <w:szCs w:val="28"/>
          <w:lang w:val="ro-MD"/>
        </w:rPr>
        <w:t xml:space="preserve">% și </w:t>
      </w:r>
      <w:r w:rsidR="009308ED" w:rsidRPr="00F54842">
        <w:rPr>
          <w:rFonts w:ascii="Times New Roman" w:hAnsi="Times New Roman" w:cs="Times New Roman"/>
          <w:sz w:val="28"/>
          <w:szCs w:val="28"/>
          <w:lang w:val="ro-MD"/>
        </w:rPr>
        <w:t>57,4</w:t>
      </w:r>
      <w:r w:rsidRPr="00F54842">
        <w:rPr>
          <w:rFonts w:ascii="Times New Roman" w:hAnsi="Times New Roman" w:cs="Times New Roman"/>
          <w:sz w:val="28"/>
          <w:szCs w:val="28"/>
          <w:lang w:val="ro-MD"/>
        </w:rPr>
        <w:t xml:space="preserve">%) sunt de părerea că în </w:t>
      </w:r>
      <w:r w:rsidR="00F54842" w:rsidRPr="00F54842">
        <w:rPr>
          <w:rFonts w:ascii="Times New Roman" w:hAnsi="Times New Roman" w:cs="Times New Roman"/>
          <w:sz w:val="28"/>
          <w:szCs w:val="28"/>
          <w:lang w:val="ro-MD"/>
        </w:rPr>
        <w:t>instanță</w:t>
      </w:r>
      <w:r w:rsidRPr="00F54842">
        <w:rPr>
          <w:rFonts w:ascii="Times New Roman" w:hAnsi="Times New Roman" w:cs="Times New Roman"/>
          <w:sz w:val="28"/>
          <w:szCs w:val="28"/>
          <w:lang w:val="ro-MD"/>
        </w:rPr>
        <w:t xml:space="preserve"> există panouri de </w:t>
      </w:r>
      <w:r w:rsidR="00F54842" w:rsidRPr="00F54842">
        <w:rPr>
          <w:rFonts w:ascii="Times New Roman" w:hAnsi="Times New Roman" w:cs="Times New Roman"/>
          <w:sz w:val="28"/>
          <w:szCs w:val="28"/>
          <w:lang w:val="ro-MD"/>
        </w:rPr>
        <w:t>informații</w:t>
      </w:r>
      <w:r w:rsidRPr="00F54842">
        <w:rPr>
          <w:rFonts w:ascii="Times New Roman" w:hAnsi="Times New Roman" w:cs="Times New Roman"/>
          <w:sz w:val="28"/>
          <w:szCs w:val="28"/>
          <w:lang w:val="ro-MD"/>
        </w:rPr>
        <w:t xml:space="preserve"> clare, cu graficul de </w:t>
      </w:r>
      <w:r w:rsidR="00F54842" w:rsidRPr="00F54842">
        <w:rPr>
          <w:rFonts w:ascii="Times New Roman" w:hAnsi="Times New Roman" w:cs="Times New Roman"/>
          <w:sz w:val="28"/>
          <w:szCs w:val="28"/>
          <w:lang w:val="ro-MD"/>
        </w:rPr>
        <w:t>ședințe</w:t>
      </w:r>
      <w:r w:rsidRPr="00F54842">
        <w:rPr>
          <w:rFonts w:ascii="Times New Roman" w:hAnsi="Times New Roman" w:cs="Times New Roman"/>
          <w:sz w:val="28"/>
          <w:szCs w:val="28"/>
          <w:lang w:val="ro-MD"/>
        </w:rPr>
        <w:t>, modele de documente</w:t>
      </w:r>
    </w:p>
    <w:p w:rsidR="00955489" w:rsidRPr="00F54842" w:rsidRDefault="00955489" w:rsidP="00955489">
      <w:pPr>
        <w:spacing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F54842">
        <w:rPr>
          <w:rFonts w:ascii="Times New Roman" w:hAnsi="Times New Roman" w:cs="Times New Roman"/>
          <w:b/>
          <w:bCs/>
          <w:sz w:val="28"/>
          <w:szCs w:val="28"/>
          <w:lang w:val="ro-MD"/>
        </w:rPr>
        <w:t>3,</w:t>
      </w:r>
      <w:r w:rsidR="009308ED" w:rsidRPr="00F54842">
        <w:rPr>
          <w:rFonts w:ascii="Times New Roman" w:hAnsi="Times New Roman" w:cs="Times New Roman"/>
          <w:b/>
          <w:bCs/>
          <w:sz w:val="28"/>
          <w:szCs w:val="28"/>
          <w:lang w:val="ro-MD"/>
        </w:rPr>
        <w:t>2</w:t>
      </w:r>
      <w:r w:rsidRPr="00F54842">
        <w:rPr>
          <w:rFonts w:ascii="Times New Roman" w:hAnsi="Times New Roman" w:cs="Times New Roman"/>
          <w:b/>
          <w:bCs/>
          <w:sz w:val="28"/>
          <w:szCs w:val="28"/>
          <w:lang w:val="ro-MD"/>
        </w:rPr>
        <w:t>%</w:t>
      </w:r>
      <w:r w:rsidRPr="00F54842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</w:t>
      </w:r>
      <w:r w:rsidR="009308ED" w:rsidRPr="00F54842">
        <w:rPr>
          <w:rFonts w:ascii="Times New Roman" w:hAnsi="Times New Roman" w:cs="Times New Roman"/>
          <w:sz w:val="28"/>
          <w:szCs w:val="28"/>
          <w:lang w:val="ro-MD"/>
        </w:rPr>
        <w:t xml:space="preserve">(1,3 % și 1,9%) </w:t>
      </w:r>
      <w:r w:rsidRPr="00F54842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sunt de părere </w:t>
      </w:r>
      <w:r w:rsidRPr="00F54842">
        <w:rPr>
          <w:rFonts w:ascii="Times New Roman" w:hAnsi="Times New Roman" w:cs="Times New Roman"/>
          <w:sz w:val="28"/>
          <w:szCs w:val="28"/>
          <w:lang w:val="ro-MD"/>
        </w:rPr>
        <w:t xml:space="preserve">că în incinta </w:t>
      </w:r>
      <w:r w:rsidR="00F54842" w:rsidRPr="00F54842">
        <w:rPr>
          <w:rFonts w:ascii="Times New Roman" w:hAnsi="Times New Roman" w:cs="Times New Roman"/>
          <w:sz w:val="28"/>
          <w:szCs w:val="28"/>
          <w:lang w:val="ro-MD"/>
        </w:rPr>
        <w:t>instanței</w:t>
      </w:r>
      <w:r w:rsidRPr="00F54842">
        <w:rPr>
          <w:rFonts w:ascii="Times New Roman" w:hAnsi="Times New Roman" w:cs="Times New Roman"/>
          <w:sz w:val="28"/>
          <w:szCs w:val="28"/>
          <w:lang w:val="ro-MD"/>
        </w:rPr>
        <w:t xml:space="preserve"> nu există panouri de </w:t>
      </w:r>
      <w:r w:rsidR="00F54842" w:rsidRPr="00F54842">
        <w:rPr>
          <w:rFonts w:ascii="Times New Roman" w:hAnsi="Times New Roman" w:cs="Times New Roman"/>
          <w:sz w:val="28"/>
          <w:szCs w:val="28"/>
          <w:lang w:val="ro-MD"/>
        </w:rPr>
        <w:t>informații</w:t>
      </w:r>
      <w:r w:rsidRPr="00F54842">
        <w:rPr>
          <w:rFonts w:ascii="Times New Roman" w:hAnsi="Times New Roman" w:cs="Times New Roman"/>
          <w:sz w:val="28"/>
          <w:szCs w:val="28"/>
          <w:lang w:val="ro-MD"/>
        </w:rPr>
        <w:t xml:space="preserve"> clare, cu graficul de </w:t>
      </w:r>
      <w:r w:rsidR="00F54842" w:rsidRPr="00F54842">
        <w:rPr>
          <w:rFonts w:ascii="Times New Roman" w:hAnsi="Times New Roman" w:cs="Times New Roman"/>
          <w:sz w:val="28"/>
          <w:szCs w:val="28"/>
          <w:lang w:val="ro-MD"/>
        </w:rPr>
        <w:t>ședințe</w:t>
      </w:r>
      <w:r w:rsidRPr="00F54842">
        <w:rPr>
          <w:rFonts w:ascii="Times New Roman" w:hAnsi="Times New Roman" w:cs="Times New Roman"/>
          <w:sz w:val="28"/>
          <w:szCs w:val="28"/>
          <w:lang w:val="ro-MD"/>
        </w:rPr>
        <w:t>, modele de documente</w:t>
      </w:r>
      <w:r w:rsidRPr="00F54842">
        <w:rPr>
          <w:rFonts w:ascii="Times New Roman" w:hAnsi="Times New Roman" w:cs="Times New Roman"/>
          <w:b/>
          <w:sz w:val="28"/>
          <w:szCs w:val="28"/>
          <w:lang w:val="ro-MD"/>
        </w:rPr>
        <w:t xml:space="preserve">, </w:t>
      </w:r>
      <w:r w:rsidR="009308ED" w:rsidRPr="00F54842">
        <w:rPr>
          <w:rFonts w:ascii="Times New Roman" w:hAnsi="Times New Roman" w:cs="Times New Roman"/>
          <w:b/>
          <w:bCs/>
          <w:sz w:val="28"/>
          <w:szCs w:val="28"/>
          <w:lang w:val="ro-MD"/>
        </w:rPr>
        <w:t>6,5</w:t>
      </w:r>
      <w:r w:rsidRPr="00F54842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 %</w:t>
      </w:r>
      <w:r w:rsidRPr="00F54842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din </w:t>
      </w:r>
      <w:r w:rsidR="00F54842" w:rsidRPr="00F54842">
        <w:rPr>
          <w:rFonts w:ascii="Times New Roman" w:hAnsi="Times New Roman" w:cs="Times New Roman"/>
          <w:bCs/>
          <w:sz w:val="28"/>
          <w:szCs w:val="28"/>
          <w:lang w:val="ro-MD"/>
        </w:rPr>
        <w:t>respondenți</w:t>
      </w:r>
      <w:r w:rsidRPr="00F54842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la acest capitol au</w:t>
      </w:r>
      <w:r w:rsidR="00587931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selectat</w:t>
      </w:r>
      <w:r w:rsidRPr="00F54842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răspuns</w:t>
      </w:r>
      <w:r w:rsidR="00587931">
        <w:rPr>
          <w:rFonts w:ascii="Times New Roman" w:hAnsi="Times New Roman" w:cs="Times New Roman"/>
          <w:bCs/>
          <w:sz w:val="28"/>
          <w:szCs w:val="28"/>
          <w:lang w:val="ro-MD"/>
        </w:rPr>
        <w:t>ul</w:t>
      </w:r>
      <w:r w:rsidRPr="00F54842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neutru</w:t>
      </w:r>
      <w:r w:rsidR="009308ED" w:rsidRPr="00F54842">
        <w:rPr>
          <w:rFonts w:ascii="Times New Roman" w:hAnsi="Times New Roman" w:cs="Times New Roman"/>
          <w:bCs/>
          <w:sz w:val="28"/>
          <w:szCs w:val="28"/>
          <w:lang w:val="ro-MD"/>
        </w:rPr>
        <w:t>.</w:t>
      </w:r>
    </w:p>
    <w:p w:rsidR="00955489" w:rsidRPr="001A6164" w:rsidRDefault="00955489" w:rsidP="00955489">
      <w:pPr>
        <w:pStyle w:val="Frspaiere"/>
        <w:rPr>
          <w:rFonts w:ascii="Times New Roman" w:hAnsi="Times New Roman" w:cs="Times New Roman"/>
          <w:b/>
          <w:i/>
          <w:sz w:val="28"/>
          <w:szCs w:val="28"/>
          <w:lang w:val="ro-MD"/>
        </w:rPr>
      </w:pPr>
      <w:r w:rsidRPr="00F54842">
        <w:rPr>
          <w:lang w:val="ro-MD"/>
        </w:rPr>
        <w:t xml:space="preserve"> </w:t>
      </w:r>
      <w:r w:rsidRPr="001A6164">
        <w:rPr>
          <w:rFonts w:ascii="Times New Roman" w:hAnsi="Times New Roman" w:cs="Times New Roman"/>
          <w:b/>
          <w:i/>
          <w:sz w:val="28"/>
          <w:szCs w:val="28"/>
          <w:lang w:val="ro-MD"/>
        </w:rPr>
        <w:t>Figura nr. 13</w:t>
      </w:r>
    </w:p>
    <w:p w:rsidR="00955489" w:rsidRPr="00F54842" w:rsidRDefault="00955489" w:rsidP="00955489">
      <w:pPr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F54842">
        <w:rPr>
          <w:noProof/>
          <w:lang w:val="en-US"/>
        </w:rPr>
        <w:drawing>
          <wp:inline distT="0" distB="0" distL="0" distR="0" wp14:anchorId="645C052F" wp14:editId="393FD35C">
            <wp:extent cx="5486400" cy="3288521"/>
            <wp:effectExtent l="0" t="0" r="0" b="7620"/>
            <wp:docPr id="54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955489" w:rsidRPr="00F54842" w:rsidRDefault="00955489" w:rsidP="00955489">
      <w:pPr>
        <w:jc w:val="both"/>
        <w:rPr>
          <w:rFonts w:ascii="Times New Roman" w:hAnsi="Times New Roman" w:cs="Times New Roman"/>
          <w:i/>
          <w:sz w:val="28"/>
          <w:szCs w:val="28"/>
          <w:lang w:val="ro-MD"/>
        </w:rPr>
      </w:pPr>
      <w:r w:rsidRPr="00F5484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ro-MD"/>
        </w:rPr>
        <w:t xml:space="preserve">2.9 Site-ul Web al </w:t>
      </w:r>
      <w:proofErr w:type="spellStart"/>
      <w:r w:rsidRPr="00F5484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ro-MD"/>
        </w:rPr>
        <w:t>judecatoriei</w:t>
      </w:r>
      <w:proofErr w:type="spellEnd"/>
      <w:r w:rsidRPr="00F5484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ro-MD"/>
        </w:rPr>
        <w:t xml:space="preserve"> </w:t>
      </w:r>
      <w:r w:rsidR="00F54842" w:rsidRPr="00F5484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ro-MD"/>
        </w:rPr>
        <w:t>oferă</w:t>
      </w:r>
      <w:r w:rsidRPr="00F5484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ro-MD"/>
        </w:rPr>
        <w:t xml:space="preserve"> </w:t>
      </w:r>
      <w:r w:rsidR="00F54842" w:rsidRPr="00F5484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ro-MD"/>
        </w:rPr>
        <w:t>informații</w:t>
      </w:r>
      <w:r w:rsidRPr="00F5484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ro-MD"/>
        </w:rPr>
        <w:t xml:space="preserve"> utile?</w:t>
      </w:r>
    </w:p>
    <w:p w:rsidR="00955489" w:rsidRPr="001A6164" w:rsidRDefault="00955489" w:rsidP="00955489">
      <w:pPr>
        <w:ind w:firstLine="708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1A6164">
        <w:rPr>
          <w:rFonts w:ascii="Times New Roman" w:hAnsi="Times New Roman" w:cs="Times New Roman"/>
          <w:sz w:val="28"/>
          <w:szCs w:val="28"/>
          <w:lang w:val="ro-MD"/>
        </w:rPr>
        <w:t xml:space="preserve">Cei mai mulți </w:t>
      </w:r>
      <w:r w:rsidRPr="001A6164">
        <w:rPr>
          <w:rFonts w:ascii="Times New Roman" w:hAnsi="Times New Roman" w:cs="Times New Roman"/>
          <w:b/>
          <w:sz w:val="28"/>
          <w:szCs w:val="28"/>
          <w:lang w:val="ro-MD"/>
        </w:rPr>
        <w:t>8</w:t>
      </w:r>
      <w:r w:rsidR="00D016B2" w:rsidRPr="001A6164">
        <w:rPr>
          <w:rFonts w:ascii="Times New Roman" w:hAnsi="Times New Roman" w:cs="Times New Roman"/>
          <w:b/>
          <w:sz w:val="28"/>
          <w:szCs w:val="28"/>
          <w:lang w:val="ro-MD"/>
        </w:rPr>
        <w:t>1</w:t>
      </w:r>
      <w:r w:rsidRPr="001A6164">
        <w:rPr>
          <w:rFonts w:ascii="Times New Roman" w:hAnsi="Times New Roman" w:cs="Times New Roman"/>
          <w:b/>
          <w:sz w:val="28"/>
          <w:szCs w:val="28"/>
          <w:lang w:val="ro-MD"/>
        </w:rPr>
        <w:t>,</w:t>
      </w:r>
      <w:r w:rsidR="00D016B2" w:rsidRPr="001A6164">
        <w:rPr>
          <w:rFonts w:ascii="Times New Roman" w:hAnsi="Times New Roman" w:cs="Times New Roman"/>
          <w:b/>
          <w:sz w:val="28"/>
          <w:szCs w:val="28"/>
          <w:lang w:val="ro-MD"/>
        </w:rPr>
        <w:t>3</w:t>
      </w:r>
      <w:r w:rsidRPr="001A6164">
        <w:rPr>
          <w:rFonts w:ascii="Times New Roman" w:hAnsi="Times New Roman" w:cs="Times New Roman"/>
          <w:b/>
          <w:sz w:val="28"/>
          <w:szCs w:val="28"/>
          <w:lang w:val="ro-MD"/>
        </w:rPr>
        <w:t xml:space="preserve">% </w:t>
      </w:r>
      <w:r w:rsidRPr="001A6164">
        <w:rPr>
          <w:rFonts w:ascii="Times New Roman" w:hAnsi="Times New Roman" w:cs="Times New Roman"/>
          <w:sz w:val="28"/>
          <w:szCs w:val="28"/>
          <w:lang w:val="ro-MD"/>
        </w:rPr>
        <w:t>(</w:t>
      </w:r>
      <w:r w:rsidR="00D016B2" w:rsidRPr="001A6164">
        <w:rPr>
          <w:rFonts w:ascii="Times New Roman" w:hAnsi="Times New Roman" w:cs="Times New Roman"/>
          <w:sz w:val="28"/>
          <w:szCs w:val="28"/>
          <w:lang w:val="ro-MD"/>
        </w:rPr>
        <w:t>30,3</w:t>
      </w:r>
      <w:r w:rsidRPr="001A6164">
        <w:rPr>
          <w:rFonts w:ascii="Times New Roman" w:hAnsi="Times New Roman" w:cs="Times New Roman"/>
          <w:sz w:val="28"/>
          <w:szCs w:val="28"/>
          <w:lang w:val="ro-MD"/>
        </w:rPr>
        <w:t xml:space="preserve">% și </w:t>
      </w:r>
      <w:r w:rsidR="00D016B2" w:rsidRPr="001A6164">
        <w:rPr>
          <w:rFonts w:ascii="Times New Roman" w:hAnsi="Times New Roman" w:cs="Times New Roman"/>
          <w:sz w:val="28"/>
          <w:szCs w:val="28"/>
          <w:lang w:val="ro-MD"/>
        </w:rPr>
        <w:t>51,0</w:t>
      </w:r>
      <w:r w:rsidRPr="001A6164">
        <w:rPr>
          <w:rFonts w:ascii="Times New Roman" w:hAnsi="Times New Roman" w:cs="Times New Roman"/>
          <w:sz w:val="28"/>
          <w:szCs w:val="28"/>
          <w:lang w:val="ro-MD"/>
        </w:rPr>
        <w:t xml:space="preserve">%) din </w:t>
      </w:r>
      <w:r w:rsidR="00F54842" w:rsidRPr="001A6164">
        <w:rPr>
          <w:rFonts w:ascii="Times New Roman" w:hAnsi="Times New Roman" w:cs="Times New Roman"/>
          <w:sz w:val="28"/>
          <w:szCs w:val="28"/>
          <w:lang w:val="ro-MD"/>
        </w:rPr>
        <w:t>respondenți</w:t>
      </w:r>
      <w:r w:rsidRPr="001A6164">
        <w:rPr>
          <w:rFonts w:ascii="Times New Roman" w:hAnsi="Times New Roman" w:cs="Times New Roman"/>
          <w:sz w:val="28"/>
          <w:szCs w:val="28"/>
          <w:lang w:val="ro-MD"/>
        </w:rPr>
        <w:t xml:space="preserve"> au spus că </w:t>
      </w:r>
      <w:r w:rsidRPr="001A6164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Site-ul Web al </w:t>
      </w:r>
      <w:r w:rsidR="00F54842" w:rsidRPr="001A6164">
        <w:rPr>
          <w:rFonts w:ascii="Times New Roman" w:hAnsi="Times New Roman" w:cs="Times New Roman"/>
          <w:bCs/>
          <w:sz w:val="28"/>
          <w:szCs w:val="28"/>
          <w:lang w:val="ro-MD"/>
        </w:rPr>
        <w:t>instanței</w:t>
      </w:r>
      <w:r w:rsidRPr="001A6164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</w:t>
      </w:r>
      <w:r w:rsidR="00F54842" w:rsidRPr="001A6164">
        <w:rPr>
          <w:rFonts w:ascii="Times New Roman" w:hAnsi="Times New Roman" w:cs="Times New Roman"/>
          <w:bCs/>
          <w:sz w:val="28"/>
          <w:szCs w:val="28"/>
          <w:lang w:val="ro-MD"/>
        </w:rPr>
        <w:t>oferă</w:t>
      </w:r>
      <w:r w:rsidRPr="001A6164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</w:t>
      </w:r>
      <w:r w:rsidR="00F54842" w:rsidRPr="001A6164">
        <w:rPr>
          <w:rFonts w:ascii="Times New Roman" w:hAnsi="Times New Roman" w:cs="Times New Roman"/>
          <w:bCs/>
          <w:sz w:val="28"/>
          <w:szCs w:val="28"/>
          <w:lang w:val="ro-MD"/>
        </w:rPr>
        <w:t>informații</w:t>
      </w:r>
      <w:r w:rsidRPr="001A6164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utile, o </w:t>
      </w:r>
      <w:r w:rsidR="00587931" w:rsidRPr="001A6164">
        <w:rPr>
          <w:rFonts w:ascii="Times New Roman" w:hAnsi="Times New Roman" w:cs="Times New Roman"/>
          <w:bCs/>
          <w:sz w:val="28"/>
          <w:szCs w:val="28"/>
          <w:lang w:val="ro-MD"/>
        </w:rPr>
        <w:t>parte din respondenți</w:t>
      </w:r>
      <w:r w:rsidRPr="001A6164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</w:t>
      </w:r>
      <w:r w:rsidR="00587931" w:rsidRPr="001A6164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și anume </w:t>
      </w:r>
      <w:r w:rsidR="00587931" w:rsidRPr="001A6164">
        <w:rPr>
          <w:rFonts w:ascii="Times New Roman" w:hAnsi="Times New Roman" w:cs="Times New Roman"/>
          <w:b/>
          <w:bCs/>
          <w:sz w:val="28"/>
          <w:szCs w:val="28"/>
          <w:lang w:val="ro-MD"/>
        </w:rPr>
        <w:t>7,3 %</w:t>
      </w:r>
      <w:r w:rsidR="00587931" w:rsidRPr="001A6164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</w:t>
      </w:r>
      <w:r w:rsidR="00587931" w:rsidRPr="001A6164">
        <w:rPr>
          <w:rFonts w:ascii="Times New Roman" w:hAnsi="Times New Roman" w:cs="Times New Roman"/>
          <w:sz w:val="28"/>
          <w:szCs w:val="28"/>
          <w:lang w:val="ro-MD"/>
        </w:rPr>
        <w:t xml:space="preserve">(1,3% și 6,0%) </w:t>
      </w:r>
      <w:r w:rsidRPr="001A6164">
        <w:rPr>
          <w:rFonts w:ascii="Times New Roman" w:hAnsi="Times New Roman" w:cs="Times New Roman"/>
          <w:sz w:val="28"/>
          <w:szCs w:val="28"/>
          <w:lang w:val="ro-MD"/>
        </w:rPr>
        <w:t xml:space="preserve">sunt de părere că site-ul web nu oferă </w:t>
      </w:r>
      <w:r w:rsidR="00F54842" w:rsidRPr="001A6164">
        <w:rPr>
          <w:rFonts w:ascii="Times New Roman" w:hAnsi="Times New Roman" w:cs="Times New Roman"/>
          <w:sz w:val="28"/>
          <w:szCs w:val="28"/>
          <w:lang w:val="ro-MD"/>
        </w:rPr>
        <w:t>informații</w:t>
      </w:r>
      <w:r w:rsidRPr="001A6164">
        <w:rPr>
          <w:rFonts w:ascii="Times New Roman" w:hAnsi="Times New Roman" w:cs="Times New Roman"/>
          <w:sz w:val="28"/>
          <w:szCs w:val="28"/>
          <w:lang w:val="ro-MD"/>
        </w:rPr>
        <w:t xml:space="preserve"> utile</w:t>
      </w:r>
      <w:r w:rsidRPr="001A6164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iar </w:t>
      </w:r>
      <w:r w:rsidR="00D016B2" w:rsidRPr="001A6164">
        <w:rPr>
          <w:rFonts w:ascii="Times New Roman" w:hAnsi="Times New Roman" w:cs="Times New Roman"/>
          <w:b/>
          <w:bCs/>
          <w:sz w:val="28"/>
          <w:szCs w:val="28"/>
          <w:lang w:val="ro-MD"/>
        </w:rPr>
        <w:t>16,8</w:t>
      </w:r>
      <w:r w:rsidRPr="001A6164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 %</w:t>
      </w:r>
      <w:r w:rsidRPr="001A6164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indică răspunsul neutru. </w:t>
      </w:r>
    </w:p>
    <w:p w:rsidR="00955489" w:rsidRPr="00587931" w:rsidRDefault="00955489" w:rsidP="00587931">
      <w:pPr>
        <w:pStyle w:val="Frspaiere"/>
        <w:rPr>
          <w:b/>
          <w:i/>
          <w:noProof/>
          <w:sz w:val="28"/>
          <w:szCs w:val="28"/>
          <w:lang w:val="ro-MD" w:eastAsia="ru-RU"/>
        </w:rPr>
      </w:pPr>
      <w:r w:rsidRPr="001A6164">
        <w:rPr>
          <w:rFonts w:ascii="Times New Roman" w:hAnsi="Times New Roman" w:cs="Times New Roman"/>
          <w:b/>
          <w:i/>
          <w:sz w:val="28"/>
          <w:szCs w:val="28"/>
          <w:lang w:val="ro-MD"/>
        </w:rPr>
        <w:t xml:space="preserve">            Figura nr. 14</w:t>
      </w:r>
      <w:r w:rsidR="009308ED" w:rsidRPr="00F54842">
        <w:rPr>
          <w:noProof/>
        </w:rPr>
        <w:drawing>
          <wp:inline distT="0" distB="0" distL="0" distR="0" wp14:anchorId="7E96A0BE" wp14:editId="73A18AC3">
            <wp:extent cx="5930265" cy="2574063"/>
            <wp:effectExtent l="0" t="0" r="13335" b="17145"/>
            <wp:docPr id="2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955489" w:rsidRPr="001A6164" w:rsidRDefault="00955489" w:rsidP="00955489">
      <w:pPr>
        <w:ind w:firstLine="708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1A6164">
        <w:rPr>
          <w:rFonts w:ascii="Times New Roman" w:hAnsi="Times New Roman" w:cs="Times New Roman"/>
          <w:b/>
          <w:sz w:val="28"/>
          <w:szCs w:val="28"/>
          <w:lang w:val="ro-MD"/>
        </w:rPr>
        <w:lastRenderedPageBreak/>
        <w:t xml:space="preserve">Capitolul 3. DESERVIREA DE CĂTRE PERSONALUL             </w:t>
      </w:r>
    </w:p>
    <w:p w:rsidR="00955489" w:rsidRPr="001A6164" w:rsidRDefault="00955489" w:rsidP="00955489">
      <w:pPr>
        <w:ind w:firstLine="708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1A6164">
        <w:rPr>
          <w:rFonts w:ascii="Times New Roman" w:hAnsi="Times New Roman" w:cs="Times New Roman"/>
          <w:b/>
          <w:sz w:val="28"/>
          <w:szCs w:val="28"/>
          <w:lang w:val="ro-MD"/>
        </w:rPr>
        <w:t xml:space="preserve">                      CANCELARIEI/JUDECĂTORIEI</w:t>
      </w:r>
    </w:p>
    <w:p w:rsidR="00955489" w:rsidRPr="001A6164" w:rsidRDefault="00587931" w:rsidP="00955489">
      <w:pPr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1A61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MD"/>
        </w:rPr>
        <w:t>3.1  Vă</w:t>
      </w:r>
      <w:r w:rsidR="00955489" w:rsidRPr="001A61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MD"/>
        </w:rPr>
        <w:t xml:space="preserve"> convine graficul de lucru al </w:t>
      </w:r>
      <w:r w:rsidR="00F54842" w:rsidRPr="001A61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MD"/>
        </w:rPr>
        <w:t>judecătoriei</w:t>
      </w:r>
      <w:r w:rsidR="00955489" w:rsidRPr="001A61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MD"/>
        </w:rPr>
        <w:t>?</w:t>
      </w:r>
    </w:p>
    <w:p w:rsidR="00955489" w:rsidRPr="001A6164" w:rsidRDefault="00955489" w:rsidP="00955489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1A6164">
        <w:rPr>
          <w:rFonts w:ascii="Times New Roman" w:hAnsi="Times New Roman" w:cs="Times New Roman"/>
          <w:sz w:val="28"/>
          <w:szCs w:val="28"/>
          <w:lang w:val="ro-MD"/>
        </w:rPr>
        <w:t xml:space="preserve">Majoritatea </w:t>
      </w:r>
      <w:r w:rsidR="00F54842" w:rsidRPr="001A6164">
        <w:rPr>
          <w:rFonts w:ascii="Times New Roman" w:hAnsi="Times New Roman" w:cs="Times New Roman"/>
          <w:sz w:val="28"/>
          <w:szCs w:val="28"/>
          <w:lang w:val="ro-MD"/>
        </w:rPr>
        <w:t>respondenților</w:t>
      </w:r>
      <w:r w:rsidRPr="001A6164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Pr="001A6164">
        <w:rPr>
          <w:rFonts w:ascii="Times New Roman" w:hAnsi="Times New Roman" w:cs="Times New Roman"/>
          <w:b/>
          <w:sz w:val="28"/>
          <w:szCs w:val="28"/>
          <w:lang w:val="ro-MD"/>
        </w:rPr>
        <w:t>8</w:t>
      </w:r>
      <w:r w:rsidR="00D91DA0" w:rsidRPr="001A6164">
        <w:rPr>
          <w:rFonts w:ascii="Times New Roman" w:hAnsi="Times New Roman" w:cs="Times New Roman"/>
          <w:b/>
          <w:sz w:val="28"/>
          <w:szCs w:val="28"/>
          <w:lang w:val="ro-MD"/>
        </w:rPr>
        <w:t>8</w:t>
      </w:r>
      <w:r w:rsidR="00D016B2" w:rsidRPr="001A6164">
        <w:rPr>
          <w:rFonts w:ascii="Times New Roman" w:hAnsi="Times New Roman" w:cs="Times New Roman"/>
          <w:b/>
          <w:sz w:val="28"/>
          <w:szCs w:val="28"/>
          <w:lang w:val="ro-MD"/>
        </w:rPr>
        <w:t>,</w:t>
      </w:r>
      <w:r w:rsidR="00D91DA0" w:rsidRPr="001A6164">
        <w:rPr>
          <w:rFonts w:ascii="Times New Roman" w:hAnsi="Times New Roman" w:cs="Times New Roman"/>
          <w:b/>
          <w:sz w:val="28"/>
          <w:szCs w:val="28"/>
          <w:lang w:val="ro-MD"/>
        </w:rPr>
        <w:t>4</w:t>
      </w:r>
      <w:r w:rsidRPr="001A6164">
        <w:rPr>
          <w:rFonts w:ascii="Times New Roman" w:hAnsi="Times New Roman" w:cs="Times New Roman"/>
          <w:b/>
          <w:sz w:val="28"/>
          <w:szCs w:val="28"/>
          <w:lang w:val="ro-MD"/>
        </w:rPr>
        <w:t xml:space="preserve"> %</w:t>
      </w:r>
      <w:r w:rsidRPr="001A6164">
        <w:rPr>
          <w:rFonts w:ascii="Times New Roman" w:hAnsi="Times New Roman" w:cs="Times New Roman"/>
          <w:sz w:val="28"/>
          <w:szCs w:val="28"/>
          <w:lang w:val="ro-MD"/>
        </w:rPr>
        <w:t xml:space="preserve"> (</w:t>
      </w:r>
      <w:r w:rsidR="00D91DA0" w:rsidRPr="001A6164">
        <w:rPr>
          <w:rFonts w:ascii="Times New Roman" w:hAnsi="Times New Roman" w:cs="Times New Roman"/>
          <w:sz w:val="28"/>
          <w:szCs w:val="28"/>
          <w:lang w:val="ro-MD"/>
        </w:rPr>
        <w:t>52,3</w:t>
      </w:r>
      <w:r w:rsidRPr="001A6164">
        <w:rPr>
          <w:rFonts w:ascii="Times New Roman" w:hAnsi="Times New Roman" w:cs="Times New Roman"/>
          <w:sz w:val="28"/>
          <w:szCs w:val="28"/>
          <w:lang w:val="ro-MD"/>
        </w:rPr>
        <w:t xml:space="preserve">% și </w:t>
      </w:r>
      <w:r w:rsidR="00D91DA0" w:rsidRPr="001A6164">
        <w:rPr>
          <w:rFonts w:ascii="Times New Roman" w:hAnsi="Times New Roman" w:cs="Times New Roman"/>
          <w:sz w:val="28"/>
          <w:szCs w:val="28"/>
          <w:lang w:val="ro-MD"/>
        </w:rPr>
        <w:t>36,10</w:t>
      </w:r>
      <w:r w:rsidRPr="001A6164">
        <w:rPr>
          <w:rFonts w:ascii="Times New Roman" w:hAnsi="Times New Roman" w:cs="Times New Roman"/>
          <w:sz w:val="28"/>
          <w:szCs w:val="28"/>
          <w:lang w:val="ro-MD"/>
        </w:rPr>
        <w:t xml:space="preserve">%) le convine graficul de lucru al </w:t>
      </w:r>
      <w:r w:rsidR="00F54842" w:rsidRPr="001A6164">
        <w:rPr>
          <w:rFonts w:ascii="Times New Roman" w:hAnsi="Times New Roman" w:cs="Times New Roman"/>
          <w:sz w:val="28"/>
          <w:szCs w:val="28"/>
          <w:lang w:val="ro-MD"/>
        </w:rPr>
        <w:t>instanței</w:t>
      </w:r>
      <w:r w:rsidRPr="001A6164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, doar la </w:t>
      </w:r>
      <w:r w:rsidR="00D91DA0" w:rsidRPr="001A6164">
        <w:rPr>
          <w:rFonts w:ascii="Times New Roman" w:hAnsi="Times New Roman" w:cs="Times New Roman"/>
          <w:b/>
          <w:bCs/>
          <w:sz w:val="28"/>
          <w:szCs w:val="28"/>
          <w:lang w:val="ro-MD"/>
        </w:rPr>
        <w:t>5,2</w:t>
      </w:r>
      <w:r w:rsidRPr="001A6164">
        <w:rPr>
          <w:rFonts w:ascii="Times New Roman" w:hAnsi="Times New Roman" w:cs="Times New Roman"/>
          <w:b/>
          <w:bCs/>
          <w:sz w:val="28"/>
          <w:szCs w:val="28"/>
          <w:lang w:val="ro-MD"/>
        </w:rPr>
        <w:t>%</w:t>
      </w:r>
      <w:r w:rsidR="00D91DA0" w:rsidRPr="001A6164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</w:t>
      </w:r>
      <w:r w:rsidR="00D016B2" w:rsidRPr="001A6164">
        <w:rPr>
          <w:rFonts w:ascii="Times New Roman" w:hAnsi="Times New Roman" w:cs="Times New Roman"/>
          <w:sz w:val="28"/>
          <w:szCs w:val="28"/>
          <w:lang w:val="ro-MD"/>
        </w:rPr>
        <w:t>(</w:t>
      </w:r>
      <w:r w:rsidR="00A2345D" w:rsidRPr="001A6164">
        <w:rPr>
          <w:rFonts w:ascii="Times New Roman" w:hAnsi="Times New Roman" w:cs="Times New Roman"/>
          <w:sz w:val="28"/>
          <w:szCs w:val="28"/>
          <w:lang w:val="ro-MD"/>
        </w:rPr>
        <w:t>3,9</w:t>
      </w:r>
      <w:r w:rsidR="00D016B2" w:rsidRPr="001A6164">
        <w:rPr>
          <w:rFonts w:ascii="Times New Roman" w:hAnsi="Times New Roman" w:cs="Times New Roman"/>
          <w:sz w:val="28"/>
          <w:szCs w:val="28"/>
          <w:lang w:val="ro-MD"/>
        </w:rPr>
        <w:t xml:space="preserve">% și </w:t>
      </w:r>
      <w:r w:rsidR="00A2345D" w:rsidRPr="001A6164">
        <w:rPr>
          <w:rFonts w:ascii="Times New Roman" w:hAnsi="Times New Roman" w:cs="Times New Roman"/>
          <w:sz w:val="28"/>
          <w:szCs w:val="28"/>
          <w:lang w:val="ro-MD"/>
        </w:rPr>
        <w:t>1,3</w:t>
      </w:r>
      <w:r w:rsidR="00D91DA0" w:rsidRPr="001A6164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D016B2" w:rsidRPr="001A6164">
        <w:rPr>
          <w:rFonts w:ascii="Times New Roman" w:hAnsi="Times New Roman" w:cs="Times New Roman"/>
          <w:sz w:val="28"/>
          <w:szCs w:val="28"/>
          <w:lang w:val="ro-MD"/>
        </w:rPr>
        <w:t xml:space="preserve">%) </w:t>
      </w:r>
      <w:r w:rsidRPr="001A6164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nu </w:t>
      </w:r>
      <w:r w:rsidRPr="001A6164">
        <w:rPr>
          <w:rFonts w:ascii="Times New Roman" w:hAnsi="Times New Roman" w:cs="Times New Roman"/>
          <w:sz w:val="28"/>
          <w:szCs w:val="28"/>
          <w:lang w:val="ro-MD"/>
        </w:rPr>
        <w:t xml:space="preserve">le convine graficul de lucru al </w:t>
      </w:r>
      <w:r w:rsidR="00F54842" w:rsidRPr="001A6164">
        <w:rPr>
          <w:rFonts w:ascii="Times New Roman" w:hAnsi="Times New Roman" w:cs="Times New Roman"/>
          <w:sz w:val="28"/>
          <w:szCs w:val="28"/>
          <w:lang w:val="ro-MD"/>
        </w:rPr>
        <w:t>instanței</w:t>
      </w:r>
      <w:r w:rsidRPr="001A6164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iar </w:t>
      </w:r>
      <w:r w:rsidRPr="001A6164">
        <w:rPr>
          <w:rFonts w:ascii="Times New Roman" w:hAnsi="Times New Roman" w:cs="Times New Roman"/>
          <w:b/>
          <w:bCs/>
          <w:sz w:val="28"/>
          <w:szCs w:val="28"/>
          <w:lang w:val="ro-MD"/>
        </w:rPr>
        <w:t>6</w:t>
      </w:r>
      <w:r w:rsidR="00D016B2" w:rsidRPr="001A6164">
        <w:rPr>
          <w:rFonts w:ascii="Times New Roman" w:hAnsi="Times New Roman" w:cs="Times New Roman"/>
          <w:b/>
          <w:bCs/>
          <w:sz w:val="28"/>
          <w:szCs w:val="28"/>
          <w:lang w:val="ro-MD"/>
        </w:rPr>
        <w:t>,5</w:t>
      </w:r>
      <w:r w:rsidRPr="001A6164">
        <w:rPr>
          <w:rFonts w:ascii="Times New Roman" w:hAnsi="Times New Roman" w:cs="Times New Roman"/>
          <w:b/>
          <w:bCs/>
          <w:sz w:val="28"/>
          <w:szCs w:val="28"/>
          <w:lang w:val="ro-MD"/>
        </w:rPr>
        <w:t>%</w:t>
      </w:r>
      <w:r w:rsidRPr="001A6164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din </w:t>
      </w:r>
      <w:r w:rsidR="00F54842" w:rsidRPr="001A6164">
        <w:rPr>
          <w:rFonts w:ascii="Times New Roman" w:hAnsi="Times New Roman" w:cs="Times New Roman"/>
          <w:bCs/>
          <w:sz w:val="28"/>
          <w:szCs w:val="28"/>
          <w:lang w:val="ro-MD"/>
        </w:rPr>
        <w:t>respondenți</w:t>
      </w:r>
      <w:r w:rsidRPr="001A6164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au răspuns neutru. </w:t>
      </w:r>
    </w:p>
    <w:p w:rsidR="00955489" w:rsidRPr="00F54842" w:rsidRDefault="00955489" w:rsidP="00955489">
      <w:pPr>
        <w:pStyle w:val="Frspaiere"/>
        <w:rPr>
          <w:rFonts w:ascii="Times New Roman" w:hAnsi="Times New Roman" w:cs="Times New Roman"/>
          <w:b/>
          <w:i/>
          <w:sz w:val="28"/>
          <w:szCs w:val="28"/>
          <w:lang w:val="ro-MD"/>
        </w:rPr>
      </w:pPr>
      <w:r w:rsidRPr="00F54842">
        <w:rPr>
          <w:rFonts w:ascii="Times New Roman" w:hAnsi="Times New Roman" w:cs="Times New Roman"/>
          <w:b/>
          <w:i/>
          <w:sz w:val="28"/>
          <w:szCs w:val="28"/>
          <w:lang w:val="ro-MD"/>
        </w:rPr>
        <w:t>Figura nr. 15</w:t>
      </w:r>
    </w:p>
    <w:p w:rsidR="00955489" w:rsidRPr="00F54842" w:rsidRDefault="00955489" w:rsidP="00955489">
      <w:pPr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F54842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 wp14:anchorId="328FB8DC" wp14:editId="4EB398C0">
            <wp:extent cx="5486400" cy="264795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955489" w:rsidRPr="00F54842" w:rsidRDefault="00955489" w:rsidP="00955489">
      <w:pPr>
        <w:ind w:firstLine="708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ro-MD"/>
        </w:rPr>
      </w:pPr>
      <w:r w:rsidRPr="00F5484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ro-MD"/>
        </w:rPr>
        <w:t>3.2. Personalul a manifestat bunăvoință, respect, politețe și dispoziția de a vă ajuta?</w:t>
      </w:r>
    </w:p>
    <w:p w:rsidR="00587931" w:rsidRDefault="00955489" w:rsidP="00955489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F54842">
        <w:rPr>
          <w:rFonts w:ascii="Times New Roman" w:hAnsi="Times New Roman" w:cs="Times New Roman"/>
          <w:sz w:val="28"/>
          <w:szCs w:val="28"/>
          <w:lang w:val="ro-MD"/>
        </w:rPr>
        <w:t xml:space="preserve"> Urmează de menționat faptul că un număr mare  de respondenți au apreciat înalt activitatea personalului </w:t>
      </w:r>
      <w:r w:rsidR="00F54842" w:rsidRPr="00F54842">
        <w:rPr>
          <w:rFonts w:ascii="Times New Roman" w:hAnsi="Times New Roman" w:cs="Times New Roman"/>
          <w:sz w:val="28"/>
          <w:szCs w:val="28"/>
          <w:lang w:val="ro-MD"/>
        </w:rPr>
        <w:t>instanței</w:t>
      </w:r>
      <w:r w:rsidRPr="00F54842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Pr="00F54842">
        <w:rPr>
          <w:rFonts w:ascii="Times New Roman" w:hAnsi="Times New Roman" w:cs="Times New Roman"/>
          <w:b/>
          <w:sz w:val="28"/>
          <w:szCs w:val="28"/>
          <w:lang w:val="ro-MD"/>
        </w:rPr>
        <w:t xml:space="preserve">– </w:t>
      </w:r>
      <w:r w:rsidR="006B5BD4" w:rsidRPr="00F54842">
        <w:rPr>
          <w:rFonts w:ascii="Times New Roman" w:hAnsi="Times New Roman" w:cs="Times New Roman"/>
          <w:b/>
          <w:sz w:val="28"/>
          <w:szCs w:val="28"/>
          <w:lang w:val="ro-MD"/>
        </w:rPr>
        <w:t>89,7</w:t>
      </w:r>
      <w:r w:rsidRPr="00F54842">
        <w:rPr>
          <w:rFonts w:ascii="Times New Roman" w:hAnsi="Times New Roman" w:cs="Times New Roman"/>
          <w:b/>
          <w:sz w:val="28"/>
          <w:szCs w:val="28"/>
          <w:lang w:val="ro-MD"/>
        </w:rPr>
        <w:t xml:space="preserve"> %</w:t>
      </w:r>
      <w:r w:rsidRPr="00F54842">
        <w:rPr>
          <w:rFonts w:ascii="Times New Roman" w:hAnsi="Times New Roman" w:cs="Times New Roman"/>
          <w:sz w:val="28"/>
          <w:szCs w:val="28"/>
          <w:lang w:val="ro-MD"/>
        </w:rPr>
        <w:t xml:space="preserve"> (</w:t>
      </w:r>
      <w:r w:rsidR="006B5BD4" w:rsidRPr="00F54842">
        <w:rPr>
          <w:rFonts w:ascii="Times New Roman" w:hAnsi="Times New Roman" w:cs="Times New Roman"/>
          <w:sz w:val="28"/>
          <w:szCs w:val="28"/>
          <w:lang w:val="ro-MD"/>
        </w:rPr>
        <w:t>60,0% și 29,7</w:t>
      </w:r>
      <w:r w:rsidRPr="00F54842">
        <w:rPr>
          <w:rFonts w:ascii="Times New Roman" w:hAnsi="Times New Roman" w:cs="Times New Roman"/>
          <w:sz w:val="28"/>
          <w:szCs w:val="28"/>
          <w:lang w:val="ro-MD"/>
        </w:rPr>
        <w:t xml:space="preserve"> %</w:t>
      </w:r>
      <w:r w:rsidR="006B5BD4" w:rsidRPr="00F54842">
        <w:rPr>
          <w:rFonts w:ascii="Times New Roman" w:hAnsi="Times New Roman" w:cs="Times New Roman"/>
          <w:sz w:val="28"/>
          <w:szCs w:val="28"/>
          <w:lang w:val="ro-MD"/>
        </w:rPr>
        <w:t xml:space="preserve">) </w:t>
      </w:r>
      <w:r w:rsidRPr="00F54842">
        <w:rPr>
          <w:rFonts w:ascii="Times New Roman" w:hAnsi="Times New Roman" w:cs="Times New Roman"/>
          <w:sz w:val="28"/>
          <w:szCs w:val="28"/>
          <w:lang w:val="ro-MD"/>
        </w:rPr>
        <w:t xml:space="preserve">, ceea ce denotă faptul că, comportamentul, atitudinea personalului </w:t>
      </w:r>
      <w:r w:rsidR="00F54842" w:rsidRPr="00F54842">
        <w:rPr>
          <w:rFonts w:ascii="Times New Roman" w:hAnsi="Times New Roman" w:cs="Times New Roman"/>
          <w:sz w:val="28"/>
          <w:szCs w:val="28"/>
          <w:lang w:val="ro-MD"/>
        </w:rPr>
        <w:t>instanței</w:t>
      </w:r>
      <w:r w:rsidRPr="00F54842">
        <w:rPr>
          <w:rFonts w:ascii="Times New Roman" w:hAnsi="Times New Roman" w:cs="Times New Roman"/>
          <w:sz w:val="28"/>
          <w:szCs w:val="28"/>
          <w:lang w:val="ro-MD"/>
        </w:rPr>
        <w:t xml:space="preserve"> fiind evaluate ca juste, respectuoase </w:t>
      </w:r>
      <w:r w:rsidR="00F54842" w:rsidRPr="00F54842">
        <w:rPr>
          <w:rFonts w:ascii="Times New Roman" w:hAnsi="Times New Roman" w:cs="Times New Roman"/>
          <w:sz w:val="28"/>
          <w:szCs w:val="28"/>
          <w:lang w:val="ro-MD"/>
        </w:rPr>
        <w:t>și</w:t>
      </w:r>
      <w:r w:rsidRPr="00F54842">
        <w:rPr>
          <w:rFonts w:ascii="Times New Roman" w:hAnsi="Times New Roman" w:cs="Times New Roman"/>
          <w:sz w:val="28"/>
          <w:szCs w:val="28"/>
          <w:lang w:val="ro-MD"/>
        </w:rPr>
        <w:t xml:space="preserve"> profesioniste.</w:t>
      </w:r>
    </w:p>
    <w:p w:rsidR="00955489" w:rsidRPr="00F54842" w:rsidRDefault="00955489" w:rsidP="00955489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F54842">
        <w:rPr>
          <w:rFonts w:ascii="Times New Roman" w:hAnsi="Times New Roman" w:cs="Times New Roman"/>
          <w:sz w:val="28"/>
          <w:szCs w:val="28"/>
          <w:lang w:val="ro-MD"/>
        </w:rPr>
        <w:t xml:space="preserve"> Însă, </w:t>
      </w:r>
      <w:r w:rsidR="006B5BD4" w:rsidRPr="00F54842">
        <w:rPr>
          <w:rFonts w:ascii="Times New Roman" w:hAnsi="Times New Roman" w:cs="Times New Roman"/>
          <w:b/>
          <w:sz w:val="28"/>
          <w:szCs w:val="28"/>
          <w:lang w:val="ro-MD"/>
        </w:rPr>
        <w:t>3,8</w:t>
      </w:r>
      <w:r w:rsidRPr="00F54842">
        <w:rPr>
          <w:rFonts w:ascii="Times New Roman" w:hAnsi="Times New Roman" w:cs="Times New Roman"/>
          <w:b/>
          <w:sz w:val="28"/>
          <w:szCs w:val="28"/>
          <w:lang w:val="ro-MD"/>
        </w:rPr>
        <w:t xml:space="preserve"> %</w:t>
      </w:r>
      <w:r w:rsidRPr="00F54842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6B5BD4" w:rsidRPr="00F54842">
        <w:rPr>
          <w:rFonts w:ascii="Times New Roman" w:hAnsi="Times New Roman" w:cs="Times New Roman"/>
          <w:sz w:val="28"/>
          <w:szCs w:val="28"/>
          <w:lang w:val="ro-MD"/>
        </w:rPr>
        <w:t xml:space="preserve">(1,9 % și 1,9%)  </w:t>
      </w:r>
      <w:r w:rsidRPr="00F54842">
        <w:rPr>
          <w:rFonts w:ascii="Times New Roman" w:hAnsi="Times New Roman" w:cs="Times New Roman"/>
          <w:sz w:val="28"/>
          <w:szCs w:val="28"/>
          <w:lang w:val="ro-MD"/>
        </w:rPr>
        <w:t xml:space="preserve">dintre </w:t>
      </w:r>
      <w:r w:rsidR="00F54842" w:rsidRPr="00F54842">
        <w:rPr>
          <w:rFonts w:ascii="Times New Roman" w:hAnsi="Times New Roman" w:cs="Times New Roman"/>
          <w:sz w:val="28"/>
          <w:szCs w:val="28"/>
          <w:lang w:val="ro-MD"/>
        </w:rPr>
        <w:t>respondenți</w:t>
      </w:r>
      <w:r w:rsidRPr="00F54842">
        <w:rPr>
          <w:rFonts w:ascii="Times New Roman" w:hAnsi="Times New Roman" w:cs="Times New Roman"/>
          <w:sz w:val="28"/>
          <w:szCs w:val="28"/>
          <w:lang w:val="ro-MD"/>
        </w:rPr>
        <w:t xml:space="preserve"> au avut o părere negativă </w:t>
      </w:r>
      <w:r w:rsidRPr="00F54842">
        <w:rPr>
          <w:rFonts w:ascii="Times New Roman" w:hAnsi="Times New Roman" w:cs="Times New Roman"/>
          <w:b/>
          <w:sz w:val="28"/>
          <w:szCs w:val="28"/>
          <w:lang w:val="ro-MD"/>
        </w:rPr>
        <w:t xml:space="preserve">iar </w:t>
      </w:r>
      <w:r w:rsidR="006B5BD4" w:rsidRPr="00F54842">
        <w:rPr>
          <w:rFonts w:ascii="Times New Roman" w:hAnsi="Times New Roman" w:cs="Times New Roman"/>
          <w:b/>
          <w:sz w:val="28"/>
          <w:szCs w:val="28"/>
          <w:lang w:val="ro-MD"/>
        </w:rPr>
        <w:t>6,5</w:t>
      </w:r>
      <w:r w:rsidRPr="00F54842">
        <w:rPr>
          <w:rFonts w:ascii="Times New Roman" w:hAnsi="Times New Roman" w:cs="Times New Roman"/>
          <w:b/>
          <w:sz w:val="28"/>
          <w:szCs w:val="28"/>
          <w:lang w:val="ro-MD"/>
        </w:rPr>
        <w:t xml:space="preserve"> %</w:t>
      </w:r>
      <w:r w:rsidRPr="00F54842">
        <w:rPr>
          <w:rFonts w:ascii="Times New Roman" w:hAnsi="Times New Roman" w:cs="Times New Roman"/>
          <w:sz w:val="28"/>
          <w:szCs w:val="28"/>
          <w:lang w:val="ro-MD"/>
        </w:rPr>
        <w:t xml:space="preserve"> au avut o părere neutră.</w:t>
      </w:r>
    </w:p>
    <w:p w:rsidR="00955489" w:rsidRPr="00F54842" w:rsidRDefault="00955489" w:rsidP="00955489">
      <w:pPr>
        <w:pStyle w:val="Frspaiere"/>
        <w:rPr>
          <w:b/>
          <w:i/>
          <w:sz w:val="28"/>
          <w:szCs w:val="28"/>
          <w:lang w:val="ro-MD"/>
        </w:rPr>
      </w:pPr>
      <w:r w:rsidRPr="00F54842">
        <w:rPr>
          <w:b/>
          <w:i/>
          <w:sz w:val="28"/>
          <w:szCs w:val="28"/>
          <w:lang w:val="ro-MD"/>
        </w:rPr>
        <w:t xml:space="preserve"> Figura  nr. 16</w:t>
      </w:r>
    </w:p>
    <w:p w:rsidR="00955489" w:rsidRPr="00F54842" w:rsidRDefault="00955489" w:rsidP="00955489">
      <w:pPr>
        <w:pStyle w:val="Frspaiere"/>
        <w:rPr>
          <w:b/>
          <w:i/>
          <w:sz w:val="28"/>
          <w:szCs w:val="28"/>
          <w:lang w:val="ro-MD"/>
        </w:rPr>
      </w:pPr>
      <w:r w:rsidRPr="00F54842">
        <w:rPr>
          <w:b/>
          <w:i/>
          <w:noProof/>
          <w:sz w:val="28"/>
          <w:szCs w:val="28"/>
        </w:rPr>
        <w:drawing>
          <wp:inline distT="0" distB="0" distL="0" distR="0" wp14:anchorId="5AF7ECDE" wp14:editId="7446E8CC">
            <wp:extent cx="5888102" cy="2272665"/>
            <wp:effectExtent l="0" t="0" r="17780" b="1333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955489" w:rsidRPr="00F54842" w:rsidRDefault="00955489" w:rsidP="00955489">
      <w:pPr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ro-MD"/>
        </w:rPr>
      </w:pPr>
    </w:p>
    <w:p w:rsidR="00955489" w:rsidRPr="00F54842" w:rsidRDefault="00955489" w:rsidP="00955489">
      <w:pPr>
        <w:jc w:val="both"/>
        <w:rPr>
          <w:rFonts w:ascii="Times New Roman" w:hAnsi="Times New Roman" w:cs="Times New Roman"/>
          <w:i/>
          <w:sz w:val="28"/>
          <w:szCs w:val="28"/>
          <w:lang w:val="ro-MD"/>
        </w:rPr>
      </w:pPr>
      <w:r w:rsidRPr="00F5484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ro-MD"/>
        </w:rPr>
        <w:t>3.3. Angajații au vorbit cu dumneavoastră în limba pe care o înțelegeți?</w:t>
      </w:r>
    </w:p>
    <w:p w:rsidR="00955489" w:rsidRPr="00F54842" w:rsidRDefault="00955489" w:rsidP="0095548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F54842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In marea majoritate a cazurilor </w:t>
      </w:r>
      <w:r w:rsidR="00D54A07" w:rsidRPr="00F54842">
        <w:rPr>
          <w:rFonts w:ascii="Times New Roman" w:hAnsi="Times New Roman" w:cs="Times New Roman"/>
          <w:b/>
          <w:sz w:val="28"/>
          <w:szCs w:val="28"/>
          <w:lang w:val="ro-MD"/>
        </w:rPr>
        <w:t>92,9</w:t>
      </w:r>
      <w:r w:rsidRPr="00F54842">
        <w:rPr>
          <w:rFonts w:ascii="Times New Roman" w:hAnsi="Times New Roman" w:cs="Times New Roman"/>
          <w:b/>
          <w:sz w:val="28"/>
          <w:szCs w:val="28"/>
          <w:lang w:val="ro-MD"/>
        </w:rPr>
        <w:t xml:space="preserve"> %</w:t>
      </w:r>
      <w:r w:rsidRPr="00F54842">
        <w:rPr>
          <w:rFonts w:ascii="Times New Roman" w:hAnsi="Times New Roman" w:cs="Times New Roman"/>
          <w:sz w:val="28"/>
          <w:szCs w:val="28"/>
          <w:lang w:val="ro-MD"/>
        </w:rPr>
        <w:t xml:space="preserve"> (</w:t>
      </w:r>
      <w:r w:rsidR="00D54A07" w:rsidRPr="00F54842">
        <w:rPr>
          <w:rFonts w:ascii="Times New Roman" w:hAnsi="Times New Roman" w:cs="Times New Roman"/>
          <w:sz w:val="28"/>
          <w:szCs w:val="28"/>
          <w:lang w:val="ro-MD"/>
        </w:rPr>
        <w:t>6</w:t>
      </w:r>
      <w:r w:rsidRPr="00F54842">
        <w:rPr>
          <w:rFonts w:ascii="Times New Roman" w:hAnsi="Times New Roman" w:cs="Times New Roman"/>
          <w:sz w:val="28"/>
          <w:szCs w:val="28"/>
          <w:lang w:val="ro-MD"/>
        </w:rPr>
        <w:t>5,</w:t>
      </w:r>
      <w:r w:rsidR="00D54A07" w:rsidRPr="00F54842">
        <w:rPr>
          <w:rFonts w:ascii="Times New Roman" w:hAnsi="Times New Roman" w:cs="Times New Roman"/>
          <w:sz w:val="28"/>
          <w:szCs w:val="28"/>
          <w:lang w:val="ro-MD"/>
        </w:rPr>
        <w:t>2</w:t>
      </w:r>
      <w:r w:rsidRPr="00F54842">
        <w:rPr>
          <w:rFonts w:ascii="Times New Roman" w:hAnsi="Times New Roman" w:cs="Times New Roman"/>
          <w:sz w:val="28"/>
          <w:szCs w:val="28"/>
          <w:lang w:val="ro-MD"/>
        </w:rPr>
        <w:t xml:space="preserve"> % și </w:t>
      </w:r>
      <w:r w:rsidR="00D54A07" w:rsidRPr="00F54842">
        <w:rPr>
          <w:rFonts w:ascii="Times New Roman" w:hAnsi="Times New Roman" w:cs="Times New Roman"/>
          <w:sz w:val="28"/>
          <w:szCs w:val="28"/>
          <w:lang w:val="ro-MD"/>
        </w:rPr>
        <w:t>27,7</w:t>
      </w:r>
      <w:r w:rsidR="00587931">
        <w:rPr>
          <w:rFonts w:ascii="Times New Roman" w:hAnsi="Times New Roman" w:cs="Times New Roman"/>
          <w:sz w:val="28"/>
          <w:szCs w:val="28"/>
          <w:lang w:val="ro-MD"/>
        </w:rPr>
        <w:t xml:space="preserve"> %) din </w:t>
      </w:r>
      <w:r w:rsidRPr="00F54842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vizitatorii </w:t>
      </w:r>
      <w:r w:rsidR="00F54842" w:rsidRPr="00F54842">
        <w:rPr>
          <w:rFonts w:ascii="Times New Roman" w:hAnsi="Times New Roman" w:cs="Times New Roman"/>
          <w:bCs/>
          <w:sz w:val="28"/>
          <w:szCs w:val="28"/>
          <w:lang w:val="ro-MD"/>
        </w:rPr>
        <w:t>instanței</w:t>
      </w:r>
      <w:r w:rsidRPr="00F54842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au afirmat că </w:t>
      </w:r>
      <w:r w:rsidR="00F54842" w:rsidRPr="00F54842">
        <w:rPr>
          <w:rFonts w:ascii="Times New Roman" w:hAnsi="Times New Roman" w:cs="Times New Roman"/>
          <w:bCs/>
          <w:sz w:val="28"/>
          <w:szCs w:val="28"/>
          <w:lang w:val="ro-MD"/>
        </w:rPr>
        <w:t>angajații</w:t>
      </w:r>
      <w:r w:rsidRPr="00F54842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</w:t>
      </w:r>
      <w:r w:rsidR="00F54842" w:rsidRPr="00F54842">
        <w:rPr>
          <w:rFonts w:ascii="Times New Roman" w:hAnsi="Times New Roman" w:cs="Times New Roman"/>
          <w:bCs/>
          <w:sz w:val="28"/>
          <w:szCs w:val="28"/>
          <w:lang w:val="ro-MD"/>
        </w:rPr>
        <w:t>instanței</w:t>
      </w:r>
      <w:r w:rsidRPr="00F54842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au vorbit cu ei în limba în care lor le-a fost comod să vorbească. Pentru </w:t>
      </w:r>
      <w:r w:rsidRPr="00F54842">
        <w:rPr>
          <w:rFonts w:ascii="Times New Roman" w:hAnsi="Times New Roman" w:cs="Times New Roman"/>
          <w:b/>
          <w:bCs/>
          <w:sz w:val="28"/>
          <w:szCs w:val="28"/>
          <w:lang w:val="ro-MD"/>
        </w:rPr>
        <w:t>3,</w:t>
      </w:r>
      <w:r w:rsidR="00D54A07" w:rsidRPr="00F54842">
        <w:rPr>
          <w:rFonts w:ascii="Times New Roman" w:hAnsi="Times New Roman" w:cs="Times New Roman"/>
          <w:b/>
          <w:bCs/>
          <w:sz w:val="28"/>
          <w:szCs w:val="28"/>
          <w:lang w:val="ro-MD"/>
        </w:rPr>
        <w:t>8</w:t>
      </w:r>
      <w:r w:rsidRPr="00F54842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 %</w:t>
      </w:r>
      <w:r w:rsidRPr="00F54842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din </w:t>
      </w:r>
      <w:r w:rsidR="00F54842" w:rsidRPr="00F54842">
        <w:rPr>
          <w:rFonts w:ascii="Times New Roman" w:hAnsi="Times New Roman" w:cs="Times New Roman"/>
          <w:bCs/>
          <w:sz w:val="28"/>
          <w:szCs w:val="28"/>
          <w:lang w:val="ro-MD"/>
        </w:rPr>
        <w:t>respondenți</w:t>
      </w:r>
      <w:r w:rsidRPr="00F54842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răspunsul ne indică că </w:t>
      </w:r>
      <w:r w:rsidR="00F54842" w:rsidRPr="00F54842">
        <w:rPr>
          <w:rFonts w:ascii="Times New Roman" w:hAnsi="Times New Roman" w:cs="Times New Roman"/>
          <w:bCs/>
          <w:sz w:val="28"/>
          <w:szCs w:val="28"/>
          <w:lang w:val="ro-MD"/>
        </w:rPr>
        <w:t>angajații</w:t>
      </w:r>
      <w:r w:rsidRPr="00F54842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</w:t>
      </w:r>
      <w:r w:rsidR="00F54842" w:rsidRPr="00F54842">
        <w:rPr>
          <w:rFonts w:ascii="Times New Roman" w:hAnsi="Times New Roman" w:cs="Times New Roman"/>
          <w:bCs/>
          <w:sz w:val="28"/>
          <w:szCs w:val="28"/>
          <w:lang w:val="ro-MD"/>
        </w:rPr>
        <w:t>instanței</w:t>
      </w:r>
      <w:r w:rsidRPr="00F54842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au vorbit cu ei în limba în care nu o </w:t>
      </w:r>
      <w:r w:rsidR="00F54842" w:rsidRPr="00F54842">
        <w:rPr>
          <w:rFonts w:ascii="Times New Roman" w:hAnsi="Times New Roman" w:cs="Times New Roman"/>
          <w:bCs/>
          <w:sz w:val="28"/>
          <w:szCs w:val="28"/>
          <w:lang w:val="ro-MD"/>
        </w:rPr>
        <w:t>înțeleg</w:t>
      </w:r>
      <w:r w:rsidRPr="00F54842">
        <w:rPr>
          <w:rFonts w:ascii="Times New Roman" w:hAnsi="Times New Roman" w:cs="Times New Roman"/>
          <w:bCs/>
          <w:sz w:val="28"/>
          <w:szCs w:val="28"/>
          <w:lang w:val="ro-MD"/>
        </w:rPr>
        <w:t>.</w:t>
      </w:r>
      <w:r w:rsidRPr="00F54842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</w:p>
    <w:p w:rsidR="00955489" w:rsidRPr="00F54842" w:rsidRDefault="00955489" w:rsidP="00955489">
      <w:pPr>
        <w:pStyle w:val="Frspaiere"/>
        <w:rPr>
          <w:rFonts w:ascii="Times New Roman" w:hAnsi="Times New Roman" w:cs="Times New Roman"/>
          <w:b/>
          <w:bCs/>
          <w:i/>
          <w:sz w:val="28"/>
          <w:szCs w:val="28"/>
          <w:lang w:val="ro-MD"/>
        </w:rPr>
      </w:pPr>
      <w:r w:rsidRPr="00F54842">
        <w:rPr>
          <w:rFonts w:ascii="Times New Roman" w:hAnsi="Times New Roman" w:cs="Times New Roman"/>
          <w:b/>
          <w:i/>
          <w:sz w:val="28"/>
          <w:szCs w:val="28"/>
          <w:lang w:val="ro-MD"/>
        </w:rPr>
        <w:t>Figura nr. 17</w:t>
      </w:r>
    </w:p>
    <w:p w:rsidR="00955489" w:rsidRPr="00F54842" w:rsidRDefault="00955489" w:rsidP="00955489">
      <w:pPr>
        <w:jc w:val="both"/>
        <w:rPr>
          <w:rFonts w:ascii="Times New Roman" w:hAnsi="Times New Roman" w:cs="Times New Roman"/>
          <w:b/>
          <w:bCs/>
          <w:i/>
          <w:sz w:val="28"/>
          <w:szCs w:val="28"/>
          <w:lang w:val="ro-MD"/>
        </w:rPr>
      </w:pPr>
      <w:r w:rsidRPr="00F54842">
        <w:rPr>
          <w:rFonts w:ascii="Times New Roman" w:hAnsi="Times New Roman" w:cs="Times New Roman"/>
          <w:b/>
          <w:bCs/>
          <w:i/>
          <w:noProof/>
          <w:sz w:val="28"/>
          <w:szCs w:val="28"/>
          <w:lang w:val="en-US"/>
        </w:rPr>
        <w:drawing>
          <wp:inline distT="0" distB="0" distL="0" distR="0" wp14:anchorId="5F5DC661" wp14:editId="2B906336">
            <wp:extent cx="5946243" cy="2867025"/>
            <wp:effectExtent l="0" t="0" r="16510" b="952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955489" w:rsidRPr="00F54842" w:rsidRDefault="00955489" w:rsidP="00955489">
      <w:pPr>
        <w:jc w:val="both"/>
        <w:rPr>
          <w:rFonts w:ascii="Times New Roman" w:hAnsi="Times New Roman" w:cs="Times New Roman"/>
          <w:b/>
          <w:bCs/>
          <w:i/>
          <w:sz w:val="28"/>
          <w:szCs w:val="28"/>
          <w:lang w:val="ro-MD"/>
        </w:rPr>
      </w:pPr>
    </w:p>
    <w:p w:rsidR="00955489" w:rsidRPr="00F54842" w:rsidRDefault="00955489" w:rsidP="00955489">
      <w:pPr>
        <w:jc w:val="both"/>
        <w:rPr>
          <w:rFonts w:ascii="Times New Roman" w:hAnsi="Times New Roman" w:cs="Times New Roman"/>
          <w:bCs/>
          <w:i/>
          <w:sz w:val="28"/>
          <w:szCs w:val="28"/>
          <w:lang w:val="ro-MD"/>
        </w:rPr>
      </w:pPr>
      <w:r w:rsidRPr="00F54842">
        <w:rPr>
          <w:rFonts w:ascii="Times New Roman" w:hAnsi="Times New Roman" w:cs="Times New Roman"/>
          <w:b/>
          <w:bCs/>
          <w:i/>
          <w:sz w:val="28"/>
          <w:szCs w:val="28"/>
          <w:lang w:val="ro-MD"/>
        </w:rPr>
        <w:t xml:space="preserve">3.4 Personalul v-a oferit toate </w:t>
      </w:r>
      <w:r w:rsidR="00F54842" w:rsidRPr="00F54842">
        <w:rPr>
          <w:rFonts w:ascii="Times New Roman" w:hAnsi="Times New Roman" w:cs="Times New Roman"/>
          <w:b/>
          <w:bCs/>
          <w:i/>
          <w:sz w:val="28"/>
          <w:szCs w:val="28"/>
          <w:lang w:val="ro-MD"/>
        </w:rPr>
        <w:t>informațiile</w:t>
      </w:r>
      <w:r w:rsidRPr="00F54842">
        <w:rPr>
          <w:rFonts w:ascii="Times New Roman" w:hAnsi="Times New Roman" w:cs="Times New Roman"/>
          <w:b/>
          <w:bCs/>
          <w:i/>
          <w:sz w:val="28"/>
          <w:szCs w:val="28"/>
          <w:lang w:val="ro-MD"/>
        </w:rPr>
        <w:t xml:space="preserve"> de care </w:t>
      </w:r>
      <w:r w:rsidR="00F54842" w:rsidRPr="00F54842">
        <w:rPr>
          <w:rFonts w:ascii="Times New Roman" w:hAnsi="Times New Roman" w:cs="Times New Roman"/>
          <w:b/>
          <w:bCs/>
          <w:i/>
          <w:sz w:val="28"/>
          <w:szCs w:val="28"/>
          <w:lang w:val="ro-MD"/>
        </w:rPr>
        <w:t>ați</w:t>
      </w:r>
      <w:r w:rsidRPr="00F54842">
        <w:rPr>
          <w:rFonts w:ascii="Times New Roman" w:hAnsi="Times New Roman" w:cs="Times New Roman"/>
          <w:b/>
          <w:bCs/>
          <w:i/>
          <w:sz w:val="28"/>
          <w:szCs w:val="28"/>
          <w:lang w:val="ro-MD"/>
        </w:rPr>
        <w:t xml:space="preserve"> avut nevoie</w:t>
      </w:r>
    </w:p>
    <w:p w:rsidR="00955489" w:rsidRPr="00F54842" w:rsidRDefault="00955489" w:rsidP="0095548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F54842">
        <w:rPr>
          <w:rFonts w:ascii="Times New Roman" w:hAnsi="Times New Roman" w:cs="Times New Roman"/>
          <w:sz w:val="28"/>
          <w:szCs w:val="28"/>
          <w:lang w:val="ro-MD"/>
        </w:rPr>
        <w:t xml:space="preserve">Consideră </w:t>
      </w:r>
      <w:r w:rsidR="00FF2776" w:rsidRPr="00F54842">
        <w:rPr>
          <w:rFonts w:ascii="Times New Roman" w:hAnsi="Times New Roman" w:cs="Times New Roman"/>
          <w:b/>
          <w:sz w:val="28"/>
          <w:szCs w:val="28"/>
          <w:lang w:val="ro-MD"/>
        </w:rPr>
        <w:t>94,9</w:t>
      </w:r>
      <w:r w:rsidRPr="00F54842">
        <w:rPr>
          <w:rFonts w:ascii="Times New Roman" w:hAnsi="Times New Roman" w:cs="Times New Roman"/>
          <w:b/>
          <w:sz w:val="28"/>
          <w:szCs w:val="28"/>
          <w:lang w:val="ro-MD"/>
        </w:rPr>
        <w:t>%</w:t>
      </w:r>
      <w:r w:rsidRPr="00F54842">
        <w:rPr>
          <w:rFonts w:ascii="Times New Roman" w:hAnsi="Times New Roman" w:cs="Times New Roman"/>
          <w:sz w:val="28"/>
          <w:szCs w:val="28"/>
          <w:lang w:val="ro-MD"/>
        </w:rPr>
        <w:t xml:space="preserve"> (</w:t>
      </w:r>
      <w:r w:rsidR="00FF2776" w:rsidRPr="00F54842">
        <w:rPr>
          <w:rFonts w:ascii="Times New Roman" w:hAnsi="Times New Roman" w:cs="Times New Roman"/>
          <w:sz w:val="28"/>
          <w:szCs w:val="28"/>
          <w:lang w:val="ro-MD"/>
        </w:rPr>
        <w:t>62,6</w:t>
      </w:r>
      <w:r w:rsidRPr="00F54842">
        <w:rPr>
          <w:rFonts w:ascii="Times New Roman" w:hAnsi="Times New Roman" w:cs="Times New Roman"/>
          <w:sz w:val="28"/>
          <w:szCs w:val="28"/>
          <w:lang w:val="ro-MD"/>
        </w:rPr>
        <w:t xml:space="preserve">% și </w:t>
      </w:r>
      <w:r w:rsidR="00FF2776" w:rsidRPr="00F54842">
        <w:rPr>
          <w:rFonts w:ascii="Times New Roman" w:hAnsi="Times New Roman" w:cs="Times New Roman"/>
          <w:sz w:val="28"/>
          <w:szCs w:val="28"/>
          <w:lang w:val="ro-MD"/>
        </w:rPr>
        <w:t>32,3</w:t>
      </w:r>
      <w:r w:rsidRPr="00F54842">
        <w:rPr>
          <w:rFonts w:ascii="Times New Roman" w:hAnsi="Times New Roman" w:cs="Times New Roman"/>
          <w:sz w:val="28"/>
          <w:szCs w:val="28"/>
          <w:lang w:val="ro-MD"/>
        </w:rPr>
        <w:t xml:space="preserve">%) din </w:t>
      </w:r>
      <w:r w:rsidR="00F54842" w:rsidRPr="00F54842">
        <w:rPr>
          <w:rFonts w:ascii="Times New Roman" w:hAnsi="Times New Roman" w:cs="Times New Roman"/>
          <w:sz w:val="28"/>
          <w:szCs w:val="28"/>
          <w:lang w:val="ro-MD"/>
        </w:rPr>
        <w:t>respondenți</w:t>
      </w:r>
      <w:r w:rsidRPr="00F54842">
        <w:rPr>
          <w:rFonts w:ascii="Times New Roman" w:hAnsi="Times New Roman" w:cs="Times New Roman"/>
          <w:sz w:val="28"/>
          <w:szCs w:val="28"/>
          <w:lang w:val="ro-MD"/>
        </w:rPr>
        <w:t xml:space="preserve"> că le-au fost oferite </w:t>
      </w:r>
      <w:r w:rsidR="00F54842" w:rsidRPr="00F54842">
        <w:rPr>
          <w:rFonts w:ascii="Times New Roman" w:hAnsi="Times New Roman" w:cs="Times New Roman"/>
          <w:sz w:val="28"/>
          <w:szCs w:val="28"/>
          <w:lang w:val="ro-MD"/>
        </w:rPr>
        <w:t>informații</w:t>
      </w:r>
      <w:r w:rsidRPr="00F54842">
        <w:rPr>
          <w:rFonts w:ascii="Times New Roman" w:hAnsi="Times New Roman" w:cs="Times New Roman"/>
          <w:sz w:val="28"/>
          <w:szCs w:val="28"/>
          <w:lang w:val="ro-MD"/>
        </w:rPr>
        <w:t xml:space="preserve"> de care au avut nevoie de către personalul </w:t>
      </w:r>
      <w:r w:rsidR="00F54842" w:rsidRPr="00F54842">
        <w:rPr>
          <w:rFonts w:ascii="Times New Roman" w:hAnsi="Times New Roman" w:cs="Times New Roman"/>
          <w:sz w:val="28"/>
          <w:szCs w:val="28"/>
          <w:lang w:val="ro-MD"/>
        </w:rPr>
        <w:t>instanței</w:t>
      </w:r>
      <w:r w:rsidRPr="00F54842">
        <w:rPr>
          <w:rFonts w:ascii="Times New Roman" w:hAnsi="Times New Roman" w:cs="Times New Roman"/>
          <w:sz w:val="28"/>
          <w:szCs w:val="28"/>
          <w:lang w:val="ro-MD"/>
        </w:rPr>
        <w:t xml:space="preserve">. </w:t>
      </w:r>
    </w:p>
    <w:p w:rsidR="00955489" w:rsidRPr="00F54842" w:rsidRDefault="00955489" w:rsidP="0095548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F54842">
        <w:rPr>
          <w:rFonts w:ascii="Times New Roman" w:hAnsi="Times New Roman" w:cs="Times New Roman"/>
          <w:sz w:val="28"/>
          <w:szCs w:val="28"/>
          <w:lang w:val="ro-MD"/>
        </w:rPr>
        <w:t xml:space="preserve">Nu au primit </w:t>
      </w:r>
      <w:r w:rsidR="00F54842" w:rsidRPr="00F54842">
        <w:rPr>
          <w:rFonts w:ascii="Times New Roman" w:hAnsi="Times New Roman" w:cs="Times New Roman"/>
          <w:sz w:val="28"/>
          <w:szCs w:val="28"/>
          <w:lang w:val="ro-MD"/>
        </w:rPr>
        <w:t>informații</w:t>
      </w:r>
      <w:r w:rsidRPr="00F54842">
        <w:rPr>
          <w:rFonts w:ascii="Times New Roman" w:hAnsi="Times New Roman" w:cs="Times New Roman"/>
          <w:sz w:val="28"/>
          <w:szCs w:val="28"/>
          <w:lang w:val="ro-MD"/>
        </w:rPr>
        <w:t xml:space="preserve"> de care au avut nevoie de la personalul </w:t>
      </w:r>
      <w:r w:rsidR="00F54842" w:rsidRPr="00F54842">
        <w:rPr>
          <w:rFonts w:ascii="Times New Roman" w:hAnsi="Times New Roman" w:cs="Times New Roman"/>
          <w:sz w:val="28"/>
          <w:szCs w:val="28"/>
          <w:lang w:val="ro-MD"/>
        </w:rPr>
        <w:t>instanței</w:t>
      </w:r>
      <w:r w:rsidRPr="00F54842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FF2776" w:rsidRPr="00F54842">
        <w:rPr>
          <w:rFonts w:ascii="Times New Roman" w:hAnsi="Times New Roman" w:cs="Times New Roman"/>
          <w:b/>
          <w:sz w:val="28"/>
          <w:szCs w:val="28"/>
          <w:lang w:val="ro-MD"/>
        </w:rPr>
        <w:t>1,9</w:t>
      </w:r>
      <w:r w:rsidRPr="00F54842">
        <w:rPr>
          <w:rFonts w:ascii="Times New Roman" w:hAnsi="Times New Roman" w:cs="Times New Roman"/>
          <w:b/>
          <w:sz w:val="28"/>
          <w:szCs w:val="28"/>
          <w:lang w:val="ro-MD"/>
        </w:rPr>
        <w:t xml:space="preserve"> %</w:t>
      </w:r>
      <w:r w:rsidRPr="00F54842">
        <w:rPr>
          <w:rFonts w:ascii="Times New Roman" w:hAnsi="Times New Roman" w:cs="Times New Roman"/>
          <w:sz w:val="28"/>
          <w:szCs w:val="28"/>
          <w:lang w:val="ro-MD"/>
        </w:rPr>
        <w:t xml:space="preserve"> din </w:t>
      </w:r>
      <w:r w:rsidR="00F54842" w:rsidRPr="00F54842">
        <w:rPr>
          <w:rFonts w:ascii="Times New Roman" w:hAnsi="Times New Roman" w:cs="Times New Roman"/>
          <w:sz w:val="28"/>
          <w:szCs w:val="28"/>
          <w:lang w:val="ro-MD"/>
        </w:rPr>
        <w:t>respondenți</w:t>
      </w:r>
      <w:r w:rsidRPr="00F54842">
        <w:rPr>
          <w:rFonts w:ascii="Times New Roman" w:hAnsi="Times New Roman" w:cs="Times New Roman"/>
          <w:sz w:val="28"/>
          <w:szCs w:val="28"/>
          <w:lang w:val="ro-MD"/>
        </w:rPr>
        <w:t xml:space="preserve">, iar </w:t>
      </w:r>
      <w:r w:rsidR="00FF2776" w:rsidRPr="00F54842">
        <w:rPr>
          <w:rFonts w:ascii="Times New Roman" w:hAnsi="Times New Roman" w:cs="Times New Roman"/>
          <w:b/>
          <w:sz w:val="28"/>
          <w:szCs w:val="28"/>
          <w:lang w:val="ro-MD"/>
        </w:rPr>
        <w:t>3,2</w:t>
      </w:r>
      <w:r w:rsidRPr="00F54842">
        <w:rPr>
          <w:rFonts w:ascii="Times New Roman" w:hAnsi="Times New Roman" w:cs="Times New Roman"/>
          <w:sz w:val="28"/>
          <w:szCs w:val="28"/>
          <w:lang w:val="ro-MD"/>
        </w:rPr>
        <w:t xml:space="preserve"> au </w:t>
      </w:r>
      <w:r w:rsidR="00F54842" w:rsidRPr="00F54842">
        <w:rPr>
          <w:rFonts w:ascii="Times New Roman" w:hAnsi="Times New Roman" w:cs="Times New Roman"/>
          <w:sz w:val="28"/>
          <w:szCs w:val="28"/>
          <w:lang w:val="ro-MD"/>
        </w:rPr>
        <w:t>răspuns</w:t>
      </w:r>
      <w:r w:rsidRPr="00F54842">
        <w:rPr>
          <w:rFonts w:ascii="Times New Roman" w:hAnsi="Times New Roman" w:cs="Times New Roman"/>
          <w:sz w:val="28"/>
          <w:szCs w:val="28"/>
          <w:lang w:val="ro-MD"/>
        </w:rPr>
        <w:t xml:space="preserve"> neutru.</w:t>
      </w:r>
    </w:p>
    <w:p w:rsidR="00955489" w:rsidRPr="00F54842" w:rsidRDefault="00955489" w:rsidP="00955489">
      <w:pPr>
        <w:pStyle w:val="Frspaiere"/>
        <w:rPr>
          <w:b/>
          <w:i/>
          <w:sz w:val="28"/>
          <w:szCs w:val="28"/>
          <w:lang w:val="ro-MD"/>
        </w:rPr>
      </w:pPr>
      <w:r w:rsidRPr="00F54842">
        <w:rPr>
          <w:b/>
          <w:i/>
          <w:sz w:val="28"/>
          <w:szCs w:val="28"/>
          <w:lang w:val="ro-MD"/>
        </w:rPr>
        <w:t>Figura nr. 18</w:t>
      </w:r>
    </w:p>
    <w:p w:rsidR="00955489" w:rsidRPr="00F54842" w:rsidRDefault="00955489" w:rsidP="00955489">
      <w:pPr>
        <w:jc w:val="both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F54842">
        <w:rPr>
          <w:rFonts w:ascii="Times New Roman" w:hAnsi="Times New Roman" w:cs="Times New Roman"/>
          <w:bCs/>
          <w:noProof/>
          <w:sz w:val="28"/>
          <w:szCs w:val="28"/>
          <w:lang w:val="en-US"/>
        </w:rPr>
        <w:drawing>
          <wp:inline distT="0" distB="0" distL="0" distR="0" wp14:anchorId="5D3ADEA4" wp14:editId="367C131E">
            <wp:extent cx="5486400" cy="2800350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955489" w:rsidRPr="001A6164" w:rsidRDefault="00955489" w:rsidP="00955489">
      <w:pPr>
        <w:spacing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  <w:lang w:val="ro-MD"/>
        </w:rPr>
      </w:pPr>
      <w:r w:rsidRPr="001A616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ro-MD"/>
        </w:rPr>
        <w:lastRenderedPageBreak/>
        <w:t xml:space="preserve">3.5 </w:t>
      </w:r>
      <w:r w:rsidR="00F54842" w:rsidRPr="001A616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ro-MD"/>
        </w:rPr>
        <w:t>Angajații</w:t>
      </w:r>
      <w:r w:rsidRPr="001A616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ro-MD"/>
        </w:rPr>
        <w:t xml:space="preserve"> </w:t>
      </w:r>
      <w:r w:rsidR="00F54842" w:rsidRPr="001A616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ro-MD"/>
        </w:rPr>
        <w:t>judecătoriei</w:t>
      </w:r>
      <w:r w:rsidR="00587931" w:rsidRPr="001A616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ro-MD"/>
        </w:rPr>
        <w:t xml:space="preserve"> au lucrat cu diligență</w:t>
      </w:r>
      <w:r w:rsidRPr="001A616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ro-MD"/>
        </w:rPr>
        <w:t xml:space="preserve">, </w:t>
      </w:r>
      <w:r w:rsidR="00F54842" w:rsidRPr="001A616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ro-MD"/>
        </w:rPr>
        <w:t>fără</w:t>
      </w:r>
      <w:r w:rsidR="00587931" w:rsidRPr="001A616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ro-MD"/>
        </w:rPr>
        <w:t xml:space="preserve"> a comite erori care să</w:t>
      </w:r>
      <w:r w:rsidRPr="001A616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ro-MD"/>
        </w:rPr>
        <w:t xml:space="preserve"> </w:t>
      </w:r>
      <w:r w:rsidR="00F54842" w:rsidRPr="001A616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ro-MD"/>
        </w:rPr>
        <w:t>pretindă</w:t>
      </w:r>
      <w:r w:rsidR="00587931" w:rsidRPr="001A616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ro-MD"/>
        </w:rPr>
        <w:t xml:space="preserve"> rescrierea documentelor ș</w:t>
      </w:r>
      <w:r w:rsidRPr="001A616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ro-MD"/>
        </w:rPr>
        <w:t>i s</w:t>
      </w:r>
      <w:r w:rsidR="00587931" w:rsidRPr="001A616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ro-MD"/>
        </w:rPr>
        <w:t>ă</w:t>
      </w:r>
      <w:r w:rsidRPr="001A616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ro-MD"/>
        </w:rPr>
        <w:t xml:space="preserve"> cauzeze </w:t>
      </w:r>
      <w:r w:rsidR="00F54842" w:rsidRPr="001A616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ro-MD"/>
        </w:rPr>
        <w:t>încălcarea</w:t>
      </w:r>
      <w:r w:rsidRPr="001A616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ro-MD"/>
        </w:rPr>
        <w:t xml:space="preserve"> termenelor?</w:t>
      </w:r>
    </w:p>
    <w:p w:rsidR="00955489" w:rsidRPr="001A6164" w:rsidRDefault="00FF2776" w:rsidP="00FF2776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1A6164">
        <w:rPr>
          <w:rFonts w:ascii="Times New Roman" w:hAnsi="Times New Roman" w:cs="Times New Roman"/>
          <w:bCs/>
          <w:sz w:val="28"/>
          <w:szCs w:val="28"/>
          <w:lang w:val="ro-MD"/>
        </w:rPr>
        <w:t>Din justițiabilii intervievați</w:t>
      </w:r>
      <w:r w:rsidR="00955489" w:rsidRPr="001A6164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</w:t>
      </w:r>
      <w:r w:rsidRPr="001A6164">
        <w:rPr>
          <w:rFonts w:ascii="Times New Roman" w:hAnsi="Times New Roman" w:cs="Times New Roman"/>
          <w:b/>
          <w:sz w:val="28"/>
          <w:szCs w:val="28"/>
          <w:lang w:val="ro-MD"/>
        </w:rPr>
        <w:t>88,5 %</w:t>
      </w:r>
      <w:r w:rsidRPr="001A6164">
        <w:rPr>
          <w:rFonts w:ascii="Times New Roman" w:hAnsi="Times New Roman" w:cs="Times New Roman"/>
          <w:sz w:val="28"/>
          <w:szCs w:val="28"/>
          <w:lang w:val="ro-MD"/>
        </w:rPr>
        <w:t xml:space="preserve"> (39,5% și 49,0%) </w:t>
      </w:r>
      <w:r w:rsidR="00C44D6A" w:rsidRPr="001A6164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consideră că angajații </w:t>
      </w:r>
      <w:r w:rsidRPr="001A6164">
        <w:rPr>
          <w:rFonts w:ascii="Times New Roman" w:hAnsi="Times New Roman" w:cs="Times New Roman"/>
          <w:bCs/>
          <w:sz w:val="28"/>
          <w:szCs w:val="28"/>
          <w:lang w:val="ro-MD"/>
        </w:rPr>
        <w:t>instanței</w:t>
      </w:r>
      <w:r w:rsidR="00955489" w:rsidRPr="001A6164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lucr</w:t>
      </w:r>
      <w:r w:rsidRPr="001A6164">
        <w:rPr>
          <w:rFonts w:ascii="Times New Roman" w:hAnsi="Times New Roman" w:cs="Times New Roman"/>
          <w:bCs/>
          <w:sz w:val="28"/>
          <w:szCs w:val="28"/>
          <w:lang w:val="ro-MD"/>
        </w:rPr>
        <w:t>ează</w:t>
      </w:r>
      <w:r w:rsidR="00955489" w:rsidRPr="001A6164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cu</w:t>
      </w:r>
      <w:r w:rsidRPr="001A6164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diligenta, </w:t>
      </w:r>
      <w:r w:rsidR="00C44D6A" w:rsidRPr="001A6164">
        <w:rPr>
          <w:rFonts w:ascii="Times New Roman" w:hAnsi="Times New Roman" w:cs="Times New Roman"/>
          <w:bCs/>
          <w:sz w:val="28"/>
          <w:szCs w:val="28"/>
          <w:lang w:val="ro-MD"/>
        </w:rPr>
        <w:t>fără</w:t>
      </w:r>
      <w:r w:rsidRPr="001A6164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a comite erori. Însă </w:t>
      </w:r>
      <w:r w:rsidRPr="001A6164">
        <w:rPr>
          <w:rFonts w:ascii="Times New Roman" w:hAnsi="Times New Roman" w:cs="Times New Roman"/>
          <w:b/>
          <w:sz w:val="28"/>
          <w:szCs w:val="28"/>
          <w:lang w:val="ro-MD"/>
        </w:rPr>
        <w:t>8</w:t>
      </w:r>
      <w:r w:rsidR="00955489" w:rsidRPr="001A6164">
        <w:rPr>
          <w:rFonts w:ascii="Times New Roman" w:hAnsi="Times New Roman" w:cs="Times New Roman"/>
          <w:b/>
          <w:sz w:val="28"/>
          <w:szCs w:val="28"/>
          <w:lang w:val="ro-MD"/>
        </w:rPr>
        <w:t>,5 %</w:t>
      </w:r>
      <w:r w:rsidR="00955489" w:rsidRPr="001A6164">
        <w:rPr>
          <w:rFonts w:ascii="Times New Roman" w:hAnsi="Times New Roman" w:cs="Times New Roman"/>
          <w:sz w:val="28"/>
          <w:szCs w:val="28"/>
          <w:lang w:val="ro-MD"/>
        </w:rPr>
        <w:t xml:space="preserve"> consideră că </w:t>
      </w:r>
      <w:r w:rsidR="00C44D6A" w:rsidRPr="001A6164">
        <w:rPr>
          <w:rFonts w:ascii="Times New Roman" w:hAnsi="Times New Roman" w:cs="Times New Roman"/>
          <w:sz w:val="28"/>
          <w:szCs w:val="28"/>
          <w:lang w:val="ro-MD"/>
        </w:rPr>
        <w:t>angajații</w:t>
      </w:r>
      <w:r w:rsidR="00955489" w:rsidRPr="001A6164">
        <w:rPr>
          <w:rFonts w:ascii="Times New Roman" w:hAnsi="Times New Roman" w:cs="Times New Roman"/>
          <w:sz w:val="28"/>
          <w:szCs w:val="28"/>
          <w:lang w:val="ro-MD"/>
        </w:rPr>
        <w:t xml:space="preserve"> nu au lucrat cu </w:t>
      </w:r>
      <w:r w:rsidR="00C44D6A" w:rsidRPr="001A6164">
        <w:rPr>
          <w:rFonts w:ascii="Times New Roman" w:hAnsi="Times New Roman" w:cs="Times New Roman"/>
          <w:sz w:val="28"/>
          <w:szCs w:val="28"/>
          <w:lang w:val="ro-MD"/>
        </w:rPr>
        <w:t>diligență</w:t>
      </w:r>
      <w:r w:rsidR="00955489" w:rsidRPr="001A6164">
        <w:rPr>
          <w:rFonts w:ascii="Times New Roman" w:hAnsi="Times New Roman" w:cs="Times New Roman"/>
          <w:sz w:val="28"/>
          <w:szCs w:val="28"/>
          <w:lang w:val="ro-MD"/>
        </w:rPr>
        <w:t xml:space="preserve">, </w:t>
      </w:r>
      <w:r w:rsidRPr="001A6164">
        <w:rPr>
          <w:rFonts w:ascii="Times New Roman" w:hAnsi="Times New Roman" w:cs="Times New Roman"/>
          <w:sz w:val="28"/>
          <w:szCs w:val="28"/>
          <w:lang w:val="ro-MD"/>
        </w:rPr>
        <w:t xml:space="preserve">iar </w:t>
      </w:r>
      <w:r w:rsidR="00955489" w:rsidRPr="001A6164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955489" w:rsidRPr="001A6164">
        <w:rPr>
          <w:rFonts w:ascii="Times New Roman" w:hAnsi="Times New Roman" w:cs="Times New Roman"/>
          <w:b/>
          <w:sz w:val="28"/>
          <w:szCs w:val="28"/>
          <w:lang w:val="ro-MD"/>
        </w:rPr>
        <w:t>5,5 %</w:t>
      </w:r>
      <w:r w:rsidR="00955489" w:rsidRPr="001A6164">
        <w:rPr>
          <w:rFonts w:ascii="Times New Roman" w:hAnsi="Times New Roman" w:cs="Times New Roman"/>
          <w:sz w:val="28"/>
          <w:szCs w:val="28"/>
          <w:lang w:val="ro-MD"/>
        </w:rPr>
        <w:t xml:space="preserve"> au răspuns neutru .</w:t>
      </w:r>
    </w:p>
    <w:p w:rsidR="00955489" w:rsidRPr="001A6164" w:rsidRDefault="00955489" w:rsidP="00955489">
      <w:pPr>
        <w:pStyle w:val="Frspaiere"/>
        <w:rPr>
          <w:rFonts w:ascii="Times New Roman" w:hAnsi="Times New Roman" w:cs="Times New Roman"/>
          <w:b/>
          <w:bCs/>
          <w:i/>
          <w:sz w:val="28"/>
          <w:szCs w:val="28"/>
          <w:lang w:val="ro-MD"/>
        </w:rPr>
      </w:pPr>
      <w:r w:rsidRPr="001A6164">
        <w:rPr>
          <w:rFonts w:ascii="Times New Roman" w:hAnsi="Times New Roman" w:cs="Times New Roman"/>
          <w:b/>
          <w:i/>
          <w:sz w:val="28"/>
          <w:szCs w:val="28"/>
          <w:lang w:val="ro-MD"/>
        </w:rPr>
        <w:t>Figura nr. 19</w:t>
      </w:r>
    </w:p>
    <w:p w:rsidR="00955489" w:rsidRPr="00F54842" w:rsidRDefault="00955489" w:rsidP="00955489">
      <w:pPr>
        <w:jc w:val="both"/>
        <w:rPr>
          <w:rFonts w:ascii="Times New Roman" w:hAnsi="Times New Roman" w:cs="Times New Roman"/>
          <w:b/>
          <w:bCs/>
          <w:i/>
          <w:sz w:val="28"/>
          <w:szCs w:val="28"/>
          <w:lang w:val="ro-MD"/>
        </w:rPr>
      </w:pPr>
      <w:r w:rsidRPr="00F54842">
        <w:rPr>
          <w:rFonts w:ascii="Times New Roman" w:hAnsi="Times New Roman" w:cs="Times New Roman"/>
          <w:b/>
          <w:bCs/>
          <w:i/>
          <w:noProof/>
          <w:sz w:val="28"/>
          <w:szCs w:val="28"/>
          <w:lang w:val="en-US"/>
        </w:rPr>
        <w:drawing>
          <wp:inline distT="0" distB="0" distL="0" distR="0" wp14:anchorId="50F6420F" wp14:editId="12512353">
            <wp:extent cx="5486400" cy="2990850"/>
            <wp:effectExtent l="0" t="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955489" w:rsidRPr="00F54842" w:rsidRDefault="00955489" w:rsidP="00955489">
      <w:pPr>
        <w:ind w:firstLine="708"/>
        <w:jc w:val="both"/>
        <w:rPr>
          <w:rFonts w:ascii="Times New Roman" w:hAnsi="Times New Roman" w:cs="Times New Roman"/>
          <w:b/>
          <w:bCs/>
          <w:i/>
          <w:sz w:val="28"/>
          <w:szCs w:val="28"/>
          <w:lang w:val="ro-MD"/>
        </w:rPr>
      </w:pPr>
      <w:r w:rsidRPr="00F54842">
        <w:rPr>
          <w:rFonts w:ascii="Times New Roman" w:hAnsi="Times New Roman" w:cs="Times New Roman"/>
          <w:b/>
          <w:bCs/>
          <w:i/>
          <w:sz w:val="28"/>
          <w:szCs w:val="28"/>
          <w:lang w:val="ro-MD"/>
        </w:rPr>
        <w:t xml:space="preserve">3.6 Cât a trebuit să așteptați </w:t>
      </w:r>
      <w:r w:rsidR="00F54842" w:rsidRPr="00F54842">
        <w:rPr>
          <w:rFonts w:ascii="Times New Roman" w:hAnsi="Times New Roman" w:cs="Times New Roman"/>
          <w:b/>
          <w:bCs/>
          <w:i/>
          <w:sz w:val="28"/>
          <w:szCs w:val="28"/>
          <w:lang w:val="ro-MD"/>
        </w:rPr>
        <w:t>până</w:t>
      </w:r>
      <w:r w:rsidRPr="00F54842">
        <w:rPr>
          <w:rFonts w:ascii="Times New Roman" w:hAnsi="Times New Roman" w:cs="Times New Roman"/>
          <w:b/>
          <w:bCs/>
          <w:i/>
          <w:sz w:val="28"/>
          <w:szCs w:val="28"/>
          <w:lang w:val="ro-MD"/>
        </w:rPr>
        <w:t xml:space="preserve"> </w:t>
      </w:r>
      <w:r w:rsidR="00F54842" w:rsidRPr="00F54842">
        <w:rPr>
          <w:rFonts w:ascii="Times New Roman" w:hAnsi="Times New Roman" w:cs="Times New Roman"/>
          <w:b/>
          <w:bCs/>
          <w:i/>
          <w:sz w:val="28"/>
          <w:szCs w:val="28"/>
          <w:lang w:val="ro-MD"/>
        </w:rPr>
        <w:t>când</w:t>
      </w:r>
      <w:r w:rsidRPr="00F54842">
        <w:rPr>
          <w:rFonts w:ascii="Times New Roman" w:hAnsi="Times New Roman" w:cs="Times New Roman"/>
          <w:b/>
          <w:bCs/>
          <w:i/>
          <w:sz w:val="28"/>
          <w:szCs w:val="28"/>
          <w:lang w:val="ro-MD"/>
        </w:rPr>
        <w:t xml:space="preserve"> personalul v-a deservit</w:t>
      </w:r>
    </w:p>
    <w:p w:rsidR="00955489" w:rsidRPr="00F54842" w:rsidRDefault="00955489" w:rsidP="00955489">
      <w:pPr>
        <w:spacing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F54842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In marea parte a cazurilor vizitatorii </w:t>
      </w:r>
      <w:r w:rsidR="00F54842" w:rsidRPr="00F54842">
        <w:rPr>
          <w:rFonts w:ascii="Times New Roman" w:hAnsi="Times New Roman" w:cs="Times New Roman"/>
          <w:bCs/>
          <w:sz w:val="28"/>
          <w:szCs w:val="28"/>
          <w:lang w:val="ro-MD"/>
        </w:rPr>
        <w:t>instanței</w:t>
      </w:r>
      <w:r w:rsidRPr="00F54842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nu trebuie să aștepte mult și sunt </w:t>
      </w:r>
      <w:r w:rsidR="00F54842" w:rsidRPr="00F54842">
        <w:rPr>
          <w:rFonts w:ascii="Times New Roman" w:hAnsi="Times New Roman" w:cs="Times New Roman"/>
          <w:bCs/>
          <w:sz w:val="28"/>
          <w:szCs w:val="28"/>
          <w:lang w:val="ro-MD"/>
        </w:rPr>
        <w:t>primiți</w:t>
      </w:r>
      <w:r w:rsidRPr="00F54842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cel mult în decursul a 20 minute de așteptare așa consideră </w:t>
      </w:r>
      <w:r w:rsidR="0055442E" w:rsidRPr="00F54842">
        <w:rPr>
          <w:rFonts w:ascii="Times New Roman" w:hAnsi="Times New Roman" w:cs="Times New Roman"/>
          <w:b/>
          <w:sz w:val="28"/>
          <w:szCs w:val="28"/>
          <w:lang w:val="ro-MD"/>
        </w:rPr>
        <w:t>73,5</w:t>
      </w:r>
      <w:r w:rsidRPr="00F54842">
        <w:rPr>
          <w:rFonts w:ascii="Times New Roman" w:hAnsi="Times New Roman" w:cs="Times New Roman"/>
          <w:sz w:val="28"/>
          <w:szCs w:val="28"/>
          <w:lang w:val="ro-MD"/>
        </w:rPr>
        <w:t xml:space="preserve"> % (</w:t>
      </w:r>
      <w:r w:rsidR="0055442E" w:rsidRPr="00F54842">
        <w:rPr>
          <w:rFonts w:ascii="Times New Roman" w:hAnsi="Times New Roman" w:cs="Times New Roman"/>
          <w:sz w:val="28"/>
          <w:szCs w:val="28"/>
          <w:lang w:val="ro-MD"/>
        </w:rPr>
        <w:t>53,5</w:t>
      </w:r>
      <w:r w:rsidRPr="00F54842">
        <w:rPr>
          <w:rFonts w:ascii="Times New Roman" w:hAnsi="Times New Roman" w:cs="Times New Roman"/>
          <w:sz w:val="28"/>
          <w:szCs w:val="28"/>
          <w:lang w:val="ro-MD"/>
        </w:rPr>
        <w:t xml:space="preserve">% și </w:t>
      </w:r>
      <w:r w:rsidR="0055442E" w:rsidRPr="00F54842">
        <w:rPr>
          <w:rFonts w:ascii="Times New Roman" w:hAnsi="Times New Roman" w:cs="Times New Roman"/>
          <w:sz w:val="28"/>
          <w:szCs w:val="28"/>
          <w:lang w:val="ro-MD"/>
        </w:rPr>
        <w:t>20,0</w:t>
      </w:r>
      <w:r w:rsidRPr="00F54842">
        <w:rPr>
          <w:rFonts w:ascii="Times New Roman" w:hAnsi="Times New Roman" w:cs="Times New Roman"/>
          <w:sz w:val="28"/>
          <w:szCs w:val="28"/>
          <w:lang w:val="ro-MD"/>
        </w:rPr>
        <w:t>%)</w:t>
      </w:r>
      <w:r w:rsidRPr="00F54842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din </w:t>
      </w:r>
      <w:r w:rsidR="00F54842" w:rsidRPr="00F54842">
        <w:rPr>
          <w:rFonts w:ascii="Times New Roman" w:hAnsi="Times New Roman" w:cs="Times New Roman"/>
          <w:bCs/>
          <w:sz w:val="28"/>
          <w:szCs w:val="28"/>
          <w:lang w:val="ro-MD"/>
        </w:rPr>
        <w:t>respondenți</w:t>
      </w:r>
      <w:r w:rsidRPr="00F54842">
        <w:rPr>
          <w:rFonts w:ascii="Times New Roman" w:hAnsi="Times New Roman" w:cs="Times New Roman"/>
          <w:bCs/>
          <w:sz w:val="28"/>
          <w:szCs w:val="28"/>
          <w:lang w:val="ro-MD"/>
        </w:rPr>
        <w:t>.</w:t>
      </w:r>
    </w:p>
    <w:p w:rsidR="00955489" w:rsidRPr="00F54842" w:rsidRDefault="00955489" w:rsidP="0095548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F54842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</w:t>
      </w:r>
      <w:r w:rsidR="0055442E" w:rsidRPr="00F54842">
        <w:rPr>
          <w:rFonts w:ascii="Times New Roman" w:hAnsi="Times New Roman" w:cs="Times New Roman"/>
          <w:b/>
          <w:sz w:val="28"/>
          <w:szCs w:val="28"/>
          <w:lang w:val="ro-MD"/>
        </w:rPr>
        <w:t>8,4</w:t>
      </w:r>
      <w:r w:rsidRPr="00F54842">
        <w:rPr>
          <w:rFonts w:ascii="Times New Roman" w:hAnsi="Times New Roman" w:cs="Times New Roman"/>
          <w:b/>
          <w:sz w:val="28"/>
          <w:szCs w:val="28"/>
          <w:lang w:val="ro-MD"/>
        </w:rPr>
        <w:t xml:space="preserve"> %</w:t>
      </w:r>
      <w:r w:rsidR="0055442E" w:rsidRPr="00F54842">
        <w:rPr>
          <w:rFonts w:ascii="Times New Roman" w:hAnsi="Times New Roman" w:cs="Times New Roman"/>
          <w:b/>
          <w:sz w:val="28"/>
          <w:szCs w:val="28"/>
          <w:lang w:val="ro-MD"/>
        </w:rPr>
        <w:t>din respondenți</w:t>
      </w:r>
      <w:r w:rsidRPr="00F54842">
        <w:rPr>
          <w:rFonts w:ascii="Times New Roman" w:hAnsi="Times New Roman" w:cs="Times New Roman"/>
          <w:sz w:val="28"/>
          <w:szCs w:val="28"/>
          <w:lang w:val="ro-MD"/>
        </w:rPr>
        <w:t xml:space="preserve"> au remarcat faptul, că au fost </w:t>
      </w:r>
      <w:r w:rsidR="00F54842" w:rsidRPr="00F54842">
        <w:rPr>
          <w:rFonts w:ascii="Times New Roman" w:hAnsi="Times New Roman" w:cs="Times New Roman"/>
          <w:sz w:val="28"/>
          <w:szCs w:val="28"/>
          <w:lang w:val="ro-MD"/>
        </w:rPr>
        <w:t>nevoiți</w:t>
      </w:r>
      <w:r w:rsidRPr="00F54842">
        <w:rPr>
          <w:rFonts w:ascii="Times New Roman" w:hAnsi="Times New Roman" w:cs="Times New Roman"/>
          <w:sz w:val="28"/>
          <w:szCs w:val="28"/>
          <w:lang w:val="ro-MD"/>
        </w:rPr>
        <w:t xml:space="preserve"> să </w:t>
      </w:r>
      <w:r w:rsidR="00F54842" w:rsidRPr="00F54842">
        <w:rPr>
          <w:rFonts w:ascii="Times New Roman" w:hAnsi="Times New Roman" w:cs="Times New Roman"/>
          <w:sz w:val="28"/>
          <w:szCs w:val="28"/>
          <w:lang w:val="ro-MD"/>
        </w:rPr>
        <w:t>aștepte</w:t>
      </w:r>
      <w:r w:rsidRPr="00F54842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Pr="00F54842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31-45 minute, </w:t>
      </w:r>
      <w:r w:rsidR="0055442E" w:rsidRPr="00F54842">
        <w:rPr>
          <w:rFonts w:ascii="Times New Roman" w:hAnsi="Times New Roman" w:cs="Times New Roman"/>
          <w:b/>
          <w:bCs/>
          <w:sz w:val="28"/>
          <w:szCs w:val="28"/>
          <w:lang w:val="ro-MD"/>
        </w:rPr>
        <w:t>9,7</w:t>
      </w:r>
      <w:r w:rsidRPr="00F54842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 %</w:t>
      </w:r>
      <w:r w:rsidRPr="00F54842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au indicat 46-60 minute, mai mult de o oră</w:t>
      </w:r>
      <w:r w:rsidRPr="00F54842">
        <w:rPr>
          <w:rFonts w:ascii="Times New Roman" w:hAnsi="Times New Roman" w:cs="Times New Roman"/>
          <w:b/>
          <w:sz w:val="28"/>
          <w:szCs w:val="28"/>
          <w:lang w:val="ro-MD"/>
        </w:rPr>
        <w:t xml:space="preserve"> </w:t>
      </w:r>
      <w:r w:rsidR="0055442E" w:rsidRPr="00F54842">
        <w:rPr>
          <w:rFonts w:ascii="Times New Roman" w:hAnsi="Times New Roman" w:cs="Times New Roman"/>
          <w:b/>
          <w:sz w:val="28"/>
          <w:szCs w:val="28"/>
          <w:lang w:val="ro-MD"/>
        </w:rPr>
        <w:t>8,4</w:t>
      </w:r>
      <w:r w:rsidRPr="00F54842">
        <w:rPr>
          <w:rFonts w:ascii="Times New Roman" w:hAnsi="Times New Roman" w:cs="Times New Roman"/>
          <w:b/>
          <w:sz w:val="28"/>
          <w:szCs w:val="28"/>
          <w:lang w:val="ro-MD"/>
        </w:rPr>
        <w:t xml:space="preserve"> %</w:t>
      </w:r>
      <w:r w:rsidRPr="00F54842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F54842" w:rsidRPr="00F54842">
        <w:rPr>
          <w:rFonts w:ascii="Times New Roman" w:hAnsi="Times New Roman" w:cs="Times New Roman"/>
          <w:sz w:val="28"/>
          <w:szCs w:val="28"/>
          <w:lang w:val="ro-MD"/>
        </w:rPr>
        <w:t>până</w:t>
      </w:r>
      <w:r w:rsidRPr="00F54842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F54842" w:rsidRPr="00F54842">
        <w:rPr>
          <w:rFonts w:ascii="Times New Roman" w:hAnsi="Times New Roman" w:cs="Times New Roman"/>
          <w:sz w:val="28"/>
          <w:szCs w:val="28"/>
          <w:lang w:val="ro-MD"/>
        </w:rPr>
        <w:t>când</w:t>
      </w:r>
      <w:r w:rsidRPr="00F54842">
        <w:rPr>
          <w:rFonts w:ascii="Times New Roman" w:hAnsi="Times New Roman" w:cs="Times New Roman"/>
          <w:sz w:val="28"/>
          <w:szCs w:val="28"/>
          <w:lang w:val="ro-MD"/>
        </w:rPr>
        <w:t xml:space="preserve"> personalul </w:t>
      </w:r>
      <w:r w:rsidR="00F54842" w:rsidRPr="00F54842">
        <w:rPr>
          <w:rFonts w:ascii="Times New Roman" w:hAnsi="Times New Roman" w:cs="Times New Roman"/>
          <w:sz w:val="28"/>
          <w:szCs w:val="28"/>
          <w:lang w:val="ro-MD"/>
        </w:rPr>
        <w:t>instanței</w:t>
      </w:r>
      <w:r w:rsidRPr="00F54842">
        <w:rPr>
          <w:rFonts w:ascii="Times New Roman" w:hAnsi="Times New Roman" w:cs="Times New Roman"/>
          <w:sz w:val="28"/>
          <w:szCs w:val="28"/>
          <w:lang w:val="ro-MD"/>
        </w:rPr>
        <w:t xml:space="preserve"> i-a deservit. </w:t>
      </w:r>
    </w:p>
    <w:p w:rsidR="00955489" w:rsidRPr="00F54842" w:rsidRDefault="00904783" w:rsidP="00955489">
      <w:pPr>
        <w:spacing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  <w:lang w:val="ro-MD"/>
        </w:rPr>
      </w:pPr>
      <w:r w:rsidRPr="00F54842">
        <w:rPr>
          <w:rFonts w:ascii="Times New Roman" w:hAnsi="Times New Roman" w:cs="Times New Roman"/>
          <w:b/>
          <w:i/>
          <w:sz w:val="28"/>
          <w:szCs w:val="28"/>
          <w:lang w:val="ro-MD"/>
        </w:rPr>
        <w:t>Figura</w:t>
      </w:r>
      <w:r w:rsidR="00955489" w:rsidRPr="00F54842">
        <w:rPr>
          <w:rFonts w:ascii="Times New Roman" w:hAnsi="Times New Roman" w:cs="Times New Roman"/>
          <w:b/>
          <w:i/>
          <w:sz w:val="28"/>
          <w:szCs w:val="28"/>
          <w:lang w:val="ro-MD"/>
        </w:rPr>
        <w:t>20</w:t>
      </w:r>
    </w:p>
    <w:p w:rsidR="00955489" w:rsidRPr="00F54842" w:rsidRDefault="00955489" w:rsidP="00955489">
      <w:pPr>
        <w:jc w:val="both"/>
        <w:rPr>
          <w:noProof/>
          <w:lang w:val="ro-MD" w:eastAsia="ru-RU"/>
        </w:rPr>
      </w:pPr>
      <w:r w:rsidRPr="00F54842">
        <w:rPr>
          <w:noProof/>
          <w:lang w:val="en-US"/>
        </w:rPr>
        <w:drawing>
          <wp:inline distT="0" distB="0" distL="0" distR="0" wp14:anchorId="4DC4F3E1" wp14:editId="17CCD895">
            <wp:extent cx="5486400" cy="2538484"/>
            <wp:effectExtent l="0" t="0" r="0" b="14605"/>
            <wp:docPr id="1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55442E" w:rsidRPr="00F54842" w:rsidRDefault="0055442E" w:rsidP="00955489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ro-MD"/>
        </w:rPr>
      </w:pPr>
    </w:p>
    <w:p w:rsidR="00955489" w:rsidRPr="00F54842" w:rsidRDefault="00955489" w:rsidP="00955489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ro-MD"/>
        </w:rPr>
      </w:pPr>
      <w:r w:rsidRPr="00F54842">
        <w:rPr>
          <w:rFonts w:ascii="Times New Roman" w:hAnsi="Times New Roman" w:cs="Times New Roman"/>
          <w:b/>
          <w:bCs/>
          <w:sz w:val="32"/>
          <w:szCs w:val="32"/>
          <w:lang w:val="ro-MD"/>
        </w:rPr>
        <w:lastRenderedPageBreak/>
        <w:t>Capitolul IV. ȘEDINŢA DE JUDECATĂ</w:t>
      </w:r>
    </w:p>
    <w:p w:rsidR="00955489" w:rsidRPr="001A6164" w:rsidRDefault="00955489" w:rsidP="0095548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1A616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ro-MD"/>
        </w:rPr>
        <w:t xml:space="preserve">4.1 Examinarea celei mai recente cauze la care </w:t>
      </w:r>
      <w:r w:rsidR="00F54842" w:rsidRPr="001A616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ro-MD"/>
        </w:rPr>
        <w:t>ați</w:t>
      </w:r>
      <w:r w:rsidRPr="001A616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ro-MD"/>
        </w:rPr>
        <w:t xml:space="preserve"> participat s-a </w:t>
      </w:r>
      <w:r w:rsidR="00F54842" w:rsidRPr="001A616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ro-MD"/>
        </w:rPr>
        <w:t>început</w:t>
      </w:r>
      <w:r w:rsidRPr="001A616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ro-MD"/>
        </w:rPr>
        <w:t xml:space="preserve"> la timp (conform graficului)?</w:t>
      </w:r>
      <w:r w:rsidRPr="001A6164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</w:p>
    <w:p w:rsidR="00955489" w:rsidRPr="001A6164" w:rsidRDefault="00D65801" w:rsidP="00955489">
      <w:pPr>
        <w:spacing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1A6164">
        <w:rPr>
          <w:rFonts w:ascii="Times New Roman" w:hAnsi="Times New Roman" w:cs="Times New Roman"/>
          <w:b/>
          <w:sz w:val="28"/>
          <w:szCs w:val="28"/>
          <w:lang w:val="ro-MD"/>
        </w:rPr>
        <w:t>56,8</w:t>
      </w:r>
      <w:r w:rsidR="00955489" w:rsidRPr="001A6164">
        <w:rPr>
          <w:rFonts w:ascii="Times New Roman" w:hAnsi="Times New Roman" w:cs="Times New Roman"/>
          <w:b/>
          <w:sz w:val="28"/>
          <w:szCs w:val="28"/>
          <w:lang w:val="ro-MD"/>
        </w:rPr>
        <w:t xml:space="preserve"> %</w:t>
      </w:r>
      <w:r w:rsidR="00955489" w:rsidRPr="001A6164">
        <w:rPr>
          <w:rFonts w:ascii="Times New Roman" w:hAnsi="Times New Roman" w:cs="Times New Roman"/>
          <w:sz w:val="28"/>
          <w:szCs w:val="28"/>
          <w:lang w:val="ro-MD"/>
        </w:rPr>
        <w:t xml:space="preserve"> (</w:t>
      </w:r>
      <w:r w:rsidRPr="001A6164">
        <w:rPr>
          <w:rFonts w:ascii="Times New Roman" w:hAnsi="Times New Roman" w:cs="Times New Roman"/>
          <w:sz w:val="28"/>
          <w:szCs w:val="28"/>
          <w:lang w:val="ro-MD"/>
        </w:rPr>
        <w:t>29,7</w:t>
      </w:r>
      <w:r w:rsidR="00955489" w:rsidRPr="001A6164">
        <w:rPr>
          <w:rFonts w:ascii="Times New Roman" w:hAnsi="Times New Roman" w:cs="Times New Roman"/>
          <w:sz w:val="28"/>
          <w:szCs w:val="28"/>
          <w:lang w:val="ro-MD"/>
        </w:rPr>
        <w:t xml:space="preserve">% și </w:t>
      </w:r>
      <w:r w:rsidRPr="001A6164">
        <w:rPr>
          <w:rFonts w:ascii="Times New Roman" w:hAnsi="Times New Roman" w:cs="Times New Roman"/>
          <w:sz w:val="28"/>
          <w:szCs w:val="28"/>
          <w:lang w:val="ro-MD"/>
        </w:rPr>
        <w:t>27,1</w:t>
      </w:r>
      <w:r w:rsidR="00955489" w:rsidRPr="001A6164">
        <w:rPr>
          <w:rFonts w:ascii="Times New Roman" w:hAnsi="Times New Roman" w:cs="Times New Roman"/>
          <w:sz w:val="28"/>
          <w:szCs w:val="28"/>
          <w:lang w:val="ro-MD"/>
        </w:rPr>
        <w:t xml:space="preserve">%) din </w:t>
      </w:r>
      <w:r w:rsidRPr="001A6164">
        <w:rPr>
          <w:rFonts w:ascii="Times New Roman" w:hAnsi="Times New Roman" w:cs="Times New Roman"/>
          <w:sz w:val="28"/>
          <w:szCs w:val="28"/>
          <w:lang w:val="ro-MD"/>
        </w:rPr>
        <w:t>respondenți</w:t>
      </w:r>
      <w:r w:rsidR="00955489" w:rsidRPr="001A6164">
        <w:rPr>
          <w:rFonts w:ascii="Times New Roman" w:hAnsi="Times New Roman" w:cs="Times New Roman"/>
          <w:sz w:val="28"/>
          <w:szCs w:val="28"/>
          <w:lang w:val="ro-MD"/>
        </w:rPr>
        <w:t xml:space="preserve"> consideră că </w:t>
      </w:r>
      <w:r w:rsidR="00955489" w:rsidRPr="001A6164">
        <w:rPr>
          <w:rFonts w:ascii="Times New Roman" w:hAnsi="Times New Roman" w:cs="Times New Roman"/>
          <w:bCs/>
          <w:sz w:val="28"/>
          <w:szCs w:val="28"/>
          <w:lang w:val="ro-MD"/>
        </w:rPr>
        <w:t>examinarea celei mai recente cauze la care au participat s-a început la timp (conform graficului) iar</w:t>
      </w:r>
      <w:r w:rsidRPr="001A6164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</w:t>
      </w:r>
      <w:r w:rsidRPr="001A6164">
        <w:rPr>
          <w:rFonts w:ascii="Times New Roman" w:hAnsi="Times New Roman" w:cs="Times New Roman"/>
          <w:b/>
          <w:bCs/>
          <w:sz w:val="28"/>
          <w:szCs w:val="28"/>
          <w:lang w:val="ro-MD"/>
        </w:rPr>
        <w:t>30,9</w:t>
      </w:r>
      <w:r w:rsidR="00955489" w:rsidRPr="001A6164">
        <w:rPr>
          <w:rFonts w:ascii="Times New Roman" w:hAnsi="Times New Roman" w:cs="Times New Roman"/>
          <w:b/>
          <w:sz w:val="28"/>
          <w:szCs w:val="28"/>
          <w:lang w:val="ro-MD"/>
        </w:rPr>
        <w:t xml:space="preserve"> %</w:t>
      </w:r>
      <w:r w:rsidR="00955489" w:rsidRPr="001A6164">
        <w:rPr>
          <w:rFonts w:ascii="Times New Roman" w:hAnsi="Times New Roman" w:cs="Times New Roman"/>
          <w:sz w:val="28"/>
          <w:szCs w:val="28"/>
          <w:lang w:val="ro-MD"/>
        </w:rPr>
        <w:t xml:space="preserve"> (</w:t>
      </w:r>
      <w:r w:rsidRPr="001A6164">
        <w:rPr>
          <w:rFonts w:ascii="Times New Roman" w:hAnsi="Times New Roman" w:cs="Times New Roman"/>
          <w:sz w:val="28"/>
          <w:szCs w:val="28"/>
          <w:lang w:val="ro-MD"/>
        </w:rPr>
        <w:t>16,1</w:t>
      </w:r>
      <w:r w:rsidR="00955489" w:rsidRPr="001A6164">
        <w:rPr>
          <w:rFonts w:ascii="Times New Roman" w:hAnsi="Times New Roman" w:cs="Times New Roman"/>
          <w:sz w:val="28"/>
          <w:szCs w:val="28"/>
          <w:lang w:val="ro-MD"/>
        </w:rPr>
        <w:t xml:space="preserve"> % și </w:t>
      </w:r>
      <w:r w:rsidRPr="001A6164">
        <w:rPr>
          <w:rFonts w:ascii="Times New Roman" w:hAnsi="Times New Roman" w:cs="Times New Roman"/>
          <w:sz w:val="28"/>
          <w:szCs w:val="28"/>
          <w:lang w:val="ro-MD"/>
        </w:rPr>
        <w:t>14,8</w:t>
      </w:r>
      <w:r w:rsidR="00955489" w:rsidRPr="001A6164">
        <w:rPr>
          <w:rFonts w:ascii="Times New Roman" w:hAnsi="Times New Roman" w:cs="Times New Roman"/>
          <w:sz w:val="28"/>
          <w:szCs w:val="28"/>
          <w:lang w:val="ro-MD"/>
        </w:rPr>
        <w:t xml:space="preserve">%) din </w:t>
      </w:r>
      <w:r w:rsidRPr="001A6164">
        <w:rPr>
          <w:rFonts w:ascii="Times New Roman" w:hAnsi="Times New Roman" w:cs="Times New Roman"/>
          <w:sz w:val="28"/>
          <w:szCs w:val="28"/>
          <w:lang w:val="ro-MD"/>
        </w:rPr>
        <w:t>respondenți</w:t>
      </w:r>
      <w:r w:rsidR="00955489" w:rsidRPr="001A6164">
        <w:rPr>
          <w:rFonts w:ascii="Times New Roman" w:hAnsi="Times New Roman" w:cs="Times New Roman"/>
          <w:sz w:val="28"/>
          <w:szCs w:val="28"/>
          <w:lang w:val="ro-MD"/>
        </w:rPr>
        <w:t xml:space="preserve"> indică că </w:t>
      </w:r>
      <w:r w:rsidR="00955489" w:rsidRPr="001A6164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examinarea celei mai recente cauze la care au participat nu s-a început la timp (conform graficului) pe </w:t>
      </w:r>
      <w:r w:rsidRPr="001A6164">
        <w:rPr>
          <w:rFonts w:ascii="Times New Roman" w:hAnsi="Times New Roman" w:cs="Times New Roman"/>
          <w:bCs/>
          <w:sz w:val="28"/>
          <w:szCs w:val="28"/>
          <w:lang w:val="ro-MD"/>
        </w:rPr>
        <w:t>când</w:t>
      </w:r>
      <w:r w:rsidR="00955489" w:rsidRPr="001A6164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</w:t>
      </w:r>
      <w:r w:rsidRPr="001A6164">
        <w:rPr>
          <w:rFonts w:ascii="Times New Roman" w:hAnsi="Times New Roman" w:cs="Times New Roman"/>
          <w:b/>
          <w:bCs/>
          <w:sz w:val="28"/>
          <w:szCs w:val="28"/>
          <w:lang w:val="ro-MD"/>
        </w:rPr>
        <w:t>12,3</w:t>
      </w:r>
      <w:r w:rsidR="00955489" w:rsidRPr="001A6164">
        <w:rPr>
          <w:rFonts w:ascii="Times New Roman" w:hAnsi="Times New Roman" w:cs="Times New Roman"/>
          <w:b/>
          <w:bCs/>
          <w:sz w:val="28"/>
          <w:szCs w:val="28"/>
          <w:lang w:val="ro-MD"/>
        </w:rPr>
        <w:t>%</w:t>
      </w:r>
      <w:r w:rsidR="00955489" w:rsidRPr="001A6164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au </w:t>
      </w:r>
      <w:r w:rsidR="005F6209" w:rsidRPr="001A6164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avut un </w:t>
      </w:r>
      <w:r w:rsidR="00955489" w:rsidRPr="001A6164">
        <w:rPr>
          <w:rFonts w:ascii="Times New Roman" w:hAnsi="Times New Roman" w:cs="Times New Roman"/>
          <w:bCs/>
          <w:sz w:val="28"/>
          <w:szCs w:val="28"/>
          <w:lang w:val="ro-MD"/>
        </w:rPr>
        <w:t>răspuns neutru.</w:t>
      </w:r>
    </w:p>
    <w:p w:rsidR="00955489" w:rsidRPr="001A6164" w:rsidRDefault="00955489" w:rsidP="00955489">
      <w:pPr>
        <w:pStyle w:val="Frspaiere"/>
        <w:rPr>
          <w:rFonts w:ascii="Times New Roman" w:hAnsi="Times New Roman" w:cs="Times New Roman"/>
          <w:b/>
          <w:i/>
          <w:sz w:val="28"/>
          <w:szCs w:val="28"/>
          <w:lang w:val="ro-MD"/>
        </w:rPr>
      </w:pPr>
      <w:r w:rsidRPr="001A6164">
        <w:rPr>
          <w:rFonts w:ascii="Times New Roman" w:hAnsi="Times New Roman" w:cs="Times New Roman"/>
          <w:lang w:val="ro-MD"/>
        </w:rPr>
        <w:t xml:space="preserve"> </w:t>
      </w:r>
      <w:r w:rsidRPr="001A6164">
        <w:rPr>
          <w:rFonts w:ascii="Times New Roman" w:hAnsi="Times New Roman" w:cs="Times New Roman"/>
          <w:b/>
          <w:i/>
          <w:sz w:val="28"/>
          <w:szCs w:val="28"/>
          <w:lang w:val="ro-MD"/>
        </w:rPr>
        <w:t>Figura nr. 21</w:t>
      </w:r>
    </w:p>
    <w:p w:rsidR="00955489" w:rsidRPr="00F54842" w:rsidRDefault="00955489" w:rsidP="00955489">
      <w:pPr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F54842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 wp14:anchorId="289D7770" wp14:editId="3BFBDD14">
            <wp:extent cx="6038850" cy="2114550"/>
            <wp:effectExtent l="0" t="0" r="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955489" w:rsidRPr="001A6164" w:rsidRDefault="00955489" w:rsidP="00955489">
      <w:pPr>
        <w:jc w:val="both"/>
        <w:rPr>
          <w:rFonts w:ascii="Times New Roman" w:hAnsi="Times New Roman" w:cs="Times New Roman"/>
          <w:bCs/>
          <w:i/>
          <w:sz w:val="28"/>
          <w:szCs w:val="28"/>
          <w:lang w:val="ro-MD"/>
        </w:rPr>
      </w:pPr>
      <w:r w:rsidRPr="001A616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ro-MD"/>
        </w:rPr>
        <w:t xml:space="preserve">4.2 </w:t>
      </w:r>
      <w:r w:rsidR="00F54842" w:rsidRPr="001A616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ro-MD"/>
        </w:rPr>
        <w:t>Ați</w:t>
      </w:r>
      <w:r w:rsidRPr="001A616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ro-MD"/>
        </w:rPr>
        <w:t xml:space="preserve"> primit </w:t>
      </w:r>
      <w:r w:rsidR="00F54842" w:rsidRPr="001A616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ro-MD"/>
        </w:rPr>
        <w:t>citațiile</w:t>
      </w:r>
      <w:r w:rsidRPr="001A616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ro-MD"/>
        </w:rPr>
        <w:t xml:space="preserve"> si </w:t>
      </w:r>
      <w:r w:rsidR="00F54842" w:rsidRPr="001A616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ro-MD"/>
        </w:rPr>
        <w:t>înștiințările</w:t>
      </w:r>
      <w:r w:rsidRPr="001A616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ro-MD"/>
        </w:rPr>
        <w:t xml:space="preserve"> privind audierea cauzei </w:t>
      </w:r>
      <w:r w:rsidR="00F54842" w:rsidRPr="001A616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ro-MD"/>
        </w:rPr>
        <w:t>dumneavoastră</w:t>
      </w:r>
      <w:r w:rsidRPr="001A616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ro-MD"/>
        </w:rPr>
        <w:t xml:space="preserve"> la timp?</w:t>
      </w:r>
    </w:p>
    <w:p w:rsidR="00955489" w:rsidRPr="001A6164" w:rsidRDefault="00955489" w:rsidP="00955489">
      <w:pPr>
        <w:jc w:val="both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1A6164">
        <w:rPr>
          <w:rFonts w:ascii="Times New Roman" w:hAnsi="Times New Roman" w:cs="Times New Roman"/>
          <w:sz w:val="28"/>
          <w:szCs w:val="28"/>
          <w:lang w:val="ro-MD"/>
        </w:rPr>
        <w:t xml:space="preserve">Rezultatul la această poziție ne indica că  </w:t>
      </w:r>
      <w:r w:rsidRPr="001A6164">
        <w:rPr>
          <w:rFonts w:ascii="Times New Roman" w:hAnsi="Times New Roman" w:cs="Times New Roman"/>
          <w:b/>
          <w:sz w:val="28"/>
          <w:szCs w:val="28"/>
          <w:lang w:val="ro-MD"/>
        </w:rPr>
        <w:t>8</w:t>
      </w:r>
      <w:r w:rsidR="009B16D4" w:rsidRPr="001A6164">
        <w:rPr>
          <w:rFonts w:ascii="Times New Roman" w:hAnsi="Times New Roman" w:cs="Times New Roman"/>
          <w:b/>
          <w:sz w:val="28"/>
          <w:szCs w:val="28"/>
          <w:lang w:val="ro-MD"/>
        </w:rPr>
        <w:t>7</w:t>
      </w:r>
      <w:r w:rsidRPr="001A6164">
        <w:rPr>
          <w:rFonts w:ascii="Times New Roman" w:hAnsi="Times New Roman" w:cs="Times New Roman"/>
          <w:b/>
          <w:sz w:val="28"/>
          <w:szCs w:val="28"/>
          <w:lang w:val="ro-MD"/>
        </w:rPr>
        <w:t>,</w:t>
      </w:r>
      <w:r w:rsidR="009B16D4" w:rsidRPr="001A6164">
        <w:rPr>
          <w:rFonts w:ascii="Times New Roman" w:hAnsi="Times New Roman" w:cs="Times New Roman"/>
          <w:b/>
          <w:sz w:val="28"/>
          <w:szCs w:val="28"/>
          <w:lang w:val="ro-MD"/>
        </w:rPr>
        <w:t>1</w:t>
      </w:r>
      <w:r w:rsidRPr="001A6164">
        <w:rPr>
          <w:rFonts w:ascii="Times New Roman" w:hAnsi="Times New Roman" w:cs="Times New Roman"/>
          <w:b/>
          <w:sz w:val="28"/>
          <w:szCs w:val="28"/>
          <w:lang w:val="ro-MD"/>
        </w:rPr>
        <w:t>%</w:t>
      </w:r>
      <w:r w:rsidRPr="001A6164">
        <w:rPr>
          <w:rFonts w:ascii="Times New Roman" w:hAnsi="Times New Roman" w:cs="Times New Roman"/>
          <w:sz w:val="28"/>
          <w:szCs w:val="28"/>
          <w:lang w:val="ro-MD"/>
        </w:rPr>
        <w:t xml:space="preserve"> (</w:t>
      </w:r>
      <w:r w:rsidR="009229FF" w:rsidRPr="001A6164">
        <w:rPr>
          <w:rFonts w:ascii="Times New Roman" w:hAnsi="Times New Roman" w:cs="Times New Roman"/>
          <w:sz w:val="28"/>
          <w:szCs w:val="28"/>
          <w:lang w:val="ro-MD"/>
        </w:rPr>
        <w:t>51,0</w:t>
      </w:r>
      <w:r w:rsidRPr="001A6164">
        <w:rPr>
          <w:rFonts w:ascii="Times New Roman" w:hAnsi="Times New Roman" w:cs="Times New Roman"/>
          <w:sz w:val="28"/>
          <w:szCs w:val="28"/>
          <w:lang w:val="ro-MD"/>
        </w:rPr>
        <w:t xml:space="preserve">% și </w:t>
      </w:r>
      <w:r w:rsidR="009229FF" w:rsidRPr="001A6164">
        <w:rPr>
          <w:rFonts w:ascii="Times New Roman" w:hAnsi="Times New Roman" w:cs="Times New Roman"/>
          <w:sz w:val="28"/>
          <w:szCs w:val="28"/>
          <w:lang w:val="ro-MD"/>
        </w:rPr>
        <w:t>36,1</w:t>
      </w:r>
      <w:r w:rsidRPr="001A6164">
        <w:rPr>
          <w:rFonts w:ascii="Times New Roman" w:hAnsi="Times New Roman" w:cs="Times New Roman"/>
          <w:sz w:val="28"/>
          <w:szCs w:val="28"/>
          <w:lang w:val="ro-MD"/>
        </w:rPr>
        <w:t xml:space="preserve"> % ) din </w:t>
      </w:r>
      <w:r w:rsidR="00F54842" w:rsidRPr="001A6164">
        <w:rPr>
          <w:rFonts w:ascii="Times New Roman" w:hAnsi="Times New Roman" w:cs="Times New Roman"/>
          <w:sz w:val="28"/>
          <w:szCs w:val="28"/>
          <w:lang w:val="ro-MD"/>
        </w:rPr>
        <w:t>respondenți</w:t>
      </w:r>
      <w:r w:rsidRPr="001A6164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Pr="001A6164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au primit </w:t>
      </w:r>
      <w:r w:rsidR="00F54842" w:rsidRPr="001A6164">
        <w:rPr>
          <w:rFonts w:ascii="Times New Roman" w:hAnsi="Times New Roman" w:cs="Times New Roman"/>
          <w:bCs/>
          <w:sz w:val="28"/>
          <w:szCs w:val="28"/>
          <w:lang w:val="ro-MD"/>
        </w:rPr>
        <w:t>citațiile</w:t>
      </w:r>
      <w:r w:rsidRPr="001A6164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si </w:t>
      </w:r>
      <w:r w:rsidR="00F54842" w:rsidRPr="001A6164">
        <w:rPr>
          <w:rFonts w:ascii="Times New Roman" w:hAnsi="Times New Roman" w:cs="Times New Roman"/>
          <w:bCs/>
          <w:sz w:val="28"/>
          <w:szCs w:val="28"/>
          <w:lang w:val="ro-MD"/>
        </w:rPr>
        <w:t>înștiințările</w:t>
      </w:r>
      <w:r w:rsidRPr="001A6164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privind audierea la timp,  </w:t>
      </w:r>
      <w:r w:rsidRPr="001A6164">
        <w:rPr>
          <w:rFonts w:ascii="Times New Roman" w:hAnsi="Times New Roman" w:cs="Times New Roman"/>
          <w:b/>
          <w:sz w:val="28"/>
          <w:szCs w:val="28"/>
          <w:lang w:val="ro-MD"/>
        </w:rPr>
        <w:t>5</w:t>
      </w:r>
      <w:r w:rsidR="009229FF" w:rsidRPr="001A6164">
        <w:rPr>
          <w:rFonts w:ascii="Times New Roman" w:hAnsi="Times New Roman" w:cs="Times New Roman"/>
          <w:b/>
          <w:sz w:val="28"/>
          <w:szCs w:val="28"/>
          <w:lang w:val="ro-MD"/>
        </w:rPr>
        <w:t>,2</w:t>
      </w:r>
      <w:r w:rsidRPr="001A6164">
        <w:rPr>
          <w:rFonts w:ascii="Times New Roman" w:hAnsi="Times New Roman" w:cs="Times New Roman"/>
          <w:b/>
          <w:sz w:val="28"/>
          <w:szCs w:val="28"/>
          <w:lang w:val="ro-MD"/>
        </w:rPr>
        <w:t>%</w:t>
      </w:r>
      <w:r w:rsidRPr="001A6164">
        <w:rPr>
          <w:rFonts w:ascii="Times New Roman" w:hAnsi="Times New Roman" w:cs="Times New Roman"/>
          <w:sz w:val="28"/>
          <w:szCs w:val="28"/>
          <w:lang w:val="ro-MD"/>
        </w:rPr>
        <w:t xml:space="preserve"> (1,</w:t>
      </w:r>
      <w:r w:rsidR="009229FF" w:rsidRPr="001A6164">
        <w:rPr>
          <w:rFonts w:ascii="Times New Roman" w:hAnsi="Times New Roman" w:cs="Times New Roman"/>
          <w:sz w:val="28"/>
          <w:szCs w:val="28"/>
          <w:lang w:val="ro-MD"/>
        </w:rPr>
        <w:t>3</w:t>
      </w:r>
      <w:r w:rsidRPr="001A6164">
        <w:rPr>
          <w:rFonts w:ascii="Times New Roman" w:hAnsi="Times New Roman" w:cs="Times New Roman"/>
          <w:sz w:val="28"/>
          <w:szCs w:val="28"/>
          <w:lang w:val="ro-MD"/>
        </w:rPr>
        <w:t>% și 3,</w:t>
      </w:r>
      <w:r w:rsidR="009229FF" w:rsidRPr="001A6164">
        <w:rPr>
          <w:rFonts w:ascii="Times New Roman" w:hAnsi="Times New Roman" w:cs="Times New Roman"/>
          <w:sz w:val="28"/>
          <w:szCs w:val="28"/>
          <w:lang w:val="ro-MD"/>
        </w:rPr>
        <w:t>9</w:t>
      </w:r>
      <w:r w:rsidRPr="001A6164">
        <w:rPr>
          <w:rFonts w:ascii="Times New Roman" w:hAnsi="Times New Roman" w:cs="Times New Roman"/>
          <w:sz w:val="28"/>
          <w:szCs w:val="28"/>
          <w:lang w:val="ro-MD"/>
        </w:rPr>
        <w:t xml:space="preserve"> % ) </w:t>
      </w:r>
      <w:r w:rsidR="009613BF" w:rsidRPr="001A6164">
        <w:rPr>
          <w:rFonts w:ascii="Times New Roman" w:hAnsi="Times New Roman" w:cs="Times New Roman"/>
          <w:sz w:val="28"/>
          <w:szCs w:val="28"/>
          <w:lang w:val="ro-MD"/>
        </w:rPr>
        <w:t xml:space="preserve">indică că </w:t>
      </w:r>
      <w:r w:rsidRPr="001A6164">
        <w:rPr>
          <w:rFonts w:ascii="Times New Roman" w:hAnsi="Times New Roman" w:cs="Times New Roman"/>
          <w:sz w:val="28"/>
          <w:szCs w:val="28"/>
          <w:lang w:val="ro-MD"/>
        </w:rPr>
        <w:t xml:space="preserve">nu </w:t>
      </w:r>
      <w:r w:rsidRPr="001A6164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au primit </w:t>
      </w:r>
      <w:r w:rsidR="00F54842" w:rsidRPr="001A6164">
        <w:rPr>
          <w:rFonts w:ascii="Times New Roman" w:hAnsi="Times New Roman" w:cs="Times New Roman"/>
          <w:bCs/>
          <w:sz w:val="28"/>
          <w:szCs w:val="28"/>
          <w:lang w:val="ro-MD"/>
        </w:rPr>
        <w:t>citațiile</w:t>
      </w:r>
      <w:r w:rsidRPr="001A6164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si </w:t>
      </w:r>
      <w:r w:rsidR="00F54842" w:rsidRPr="001A6164">
        <w:rPr>
          <w:rFonts w:ascii="Times New Roman" w:hAnsi="Times New Roman" w:cs="Times New Roman"/>
          <w:bCs/>
          <w:sz w:val="28"/>
          <w:szCs w:val="28"/>
          <w:lang w:val="ro-MD"/>
        </w:rPr>
        <w:t>înștiințările</w:t>
      </w:r>
      <w:r w:rsidRPr="001A6164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la timp </w:t>
      </w:r>
      <w:r w:rsidR="009613BF" w:rsidRPr="001A6164">
        <w:rPr>
          <w:rFonts w:ascii="Times New Roman" w:hAnsi="Times New Roman" w:cs="Times New Roman"/>
          <w:bCs/>
          <w:sz w:val="28"/>
          <w:szCs w:val="28"/>
          <w:lang w:val="ro-MD"/>
        </w:rPr>
        <w:t>iar</w:t>
      </w:r>
      <w:r w:rsidRPr="001A6164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 </w:t>
      </w:r>
      <w:r w:rsidR="009229FF" w:rsidRPr="001A6164">
        <w:rPr>
          <w:rFonts w:ascii="Times New Roman" w:hAnsi="Times New Roman" w:cs="Times New Roman"/>
          <w:b/>
          <w:bCs/>
          <w:sz w:val="28"/>
          <w:szCs w:val="28"/>
          <w:lang w:val="ro-MD"/>
        </w:rPr>
        <w:t>7,7</w:t>
      </w:r>
      <w:r w:rsidRPr="001A6164">
        <w:rPr>
          <w:rFonts w:ascii="Times New Roman" w:hAnsi="Times New Roman" w:cs="Times New Roman"/>
          <w:b/>
          <w:bCs/>
          <w:sz w:val="28"/>
          <w:szCs w:val="28"/>
          <w:lang w:val="ro-MD"/>
        </w:rPr>
        <w:t>%</w:t>
      </w:r>
      <w:r w:rsidRPr="001A6164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au un răspuns neutru. </w:t>
      </w:r>
    </w:p>
    <w:p w:rsidR="00955489" w:rsidRPr="00F54842" w:rsidRDefault="00955489" w:rsidP="00955489">
      <w:pPr>
        <w:pStyle w:val="Frspaiere"/>
        <w:rPr>
          <w:b/>
          <w:i/>
          <w:sz w:val="28"/>
          <w:szCs w:val="28"/>
          <w:lang w:val="ro-MD"/>
        </w:rPr>
      </w:pPr>
      <w:r w:rsidRPr="001A6164">
        <w:rPr>
          <w:rFonts w:ascii="Times New Roman" w:hAnsi="Times New Roman" w:cs="Times New Roman"/>
          <w:b/>
          <w:i/>
          <w:sz w:val="28"/>
          <w:szCs w:val="28"/>
          <w:lang w:val="ro-MD"/>
        </w:rPr>
        <w:t>Figura nr. 22</w:t>
      </w:r>
      <w:r w:rsidR="008D0F8F" w:rsidRPr="00F5484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C877776" wp14:editId="43FEA8E2">
            <wp:extent cx="5940425" cy="3329896"/>
            <wp:effectExtent l="38100" t="0" r="3175" b="4445"/>
            <wp:docPr id="47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:rsidR="00955489" w:rsidRPr="00F54842" w:rsidRDefault="00955489" w:rsidP="00955489">
      <w:pPr>
        <w:jc w:val="both"/>
        <w:rPr>
          <w:rFonts w:ascii="Arial Bold" w:eastAsia="Times New Roman" w:hAnsi="Arial Bold" w:cs="Arial"/>
          <w:b/>
          <w:bCs/>
          <w:i/>
          <w:color w:val="000000"/>
          <w:sz w:val="28"/>
          <w:szCs w:val="28"/>
          <w:lang w:val="ro-MD"/>
        </w:rPr>
      </w:pPr>
    </w:p>
    <w:p w:rsidR="00955489" w:rsidRPr="001A6164" w:rsidRDefault="00955489" w:rsidP="00955489">
      <w:pPr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1A616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ro-MD"/>
        </w:rPr>
        <w:lastRenderedPageBreak/>
        <w:t xml:space="preserve">4.3 </w:t>
      </w:r>
      <w:r w:rsidR="00F54842" w:rsidRPr="001A616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ro-MD"/>
        </w:rPr>
        <w:t>Ședințele</w:t>
      </w:r>
      <w:r w:rsidRPr="001A616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ro-MD"/>
        </w:rPr>
        <w:t xml:space="preserve"> de examinare a cauzei </w:t>
      </w:r>
      <w:r w:rsidR="00F54842" w:rsidRPr="001A616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ro-MD"/>
        </w:rPr>
        <w:t>dumneavoastră</w:t>
      </w:r>
      <w:r w:rsidRPr="001A616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ro-MD"/>
        </w:rPr>
        <w:t xml:space="preserve"> sunt </w:t>
      </w:r>
      <w:r w:rsidR="00F54842" w:rsidRPr="001A616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ro-MD"/>
        </w:rPr>
        <w:t>amânate</w:t>
      </w:r>
      <w:r w:rsidRPr="001A616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ro-MD"/>
        </w:rPr>
        <w:t xml:space="preserve"> des?</w:t>
      </w:r>
    </w:p>
    <w:p w:rsidR="00955489" w:rsidRPr="001A6164" w:rsidRDefault="00955489" w:rsidP="00955489">
      <w:pPr>
        <w:spacing w:before="240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1A6164">
        <w:rPr>
          <w:rFonts w:ascii="Times New Roman" w:hAnsi="Times New Roman" w:cs="Times New Roman"/>
          <w:sz w:val="28"/>
          <w:szCs w:val="28"/>
          <w:lang w:val="ro-MD"/>
        </w:rPr>
        <w:t xml:space="preserve">Datele sondajului arată că </w:t>
      </w:r>
      <w:r w:rsidRPr="001A6164">
        <w:rPr>
          <w:rFonts w:ascii="Times New Roman" w:hAnsi="Times New Roman" w:cs="Times New Roman"/>
          <w:b/>
          <w:sz w:val="28"/>
          <w:szCs w:val="28"/>
          <w:lang w:val="ro-MD"/>
        </w:rPr>
        <w:t>4</w:t>
      </w:r>
      <w:r w:rsidR="005F3169" w:rsidRPr="001A6164">
        <w:rPr>
          <w:rFonts w:ascii="Times New Roman" w:hAnsi="Times New Roman" w:cs="Times New Roman"/>
          <w:b/>
          <w:sz w:val="28"/>
          <w:szCs w:val="28"/>
          <w:lang w:val="ro-MD"/>
        </w:rPr>
        <w:t>5,8</w:t>
      </w:r>
      <w:r w:rsidRPr="001A6164">
        <w:rPr>
          <w:rFonts w:ascii="Times New Roman" w:hAnsi="Times New Roman" w:cs="Times New Roman"/>
          <w:b/>
          <w:sz w:val="28"/>
          <w:szCs w:val="28"/>
          <w:lang w:val="ro-MD"/>
        </w:rPr>
        <w:t>%</w:t>
      </w:r>
      <w:r w:rsidRPr="001A6164">
        <w:rPr>
          <w:rFonts w:ascii="Times New Roman" w:hAnsi="Times New Roman" w:cs="Times New Roman"/>
          <w:sz w:val="28"/>
          <w:szCs w:val="28"/>
          <w:lang w:val="ro-MD"/>
        </w:rPr>
        <w:t xml:space="preserve"> (</w:t>
      </w:r>
      <w:r w:rsidR="005F3169" w:rsidRPr="001A6164">
        <w:rPr>
          <w:rFonts w:ascii="Times New Roman" w:hAnsi="Times New Roman" w:cs="Times New Roman"/>
          <w:sz w:val="28"/>
          <w:szCs w:val="28"/>
          <w:lang w:val="ro-MD"/>
        </w:rPr>
        <w:t>10,3</w:t>
      </w:r>
      <w:r w:rsidRPr="001A6164">
        <w:rPr>
          <w:rFonts w:ascii="Times New Roman" w:hAnsi="Times New Roman" w:cs="Times New Roman"/>
          <w:sz w:val="28"/>
          <w:szCs w:val="28"/>
          <w:lang w:val="ro-MD"/>
        </w:rPr>
        <w:t xml:space="preserve"> și </w:t>
      </w:r>
      <w:r w:rsidR="005F3169" w:rsidRPr="001A6164">
        <w:rPr>
          <w:rFonts w:ascii="Times New Roman" w:hAnsi="Times New Roman" w:cs="Times New Roman"/>
          <w:sz w:val="28"/>
          <w:szCs w:val="28"/>
          <w:lang w:val="ro-MD"/>
        </w:rPr>
        <w:t>35</w:t>
      </w:r>
      <w:r w:rsidRPr="001A6164">
        <w:rPr>
          <w:rFonts w:ascii="Times New Roman" w:hAnsi="Times New Roman" w:cs="Times New Roman"/>
          <w:sz w:val="28"/>
          <w:szCs w:val="28"/>
          <w:lang w:val="ro-MD"/>
        </w:rPr>
        <w:t xml:space="preserve">,5%) dintre </w:t>
      </w:r>
      <w:r w:rsidR="00F54842" w:rsidRPr="001A6164">
        <w:rPr>
          <w:rFonts w:ascii="Times New Roman" w:hAnsi="Times New Roman" w:cs="Times New Roman"/>
          <w:sz w:val="28"/>
          <w:szCs w:val="28"/>
          <w:lang w:val="ro-MD"/>
        </w:rPr>
        <w:t>respondenți</w:t>
      </w:r>
      <w:r w:rsidRPr="001A6164">
        <w:rPr>
          <w:rFonts w:ascii="Times New Roman" w:hAnsi="Times New Roman" w:cs="Times New Roman"/>
          <w:sz w:val="28"/>
          <w:szCs w:val="28"/>
          <w:lang w:val="ro-MD"/>
        </w:rPr>
        <w:t xml:space="preserve"> sunt de părerea că</w:t>
      </w:r>
      <w:r w:rsidRPr="001A6164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</w:t>
      </w:r>
      <w:r w:rsidR="00F54842" w:rsidRPr="001A6164">
        <w:rPr>
          <w:rFonts w:ascii="Times New Roman" w:hAnsi="Times New Roman" w:cs="Times New Roman"/>
          <w:bCs/>
          <w:sz w:val="28"/>
          <w:szCs w:val="28"/>
          <w:lang w:val="ro-MD"/>
        </w:rPr>
        <w:t>ședințele</w:t>
      </w:r>
      <w:r w:rsidRPr="001A6164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de examinare a cauzei nu sunt </w:t>
      </w:r>
      <w:r w:rsidR="00F54842" w:rsidRPr="001A6164">
        <w:rPr>
          <w:rFonts w:ascii="Times New Roman" w:hAnsi="Times New Roman" w:cs="Times New Roman"/>
          <w:bCs/>
          <w:sz w:val="28"/>
          <w:szCs w:val="28"/>
          <w:lang w:val="ro-MD"/>
        </w:rPr>
        <w:t>amânate</w:t>
      </w:r>
      <w:r w:rsidRPr="001A6164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des</w:t>
      </w:r>
      <w:r w:rsidRPr="001A6164">
        <w:rPr>
          <w:rFonts w:ascii="Times New Roman" w:hAnsi="Times New Roman" w:cs="Times New Roman"/>
          <w:sz w:val="28"/>
          <w:szCs w:val="28"/>
          <w:lang w:val="ro-MD"/>
        </w:rPr>
        <w:t xml:space="preserve"> iar  </w:t>
      </w:r>
      <w:r w:rsidR="005F3169" w:rsidRPr="001A6164">
        <w:rPr>
          <w:rFonts w:ascii="Times New Roman" w:hAnsi="Times New Roman" w:cs="Times New Roman"/>
          <w:b/>
          <w:sz w:val="28"/>
          <w:szCs w:val="28"/>
          <w:lang w:val="ro-MD"/>
        </w:rPr>
        <w:t>31,0</w:t>
      </w:r>
      <w:r w:rsidRPr="001A6164">
        <w:rPr>
          <w:rFonts w:ascii="Times New Roman" w:hAnsi="Times New Roman" w:cs="Times New Roman"/>
          <w:b/>
          <w:sz w:val="28"/>
          <w:szCs w:val="28"/>
          <w:lang w:val="ro-MD"/>
        </w:rPr>
        <w:t>%</w:t>
      </w:r>
      <w:r w:rsidRPr="001A6164">
        <w:rPr>
          <w:rFonts w:ascii="Times New Roman" w:hAnsi="Times New Roman" w:cs="Times New Roman"/>
          <w:sz w:val="28"/>
          <w:szCs w:val="28"/>
          <w:lang w:val="ro-MD"/>
        </w:rPr>
        <w:t xml:space="preserve"> (</w:t>
      </w:r>
      <w:r w:rsidR="005F3169" w:rsidRPr="001A6164">
        <w:rPr>
          <w:rFonts w:ascii="Times New Roman" w:hAnsi="Times New Roman" w:cs="Times New Roman"/>
          <w:sz w:val="28"/>
          <w:szCs w:val="28"/>
          <w:lang w:val="ro-MD"/>
        </w:rPr>
        <w:t>19,4</w:t>
      </w:r>
      <w:r w:rsidRPr="001A6164">
        <w:rPr>
          <w:rFonts w:ascii="Times New Roman" w:hAnsi="Times New Roman" w:cs="Times New Roman"/>
          <w:sz w:val="28"/>
          <w:szCs w:val="28"/>
          <w:lang w:val="ro-MD"/>
        </w:rPr>
        <w:t xml:space="preserve"> și </w:t>
      </w:r>
      <w:r w:rsidR="005F3169" w:rsidRPr="001A6164">
        <w:rPr>
          <w:rFonts w:ascii="Times New Roman" w:hAnsi="Times New Roman" w:cs="Times New Roman"/>
          <w:sz w:val="28"/>
          <w:szCs w:val="28"/>
          <w:lang w:val="ro-MD"/>
        </w:rPr>
        <w:t>11,6</w:t>
      </w:r>
      <w:r w:rsidRPr="001A6164">
        <w:rPr>
          <w:rFonts w:ascii="Times New Roman" w:hAnsi="Times New Roman" w:cs="Times New Roman"/>
          <w:sz w:val="28"/>
          <w:szCs w:val="28"/>
          <w:lang w:val="ro-MD"/>
        </w:rPr>
        <w:t xml:space="preserve"> %) au afirmat opusul și anume că</w:t>
      </w:r>
      <w:r w:rsidRPr="001A6164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</w:t>
      </w:r>
      <w:r w:rsidR="00F54842" w:rsidRPr="001A6164">
        <w:rPr>
          <w:rFonts w:ascii="Times New Roman" w:hAnsi="Times New Roman" w:cs="Times New Roman"/>
          <w:bCs/>
          <w:sz w:val="28"/>
          <w:szCs w:val="28"/>
          <w:lang w:val="ro-MD"/>
        </w:rPr>
        <w:t>ședințele</w:t>
      </w:r>
      <w:r w:rsidRPr="001A6164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de examinare a cauzei sunt </w:t>
      </w:r>
      <w:r w:rsidR="00F54842" w:rsidRPr="001A6164">
        <w:rPr>
          <w:rFonts w:ascii="Times New Roman" w:hAnsi="Times New Roman" w:cs="Times New Roman"/>
          <w:bCs/>
          <w:sz w:val="28"/>
          <w:szCs w:val="28"/>
          <w:lang w:val="ro-MD"/>
        </w:rPr>
        <w:t>amânate</w:t>
      </w:r>
      <w:r w:rsidRPr="001A6164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des, </w:t>
      </w:r>
      <w:r w:rsidRPr="001A6164">
        <w:rPr>
          <w:rFonts w:ascii="Times New Roman" w:hAnsi="Times New Roman" w:cs="Times New Roman"/>
          <w:sz w:val="28"/>
          <w:szCs w:val="28"/>
          <w:lang w:val="ro-MD"/>
        </w:rPr>
        <w:t xml:space="preserve">restul </w:t>
      </w:r>
      <w:r w:rsidR="00F54842" w:rsidRPr="001A6164">
        <w:rPr>
          <w:rFonts w:ascii="Times New Roman" w:hAnsi="Times New Roman" w:cs="Times New Roman"/>
          <w:sz w:val="28"/>
          <w:szCs w:val="28"/>
          <w:lang w:val="ro-MD"/>
        </w:rPr>
        <w:t>respondenților</w:t>
      </w:r>
      <w:r w:rsidR="004D3116" w:rsidRPr="001A6164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Pr="001A6164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5F3169" w:rsidRPr="001A6164">
        <w:rPr>
          <w:rFonts w:ascii="Times New Roman" w:hAnsi="Times New Roman" w:cs="Times New Roman"/>
          <w:sz w:val="28"/>
          <w:szCs w:val="28"/>
          <w:lang w:val="ro-MD"/>
        </w:rPr>
        <w:t>23,2</w:t>
      </w:r>
      <w:r w:rsidRPr="001A6164">
        <w:rPr>
          <w:rFonts w:ascii="Times New Roman" w:hAnsi="Times New Roman" w:cs="Times New Roman"/>
          <w:sz w:val="28"/>
          <w:szCs w:val="28"/>
          <w:lang w:val="ro-MD"/>
        </w:rPr>
        <w:t xml:space="preserve"> % </w:t>
      </w:r>
      <w:r w:rsidR="004D3116" w:rsidRPr="001A6164">
        <w:rPr>
          <w:rFonts w:ascii="Times New Roman" w:hAnsi="Times New Roman" w:cs="Times New Roman"/>
          <w:sz w:val="28"/>
          <w:szCs w:val="28"/>
          <w:lang w:val="ro-MD"/>
        </w:rPr>
        <w:t>sunt de părere</w:t>
      </w:r>
      <w:r w:rsidRPr="001A6164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Pr="001A6164">
        <w:rPr>
          <w:rFonts w:ascii="Times New Roman" w:hAnsi="Times New Roman" w:cs="Times New Roman"/>
          <w:bCs/>
          <w:sz w:val="28"/>
          <w:szCs w:val="28"/>
          <w:lang w:val="ro-MD"/>
        </w:rPr>
        <w:t>neutr</w:t>
      </w:r>
      <w:r w:rsidR="004D3116" w:rsidRPr="001A6164">
        <w:rPr>
          <w:rFonts w:ascii="Times New Roman" w:hAnsi="Times New Roman" w:cs="Times New Roman"/>
          <w:bCs/>
          <w:sz w:val="28"/>
          <w:szCs w:val="28"/>
          <w:lang w:val="ro-MD"/>
        </w:rPr>
        <w:t>ă</w:t>
      </w:r>
      <w:r w:rsidRPr="001A6164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</w:t>
      </w:r>
      <w:r w:rsidR="005F3169" w:rsidRPr="001A6164">
        <w:rPr>
          <w:rFonts w:ascii="Times New Roman" w:hAnsi="Times New Roman" w:cs="Times New Roman"/>
          <w:bCs/>
          <w:sz w:val="28"/>
          <w:szCs w:val="28"/>
          <w:lang w:val="ro-MD"/>
        </w:rPr>
        <w:t>.</w:t>
      </w:r>
    </w:p>
    <w:p w:rsidR="00955489" w:rsidRPr="001A6164" w:rsidRDefault="00955489" w:rsidP="00955489">
      <w:pPr>
        <w:pStyle w:val="Frspaiere"/>
        <w:rPr>
          <w:rFonts w:ascii="Times New Roman" w:hAnsi="Times New Roman" w:cs="Times New Roman"/>
          <w:b/>
          <w:i/>
          <w:sz w:val="28"/>
          <w:szCs w:val="28"/>
          <w:lang w:val="ro-MD"/>
        </w:rPr>
      </w:pPr>
      <w:r w:rsidRPr="001A6164">
        <w:rPr>
          <w:rFonts w:ascii="Times New Roman" w:hAnsi="Times New Roman" w:cs="Times New Roman"/>
          <w:b/>
          <w:i/>
          <w:sz w:val="28"/>
          <w:szCs w:val="28"/>
          <w:lang w:val="ro-MD"/>
        </w:rPr>
        <w:t>Figura nr. 23</w:t>
      </w:r>
    </w:p>
    <w:p w:rsidR="00955489" w:rsidRPr="00F54842" w:rsidRDefault="007D2BD0" w:rsidP="00A24DE4">
      <w:pPr>
        <w:pStyle w:val="Frspaiere"/>
        <w:rPr>
          <w:rFonts w:ascii="Times New Roman" w:hAnsi="Times New Roman" w:cs="Times New Roman"/>
          <w:b/>
          <w:i/>
          <w:sz w:val="28"/>
          <w:szCs w:val="28"/>
          <w:lang w:val="ro-MD"/>
        </w:rPr>
      </w:pPr>
      <w:r w:rsidRPr="00F5484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8AF5EF0" wp14:editId="4AD9CB45">
            <wp:extent cx="5940425" cy="3329305"/>
            <wp:effectExtent l="38100" t="0" r="3175" b="4445"/>
            <wp:docPr id="4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A24DE4" w:rsidRPr="00F54842" w:rsidRDefault="00A24DE4" w:rsidP="00A24DE4">
      <w:pPr>
        <w:pStyle w:val="Frspaiere"/>
        <w:rPr>
          <w:rFonts w:ascii="Times New Roman" w:hAnsi="Times New Roman" w:cs="Times New Roman"/>
          <w:b/>
          <w:i/>
          <w:sz w:val="28"/>
          <w:szCs w:val="28"/>
          <w:lang w:val="ro-MD"/>
        </w:rPr>
      </w:pPr>
    </w:p>
    <w:p w:rsidR="00955489" w:rsidRPr="001A6164" w:rsidRDefault="00955489" w:rsidP="00955489">
      <w:pPr>
        <w:spacing w:before="240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ro-MD"/>
        </w:rPr>
      </w:pPr>
      <w:r w:rsidRPr="001A616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ro-MD"/>
        </w:rPr>
        <w:t xml:space="preserve">4.4 Interpretul </w:t>
      </w:r>
      <w:r w:rsidR="00F54842" w:rsidRPr="001A616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ro-MD"/>
        </w:rPr>
        <w:t>judecătoresc</w:t>
      </w:r>
      <w:r w:rsidRPr="001A616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ro-MD"/>
        </w:rPr>
        <w:t xml:space="preserve"> a tradus cu profesionalism?</w:t>
      </w:r>
    </w:p>
    <w:p w:rsidR="00955489" w:rsidRPr="001A6164" w:rsidRDefault="00955489" w:rsidP="00955489">
      <w:pPr>
        <w:spacing w:before="240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ro-MD"/>
        </w:rPr>
      </w:pPr>
      <w:r w:rsidRPr="001A6164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Se consideră de către </w:t>
      </w:r>
      <w:r w:rsidR="00A24DE4" w:rsidRPr="001A6164">
        <w:rPr>
          <w:rFonts w:ascii="Times New Roman" w:hAnsi="Times New Roman" w:cs="Times New Roman"/>
          <w:b/>
          <w:sz w:val="28"/>
          <w:szCs w:val="28"/>
          <w:lang w:val="ro-MD"/>
        </w:rPr>
        <w:t>87,1</w:t>
      </w:r>
      <w:r w:rsidRPr="001A6164">
        <w:rPr>
          <w:rFonts w:ascii="Times New Roman" w:hAnsi="Times New Roman" w:cs="Times New Roman"/>
          <w:b/>
          <w:sz w:val="28"/>
          <w:szCs w:val="28"/>
          <w:lang w:val="ro-MD"/>
        </w:rPr>
        <w:t xml:space="preserve"> %</w:t>
      </w:r>
      <w:r w:rsidRPr="001A6164">
        <w:rPr>
          <w:rFonts w:ascii="Times New Roman" w:hAnsi="Times New Roman" w:cs="Times New Roman"/>
          <w:sz w:val="28"/>
          <w:szCs w:val="28"/>
          <w:lang w:val="ro-MD"/>
        </w:rPr>
        <w:t xml:space="preserve"> (3</w:t>
      </w:r>
      <w:r w:rsidR="00A24DE4" w:rsidRPr="001A6164">
        <w:rPr>
          <w:rFonts w:ascii="Times New Roman" w:hAnsi="Times New Roman" w:cs="Times New Roman"/>
          <w:sz w:val="28"/>
          <w:szCs w:val="28"/>
          <w:lang w:val="ro-MD"/>
        </w:rPr>
        <w:t xml:space="preserve">6,1% </w:t>
      </w:r>
      <w:r w:rsidRPr="001A6164">
        <w:rPr>
          <w:rFonts w:ascii="Times New Roman" w:hAnsi="Times New Roman" w:cs="Times New Roman"/>
          <w:sz w:val="28"/>
          <w:szCs w:val="28"/>
          <w:lang w:val="ro-MD"/>
        </w:rPr>
        <w:t xml:space="preserve">și </w:t>
      </w:r>
      <w:r w:rsidR="00A24DE4" w:rsidRPr="001A6164">
        <w:rPr>
          <w:rFonts w:ascii="Times New Roman" w:hAnsi="Times New Roman" w:cs="Times New Roman"/>
          <w:sz w:val="28"/>
          <w:szCs w:val="28"/>
          <w:lang w:val="ro-MD"/>
        </w:rPr>
        <w:t>51,0</w:t>
      </w:r>
      <w:r w:rsidRPr="001A6164">
        <w:rPr>
          <w:rFonts w:ascii="Times New Roman" w:hAnsi="Times New Roman" w:cs="Times New Roman"/>
          <w:sz w:val="28"/>
          <w:szCs w:val="28"/>
          <w:lang w:val="ro-MD"/>
        </w:rPr>
        <w:t xml:space="preserve">%) </w:t>
      </w:r>
      <w:r w:rsidRPr="001A6164">
        <w:rPr>
          <w:rFonts w:ascii="Times New Roman" w:hAnsi="Times New Roman" w:cs="Times New Roman"/>
          <w:bCs/>
          <w:sz w:val="28"/>
          <w:szCs w:val="28"/>
          <w:lang w:val="ro-MD"/>
        </w:rPr>
        <w:t>persoane intervievate că traducerea este efectuată cu profesionalism</w:t>
      </w:r>
      <w:r w:rsidRPr="001A6164">
        <w:rPr>
          <w:rFonts w:ascii="Times New Roman" w:hAnsi="Times New Roman" w:cs="Times New Roman"/>
          <w:sz w:val="28"/>
          <w:szCs w:val="28"/>
          <w:lang w:val="ro-MD"/>
        </w:rPr>
        <w:t xml:space="preserve">. Iar </w:t>
      </w:r>
      <w:r w:rsidR="00A24DE4" w:rsidRPr="001A6164">
        <w:rPr>
          <w:rFonts w:ascii="Times New Roman" w:hAnsi="Times New Roman" w:cs="Times New Roman"/>
          <w:b/>
          <w:sz w:val="28"/>
          <w:szCs w:val="28"/>
          <w:lang w:val="ro-MD"/>
        </w:rPr>
        <w:t>6</w:t>
      </w:r>
      <w:r w:rsidRPr="001A6164">
        <w:rPr>
          <w:rFonts w:ascii="Times New Roman" w:hAnsi="Times New Roman" w:cs="Times New Roman"/>
          <w:b/>
          <w:sz w:val="28"/>
          <w:szCs w:val="28"/>
          <w:lang w:val="ro-MD"/>
        </w:rPr>
        <w:t>,</w:t>
      </w:r>
      <w:r w:rsidR="00A24DE4" w:rsidRPr="001A6164">
        <w:rPr>
          <w:rFonts w:ascii="Times New Roman" w:hAnsi="Times New Roman" w:cs="Times New Roman"/>
          <w:b/>
          <w:sz w:val="28"/>
          <w:szCs w:val="28"/>
          <w:lang w:val="ro-MD"/>
        </w:rPr>
        <w:t>4</w:t>
      </w:r>
      <w:r w:rsidRPr="001A6164">
        <w:rPr>
          <w:rFonts w:ascii="Times New Roman" w:hAnsi="Times New Roman" w:cs="Times New Roman"/>
          <w:b/>
          <w:sz w:val="28"/>
          <w:szCs w:val="28"/>
          <w:lang w:val="ro-MD"/>
        </w:rPr>
        <w:t>%</w:t>
      </w:r>
      <w:r w:rsidRPr="001A6164">
        <w:rPr>
          <w:rFonts w:ascii="Times New Roman" w:hAnsi="Times New Roman" w:cs="Times New Roman"/>
          <w:sz w:val="28"/>
          <w:szCs w:val="28"/>
          <w:lang w:val="ro-MD"/>
        </w:rPr>
        <w:t xml:space="preserve"> afirmă că traducerea nu este efectuată cu profesionalism , </w:t>
      </w:r>
      <w:r w:rsidRPr="001A6164">
        <w:rPr>
          <w:rFonts w:ascii="Times New Roman" w:hAnsi="Times New Roman" w:cs="Times New Roman"/>
          <w:b/>
          <w:sz w:val="28"/>
          <w:szCs w:val="28"/>
          <w:lang w:val="ro-MD"/>
        </w:rPr>
        <w:t>6</w:t>
      </w:r>
      <w:r w:rsidR="00A24DE4" w:rsidRPr="001A6164">
        <w:rPr>
          <w:rFonts w:ascii="Times New Roman" w:hAnsi="Times New Roman" w:cs="Times New Roman"/>
          <w:b/>
          <w:sz w:val="28"/>
          <w:szCs w:val="28"/>
          <w:lang w:val="ro-MD"/>
        </w:rPr>
        <w:t>,5</w:t>
      </w:r>
      <w:r w:rsidRPr="001A6164">
        <w:rPr>
          <w:rFonts w:ascii="Times New Roman" w:hAnsi="Times New Roman" w:cs="Times New Roman"/>
          <w:b/>
          <w:sz w:val="28"/>
          <w:szCs w:val="28"/>
          <w:lang w:val="ro-MD"/>
        </w:rPr>
        <w:t xml:space="preserve"> %</w:t>
      </w:r>
      <w:r w:rsidRPr="001A6164">
        <w:rPr>
          <w:rFonts w:ascii="Times New Roman" w:hAnsi="Times New Roman" w:cs="Times New Roman"/>
          <w:sz w:val="28"/>
          <w:szCs w:val="28"/>
          <w:lang w:val="ro-MD"/>
        </w:rPr>
        <w:t xml:space="preserve">  sunt pe </w:t>
      </w:r>
      <w:r w:rsidR="00F54842" w:rsidRPr="001A6164">
        <w:rPr>
          <w:rFonts w:ascii="Times New Roman" w:hAnsi="Times New Roman" w:cs="Times New Roman"/>
          <w:sz w:val="28"/>
          <w:szCs w:val="28"/>
          <w:lang w:val="ro-MD"/>
        </w:rPr>
        <w:t>poziție</w:t>
      </w:r>
      <w:r w:rsidRPr="001A6164">
        <w:rPr>
          <w:rFonts w:ascii="Times New Roman" w:hAnsi="Times New Roman" w:cs="Times New Roman"/>
          <w:sz w:val="28"/>
          <w:szCs w:val="28"/>
          <w:lang w:val="ro-MD"/>
        </w:rPr>
        <w:t xml:space="preserve"> neutru. </w:t>
      </w:r>
    </w:p>
    <w:p w:rsidR="00955489" w:rsidRPr="00F54842" w:rsidRDefault="00955489" w:rsidP="00955489">
      <w:pPr>
        <w:pStyle w:val="Frspaiere"/>
        <w:rPr>
          <w:b/>
          <w:i/>
          <w:sz w:val="28"/>
          <w:szCs w:val="28"/>
          <w:lang w:val="ro-MD"/>
        </w:rPr>
      </w:pPr>
      <w:r w:rsidRPr="001A6164">
        <w:rPr>
          <w:rFonts w:ascii="Times New Roman" w:hAnsi="Times New Roman" w:cs="Times New Roman"/>
          <w:b/>
          <w:i/>
          <w:sz w:val="28"/>
          <w:szCs w:val="28"/>
          <w:lang w:val="ro-MD"/>
        </w:rPr>
        <w:t>Figura nr. 24</w:t>
      </w:r>
      <w:r w:rsidR="00A24DE4" w:rsidRPr="00F5484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095D76A" wp14:editId="4F75D0C1">
            <wp:extent cx="5940425" cy="2827769"/>
            <wp:effectExtent l="38100" t="0" r="3175" b="10795"/>
            <wp:docPr id="49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:rsidR="00955489" w:rsidRPr="00F54842" w:rsidRDefault="00955489" w:rsidP="00955489">
      <w:pPr>
        <w:spacing w:line="36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  <w:lang w:val="ro-MD"/>
        </w:rPr>
      </w:pPr>
      <w:r w:rsidRPr="00F54842">
        <w:rPr>
          <w:rFonts w:ascii="Times New Roman" w:hAnsi="Times New Roman" w:cs="Times New Roman"/>
          <w:sz w:val="28"/>
          <w:szCs w:val="28"/>
          <w:lang w:val="ro-MD"/>
        </w:rPr>
        <w:lastRenderedPageBreak/>
        <w:t xml:space="preserve"> </w:t>
      </w:r>
    </w:p>
    <w:p w:rsidR="00955489" w:rsidRPr="001A6164" w:rsidRDefault="00955489" w:rsidP="001A6164">
      <w:pPr>
        <w:spacing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  <w:lang w:val="ro-MD"/>
        </w:rPr>
      </w:pPr>
      <w:r w:rsidRPr="001A616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ro-MD"/>
        </w:rPr>
        <w:t xml:space="preserve">4.5 Sala de judecata este amenajata </w:t>
      </w:r>
      <w:r w:rsidR="00F54842" w:rsidRPr="001A616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ro-MD"/>
        </w:rPr>
        <w:t>corespunzător</w:t>
      </w:r>
      <w:r w:rsidRPr="001A616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ro-MD"/>
        </w:rPr>
        <w:t>?</w:t>
      </w:r>
    </w:p>
    <w:p w:rsidR="00955489" w:rsidRPr="001A6164" w:rsidRDefault="00955489" w:rsidP="001A616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1A6164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Faptul că sălile de </w:t>
      </w:r>
      <w:r w:rsidR="00F54842" w:rsidRPr="001A6164">
        <w:rPr>
          <w:rFonts w:ascii="Times New Roman" w:hAnsi="Times New Roman" w:cs="Times New Roman"/>
          <w:bCs/>
          <w:sz w:val="28"/>
          <w:szCs w:val="28"/>
          <w:lang w:val="ro-MD"/>
        </w:rPr>
        <w:t>ședințe</w:t>
      </w:r>
      <w:r w:rsidRPr="001A6164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sunt amenajate corespunzător o confirmă </w:t>
      </w:r>
      <w:r w:rsidR="00A95455" w:rsidRPr="001A6164">
        <w:rPr>
          <w:rFonts w:ascii="Times New Roman" w:hAnsi="Times New Roman" w:cs="Times New Roman"/>
          <w:b/>
          <w:sz w:val="28"/>
          <w:szCs w:val="28"/>
          <w:lang w:val="ro-MD"/>
        </w:rPr>
        <w:t>89</w:t>
      </w:r>
      <w:r w:rsidRPr="001A6164">
        <w:rPr>
          <w:rFonts w:ascii="Times New Roman" w:hAnsi="Times New Roman" w:cs="Times New Roman"/>
          <w:b/>
          <w:sz w:val="28"/>
          <w:szCs w:val="28"/>
          <w:lang w:val="ro-MD"/>
        </w:rPr>
        <w:t xml:space="preserve"> %</w:t>
      </w:r>
      <w:r w:rsidRPr="001A6164">
        <w:rPr>
          <w:rFonts w:ascii="Times New Roman" w:hAnsi="Times New Roman" w:cs="Times New Roman"/>
          <w:sz w:val="28"/>
          <w:szCs w:val="28"/>
          <w:lang w:val="ro-MD"/>
        </w:rPr>
        <w:t xml:space="preserve"> (</w:t>
      </w:r>
      <w:r w:rsidR="00A95455" w:rsidRPr="001A6164">
        <w:rPr>
          <w:rFonts w:ascii="Times New Roman" w:hAnsi="Times New Roman" w:cs="Times New Roman"/>
          <w:sz w:val="28"/>
          <w:szCs w:val="28"/>
          <w:lang w:val="ro-MD"/>
        </w:rPr>
        <w:t>38,7</w:t>
      </w:r>
      <w:r w:rsidRPr="001A6164">
        <w:rPr>
          <w:rFonts w:ascii="Times New Roman" w:hAnsi="Times New Roman" w:cs="Times New Roman"/>
          <w:sz w:val="28"/>
          <w:szCs w:val="28"/>
          <w:lang w:val="ro-MD"/>
        </w:rPr>
        <w:t>% și 50</w:t>
      </w:r>
      <w:r w:rsidR="00A95455" w:rsidRPr="001A6164">
        <w:rPr>
          <w:rFonts w:ascii="Times New Roman" w:hAnsi="Times New Roman" w:cs="Times New Roman"/>
          <w:sz w:val="28"/>
          <w:szCs w:val="28"/>
          <w:lang w:val="ro-MD"/>
        </w:rPr>
        <w:t>,3</w:t>
      </w:r>
      <w:r w:rsidRPr="001A6164">
        <w:rPr>
          <w:rFonts w:ascii="Times New Roman" w:hAnsi="Times New Roman" w:cs="Times New Roman"/>
          <w:sz w:val="28"/>
          <w:szCs w:val="28"/>
          <w:lang w:val="ro-MD"/>
        </w:rPr>
        <w:t xml:space="preserve"> %) din </w:t>
      </w:r>
      <w:r w:rsidR="00F54842" w:rsidRPr="001A6164">
        <w:rPr>
          <w:rFonts w:ascii="Times New Roman" w:hAnsi="Times New Roman" w:cs="Times New Roman"/>
          <w:sz w:val="28"/>
          <w:szCs w:val="28"/>
          <w:lang w:val="ro-MD"/>
        </w:rPr>
        <w:t>respondenți</w:t>
      </w:r>
      <w:r w:rsidRPr="001A6164">
        <w:rPr>
          <w:rFonts w:ascii="Times New Roman" w:hAnsi="Times New Roman" w:cs="Times New Roman"/>
          <w:sz w:val="28"/>
          <w:szCs w:val="28"/>
          <w:lang w:val="ro-MD"/>
        </w:rPr>
        <w:t xml:space="preserve">;  </w:t>
      </w:r>
      <w:r w:rsidR="00A95455" w:rsidRPr="001A6164">
        <w:rPr>
          <w:rFonts w:ascii="Times New Roman" w:hAnsi="Times New Roman" w:cs="Times New Roman"/>
          <w:b/>
          <w:sz w:val="28"/>
          <w:szCs w:val="28"/>
          <w:lang w:val="ro-MD"/>
        </w:rPr>
        <w:t>7,7</w:t>
      </w:r>
      <w:r w:rsidRPr="001A6164">
        <w:rPr>
          <w:rFonts w:ascii="Times New Roman" w:hAnsi="Times New Roman" w:cs="Times New Roman"/>
          <w:b/>
          <w:sz w:val="28"/>
          <w:szCs w:val="28"/>
          <w:lang w:val="ro-MD"/>
        </w:rPr>
        <w:t xml:space="preserve"> %</w:t>
      </w:r>
      <w:r w:rsidRPr="001A6164">
        <w:rPr>
          <w:rFonts w:ascii="Times New Roman" w:hAnsi="Times New Roman" w:cs="Times New Roman"/>
          <w:sz w:val="28"/>
          <w:szCs w:val="28"/>
          <w:lang w:val="ro-MD"/>
        </w:rPr>
        <w:t xml:space="preserve"> sunt de părere că nu sunt amenajate corespunzător, iar </w:t>
      </w:r>
      <w:r w:rsidR="00A95455" w:rsidRPr="001A6164">
        <w:rPr>
          <w:rFonts w:ascii="Times New Roman" w:hAnsi="Times New Roman" w:cs="Times New Roman"/>
          <w:sz w:val="28"/>
          <w:szCs w:val="28"/>
          <w:lang w:val="ro-MD"/>
        </w:rPr>
        <w:t>3,</w:t>
      </w:r>
      <w:r w:rsidRPr="001A6164">
        <w:rPr>
          <w:rFonts w:ascii="Times New Roman" w:hAnsi="Times New Roman" w:cs="Times New Roman"/>
          <w:b/>
          <w:sz w:val="28"/>
          <w:szCs w:val="28"/>
          <w:lang w:val="ro-MD"/>
        </w:rPr>
        <w:t>2%</w:t>
      </w:r>
      <w:r w:rsidRPr="001A6164">
        <w:rPr>
          <w:rFonts w:ascii="Times New Roman" w:hAnsi="Times New Roman" w:cs="Times New Roman"/>
          <w:sz w:val="28"/>
          <w:szCs w:val="28"/>
          <w:lang w:val="ro-MD"/>
        </w:rPr>
        <w:t xml:space="preserve"> au răspunsul neutru.</w:t>
      </w:r>
    </w:p>
    <w:p w:rsidR="00955489" w:rsidRPr="00F54842" w:rsidRDefault="00955489" w:rsidP="001A6164">
      <w:pPr>
        <w:pStyle w:val="Frspaiere"/>
        <w:rPr>
          <w:b/>
          <w:i/>
          <w:sz w:val="28"/>
          <w:szCs w:val="28"/>
          <w:lang w:val="ro-MD"/>
        </w:rPr>
      </w:pPr>
      <w:r w:rsidRPr="001A6164">
        <w:rPr>
          <w:rFonts w:ascii="Times New Roman" w:hAnsi="Times New Roman" w:cs="Times New Roman"/>
          <w:lang w:val="ro-MD"/>
        </w:rPr>
        <w:t xml:space="preserve"> </w:t>
      </w:r>
      <w:r w:rsidRPr="001A6164">
        <w:rPr>
          <w:rFonts w:ascii="Times New Roman" w:hAnsi="Times New Roman" w:cs="Times New Roman"/>
          <w:b/>
          <w:i/>
          <w:sz w:val="28"/>
          <w:szCs w:val="28"/>
          <w:lang w:val="ro-MD"/>
        </w:rPr>
        <w:t>Figura nr. 25</w:t>
      </w:r>
      <w:r w:rsidR="00A95455" w:rsidRPr="00F5484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095D76A" wp14:editId="4F75D0C1">
            <wp:extent cx="5940425" cy="3329305"/>
            <wp:effectExtent l="38100" t="0" r="3175" b="4445"/>
            <wp:docPr id="50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:rsidR="00955489" w:rsidRPr="00F54842" w:rsidRDefault="00955489" w:rsidP="00955489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ro-MD"/>
        </w:rPr>
      </w:pPr>
    </w:p>
    <w:p w:rsidR="00955489" w:rsidRPr="001A6164" w:rsidRDefault="00955489" w:rsidP="0095548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1A616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ro-MD"/>
        </w:rPr>
        <w:t>4.6 Personalul a efectuat înregistrarea audio a ședințelor de examinare?</w:t>
      </w:r>
      <w:r w:rsidRPr="001A6164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</w:p>
    <w:p w:rsidR="00955489" w:rsidRPr="001A6164" w:rsidRDefault="00955489" w:rsidP="0095548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1A6164">
        <w:rPr>
          <w:rFonts w:ascii="Times New Roman" w:hAnsi="Times New Roman" w:cs="Times New Roman"/>
          <w:sz w:val="28"/>
          <w:szCs w:val="28"/>
          <w:lang w:val="ro-MD"/>
        </w:rPr>
        <w:t xml:space="preserve">Faptul că în instanța de apel Cahul se </w:t>
      </w:r>
      <w:r w:rsidR="00F54842" w:rsidRPr="001A6164">
        <w:rPr>
          <w:rFonts w:ascii="Times New Roman" w:hAnsi="Times New Roman" w:cs="Times New Roman"/>
          <w:sz w:val="28"/>
          <w:szCs w:val="28"/>
          <w:lang w:val="ro-MD"/>
        </w:rPr>
        <w:t>efectuează</w:t>
      </w:r>
      <w:r w:rsidRPr="001A6164">
        <w:rPr>
          <w:rFonts w:ascii="Times New Roman" w:hAnsi="Times New Roman" w:cs="Times New Roman"/>
          <w:sz w:val="28"/>
          <w:szCs w:val="28"/>
          <w:lang w:val="ro-MD"/>
        </w:rPr>
        <w:t xml:space="preserve"> înregistrarea audio a ședințelor de judecată este cunoscut de </w:t>
      </w:r>
      <w:r w:rsidRPr="001A6164">
        <w:rPr>
          <w:rFonts w:ascii="Times New Roman" w:hAnsi="Times New Roman" w:cs="Times New Roman"/>
          <w:b/>
          <w:sz w:val="28"/>
          <w:szCs w:val="28"/>
          <w:lang w:val="ro-MD"/>
        </w:rPr>
        <w:t>9</w:t>
      </w:r>
      <w:r w:rsidR="00A95455" w:rsidRPr="001A6164">
        <w:rPr>
          <w:rFonts w:ascii="Times New Roman" w:hAnsi="Times New Roman" w:cs="Times New Roman"/>
          <w:b/>
          <w:sz w:val="28"/>
          <w:szCs w:val="28"/>
          <w:lang w:val="ro-MD"/>
        </w:rPr>
        <w:t>8</w:t>
      </w:r>
      <w:r w:rsidRPr="001A6164">
        <w:rPr>
          <w:rFonts w:ascii="Times New Roman" w:hAnsi="Times New Roman" w:cs="Times New Roman"/>
          <w:b/>
          <w:sz w:val="28"/>
          <w:szCs w:val="28"/>
          <w:lang w:val="ro-MD"/>
        </w:rPr>
        <w:t>,</w:t>
      </w:r>
      <w:r w:rsidR="00A95455" w:rsidRPr="001A6164">
        <w:rPr>
          <w:rFonts w:ascii="Times New Roman" w:hAnsi="Times New Roman" w:cs="Times New Roman"/>
          <w:b/>
          <w:sz w:val="28"/>
          <w:szCs w:val="28"/>
          <w:lang w:val="ro-MD"/>
        </w:rPr>
        <w:t>1</w:t>
      </w:r>
      <w:r w:rsidRPr="001A6164">
        <w:rPr>
          <w:rFonts w:ascii="Times New Roman" w:hAnsi="Times New Roman" w:cs="Times New Roman"/>
          <w:b/>
          <w:sz w:val="28"/>
          <w:szCs w:val="28"/>
          <w:lang w:val="ro-MD"/>
        </w:rPr>
        <w:t>%</w:t>
      </w:r>
      <w:r w:rsidRPr="001A6164">
        <w:rPr>
          <w:rFonts w:ascii="Times New Roman" w:hAnsi="Times New Roman" w:cs="Times New Roman"/>
          <w:sz w:val="28"/>
          <w:szCs w:val="28"/>
          <w:lang w:val="ro-MD"/>
        </w:rPr>
        <w:t xml:space="preserve"> din respondenți.</w:t>
      </w:r>
    </w:p>
    <w:p w:rsidR="00955489" w:rsidRPr="001A6164" w:rsidRDefault="00955489" w:rsidP="00955489">
      <w:pPr>
        <w:pStyle w:val="Frspaiere"/>
        <w:rPr>
          <w:rFonts w:ascii="Times New Roman" w:hAnsi="Times New Roman" w:cs="Times New Roman"/>
          <w:b/>
          <w:i/>
          <w:sz w:val="28"/>
          <w:szCs w:val="28"/>
          <w:lang w:val="ro-MD"/>
        </w:rPr>
      </w:pPr>
      <w:r w:rsidRPr="001A6164">
        <w:rPr>
          <w:rFonts w:ascii="Times New Roman" w:hAnsi="Times New Roman" w:cs="Times New Roman"/>
          <w:b/>
          <w:i/>
          <w:sz w:val="28"/>
          <w:szCs w:val="28"/>
          <w:lang w:val="ro-MD"/>
        </w:rPr>
        <w:t>Figura  nr. 26</w:t>
      </w:r>
    </w:p>
    <w:p w:rsidR="00955489" w:rsidRPr="00F54842" w:rsidRDefault="00955489" w:rsidP="0095548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F54842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 wp14:anchorId="68FD34E8" wp14:editId="54E39C7E">
            <wp:extent cx="5486400" cy="1866900"/>
            <wp:effectExtent l="0" t="0" r="0" b="0"/>
            <wp:docPr id="3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:rsidR="004177A3" w:rsidRPr="00F54842" w:rsidRDefault="004177A3" w:rsidP="00955489">
      <w:pPr>
        <w:spacing w:line="360" w:lineRule="auto"/>
        <w:rPr>
          <w:rFonts w:ascii="Times New Roman" w:hAnsi="Times New Roman" w:cs="Times New Roman"/>
          <w:b/>
          <w:sz w:val="32"/>
          <w:szCs w:val="32"/>
          <w:lang w:val="ro-MD"/>
        </w:rPr>
      </w:pPr>
    </w:p>
    <w:p w:rsidR="004177A3" w:rsidRDefault="004177A3" w:rsidP="00955489">
      <w:pPr>
        <w:spacing w:line="360" w:lineRule="auto"/>
        <w:rPr>
          <w:rFonts w:ascii="Times New Roman" w:hAnsi="Times New Roman" w:cs="Times New Roman"/>
          <w:b/>
          <w:sz w:val="32"/>
          <w:szCs w:val="32"/>
          <w:lang w:val="ro-MD"/>
        </w:rPr>
      </w:pPr>
    </w:p>
    <w:p w:rsidR="001A6164" w:rsidRPr="00F54842" w:rsidRDefault="001A6164" w:rsidP="00955489">
      <w:pPr>
        <w:spacing w:line="360" w:lineRule="auto"/>
        <w:rPr>
          <w:rFonts w:ascii="Times New Roman" w:hAnsi="Times New Roman" w:cs="Times New Roman"/>
          <w:b/>
          <w:sz w:val="32"/>
          <w:szCs w:val="32"/>
          <w:lang w:val="ro-MD"/>
        </w:rPr>
      </w:pPr>
    </w:p>
    <w:p w:rsidR="00955489" w:rsidRPr="001A6164" w:rsidRDefault="00955489" w:rsidP="00955489">
      <w:pPr>
        <w:spacing w:line="360" w:lineRule="auto"/>
        <w:rPr>
          <w:rFonts w:ascii="Times New Roman" w:hAnsi="Times New Roman" w:cs="Times New Roman"/>
          <w:b/>
          <w:sz w:val="32"/>
          <w:szCs w:val="32"/>
          <w:lang w:val="ro-MD"/>
        </w:rPr>
      </w:pPr>
      <w:r w:rsidRPr="001A6164">
        <w:rPr>
          <w:rFonts w:ascii="Times New Roman" w:hAnsi="Times New Roman" w:cs="Times New Roman"/>
          <w:b/>
          <w:sz w:val="32"/>
          <w:szCs w:val="32"/>
          <w:lang w:val="ro-MD"/>
        </w:rPr>
        <w:lastRenderedPageBreak/>
        <w:t>Capitolul V. PERCEPŢIA ACTIVITĂŢII JUDECĂTORULUI</w:t>
      </w:r>
    </w:p>
    <w:p w:rsidR="00955489" w:rsidRPr="001A6164" w:rsidRDefault="00955489" w:rsidP="00955489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  <w:lang w:val="ro-MD"/>
        </w:rPr>
      </w:pPr>
      <w:r w:rsidRPr="001A616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ro-MD"/>
        </w:rPr>
        <w:t xml:space="preserve">5.1 </w:t>
      </w:r>
      <w:r w:rsidR="00F54842" w:rsidRPr="001A616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ro-MD"/>
        </w:rPr>
        <w:t>Judecătorul</w:t>
      </w:r>
      <w:r w:rsidRPr="001A616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ro-MD"/>
        </w:rPr>
        <w:t xml:space="preserve"> a fost politicos si respectuos? </w:t>
      </w:r>
    </w:p>
    <w:p w:rsidR="00955489" w:rsidRPr="001A6164" w:rsidRDefault="00955489" w:rsidP="00955489">
      <w:pPr>
        <w:pStyle w:val="Frspaiere"/>
        <w:ind w:firstLine="708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1A6164">
        <w:rPr>
          <w:rFonts w:ascii="Times New Roman" w:hAnsi="Times New Roman" w:cs="Times New Roman"/>
          <w:sz w:val="28"/>
          <w:szCs w:val="28"/>
          <w:lang w:val="ro-MD"/>
        </w:rPr>
        <w:t xml:space="preserve">Cea mai mare parte a persoanelor intervievate </w:t>
      </w:r>
      <w:r w:rsidR="00F54842" w:rsidRPr="001A6164">
        <w:rPr>
          <w:rFonts w:ascii="Times New Roman" w:hAnsi="Times New Roman" w:cs="Times New Roman"/>
          <w:sz w:val="28"/>
          <w:szCs w:val="28"/>
          <w:lang w:val="ro-MD"/>
        </w:rPr>
        <w:t>împărtășesc</w:t>
      </w:r>
      <w:r w:rsidRPr="001A6164">
        <w:rPr>
          <w:rFonts w:ascii="Times New Roman" w:hAnsi="Times New Roman" w:cs="Times New Roman"/>
          <w:sz w:val="28"/>
          <w:szCs w:val="28"/>
          <w:lang w:val="ro-MD"/>
        </w:rPr>
        <w:t xml:space="preserve"> ideea că, judecătorul a manifestat </w:t>
      </w:r>
      <w:r w:rsidR="00F54842" w:rsidRPr="001A6164">
        <w:rPr>
          <w:rFonts w:ascii="Times New Roman" w:hAnsi="Times New Roman" w:cs="Times New Roman"/>
          <w:sz w:val="28"/>
          <w:szCs w:val="28"/>
          <w:lang w:val="ro-MD"/>
        </w:rPr>
        <w:t>politețe</w:t>
      </w:r>
      <w:r w:rsidRPr="001A6164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F54842" w:rsidRPr="001A6164">
        <w:rPr>
          <w:rFonts w:ascii="Times New Roman" w:hAnsi="Times New Roman" w:cs="Times New Roman"/>
          <w:sz w:val="28"/>
          <w:szCs w:val="28"/>
          <w:lang w:val="ro-MD"/>
        </w:rPr>
        <w:t>și</w:t>
      </w:r>
      <w:r w:rsidRPr="001A6164">
        <w:rPr>
          <w:rFonts w:ascii="Times New Roman" w:hAnsi="Times New Roman" w:cs="Times New Roman"/>
          <w:sz w:val="28"/>
          <w:szCs w:val="28"/>
          <w:lang w:val="ro-MD"/>
        </w:rPr>
        <w:t xml:space="preserve"> respect în </w:t>
      </w:r>
      <w:r w:rsidR="00F54842" w:rsidRPr="001A6164">
        <w:rPr>
          <w:rFonts w:ascii="Times New Roman" w:hAnsi="Times New Roman" w:cs="Times New Roman"/>
          <w:sz w:val="28"/>
          <w:szCs w:val="28"/>
          <w:lang w:val="ro-MD"/>
        </w:rPr>
        <w:t>ședința</w:t>
      </w:r>
      <w:r w:rsidRPr="001A6164">
        <w:rPr>
          <w:rFonts w:ascii="Times New Roman" w:hAnsi="Times New Roman" w:cs="Times New Roman"/>
          <w:sz w:val="28"/>
          <w:szCs w:val="28"/>
          <w:lang w:val="ro-MD"/>
        </w:rPr>
        <w:t xml:space="preserve"> de judecată. Rezultatele </w:t>
      </w:r>
      <w:r w:rsidR="00CD02B0" w:rsidRPr="001A6164">
        <w:rPr>
          <w:rFonts w:ascii="Times New Roman" w:hAnsi="Times New Roman" w:cs="Times New Roman"/>
          <w:sz w:val="28"/>
          <w:szCs w:val="28"/>
          <w:lang w:val="ro-MD"/>
        </w:rPr>
        <w:t>analizei răspunsurilor fiind de</w:t>
      </w:r>
      <w:r w:rsidRPr="001A6164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AB7A74" w:rsidRPr="001A6164">
        <w:rPr>
          <w:rFonts w:ascii="Times New Roman" w:hAnsi="Times New Roman" w:cs="Times New Roman"/>
          <w:b/>
          <w:sz w:val="28"/>
          <w:szCs w:val="28"/>
          <w:lang w:val="ro-MD"/>
        </w:rPr>
        <w:t>89,6</w:t>
      </w:r>
      <w:r w:rsidRPr="001A6164">
        <w:rPr>
          <w:rFonts w:ascii="Times New Roman" w:hAnsi="Times New Roman" w:cs="Times New Roman"/>
          <w:b/>
          <w:sz w:val="28"/>
          <w:szCs w:val="28"/>
          <w:lang w:val="ro-MD"/>
        </w:rPr>
        <w:t>%</w:t>
      </w:r>
      <w:r w:rsidRPr="001A6164">
        <w:rPr>
          <w:rFonts w:ascii="Times New Roman" w:hAnsi="Times New Roman" w:cs="Times New Roman"/>
          <w:sz w:val="28"/>
          <w:szCs w:val="28"/>
          <w:lang w:val="ro-MD"/>
        </w:rPr>
        <w:t xml:space="preserve"> (</w:t>
      </w:r>
      <w:r w:rsidR="00AB7A74" w:rsidRPr="001A6164">
        <w:rPr>
          <w:rFonts w:ascii="Times New Roman" w:hAnsi="Times New Roman" w:cs="Times New Roman"/>
          <w:sz w:val="28"/>
          <w:szCs w:val="28"/>
          <w:lang w:val="ro-MD"/>
        </w:rPr>
        <w:t>56,1</w:t>
      </w:r>
      <w:r w:rsidRPr="001A6164">
        <w:rPr>
          <w:rFonts w:ascii="Times New Roman" w:hAnsi="Times New Roman" w:cs="Times New Roman"/>
          <w:sz w:val="28"/>
          <w:szCs w:val="28"/>
          <w:lang w:val="ro-MD"/>
        </w:rPr>
        <w:t xml:space="preserve">% și </w:t>
      </w:r>
      <w:r w:rsidR="00AB7A74" w:rsidRPr="001A6164">
        <w:rPr>
          <w:rFonts w:ascii="Times New Roman" w:hAnsi="Times New Roman" w:cs="Times New Roman"/>
          <w:sz w:val="28"/>
          <w:szCs w:val="28"/>
          <w:lang w:val="ro-MD"/>
        </w:rPr>
        <w:t>33,5</w:t>
      </w:r>
      <w:r w:rsidRPr="001A6164">
        <w:rPr>
          <w:rFonts w:ascii="Times New Roman" w:hAnsi="Times New Roman" w:cs="Times New Roman"/>
          <w:sz w:val="28"/>
          <w:szCs w:val="28"/>
          <w:lang w:val="ro-MD"/>
        </w:rPr>
        <w:t xml:space="preserve">%) </w:t>
      </w:r>
    </w:p>
    <w:p w:rsidR="00955489" w:rsidRPr="001A6164" w:rsidRDefault="00AB7A74" w:rsidP="00955489">
      <w:pPr>
        <w:pStyle w:val="Frspaiere"/>
        <w:ind w:firstLine="708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1A6164">
        <w:rPr>
          <w:rFonts w:ascii="Times New Roman" w:hAnsi="Times New Roman" w:cs="Times New Roman"/>
          <w:b/>
          <w:sz w:val="28"/>
          <w:szCs w:val="28"/>
          <w:lang w:val="ro-MD"/>
        </w:rPr>
        <w:t>3,</w:t>
      </w:r>
      <w:r w:rsidR="00CD02B0" w:rsidRPr="001A6164">
        <w:rPr>
          <w:rFonts w:ascii="Times New Roman" w:hAnsi="Times New Roman" w:cs="Times New Roman"/>
          <w:b/>
          <w:sz w:val="28"/>
          <w:szCs w:val="28"/>
          <w:lang w:val="ro-MD"/>
        </w:rPr>
        <w:t xml:space="preserve"> </w:t>
      </w:r>
      <w:r w:rsidRPr="001A6164">
        <w:rPr>
          <w:rFonts w:ascii="Times New Roman" w:hAnsi="Times New Roman" w:cs="Times New Roman"/>
          <w:b/>
          <w:sz w:val="28"/>
          <w:szCs w:val="28"/>
          <w:lang w:val="ro-MD"/>
        </w:rPr>
        <w:t>2</w:t>
      </w:r>
      <w:r w:rsidR="00955489" w:rsidRPr="001A6164">
        <w:rPr>
          <w:rFonts w:ascii="Times New Roman" w:hAnsi="Times New Roman" w:cs="Times New Roman"/>
          <w:b/>
          <w:sz w:val="28"/>
          <w:szCs w:val="28"/>
          <w:lang w:val="ro-MD"/>
        </w:rPr>
        <w:t>%</w:t>
      </w:r>
      <w:r w:rsidR="00CD02B0" w:rsidRPr="001A6164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955489" w:rsidRPr="001A6164">
        <w:rPr>
          <w:rFonts w:ascii="Times New Roman" w:hAnsi="Times New Roman" w:cs="Times New Roman"/>
          <w:sz w:val="28"/>
          <w:szCs w:val="28"/>
          <w:lang w:val="ro-MD"/>
        </w:rPr>
        <w:t>(2,</w:t>
      </w:r>
      <w:r w:rsidRPr="001A6164">
        <w:rPr>
          <w:rFonts w:ascii="Times New Roman" w:hAnsi="Times New Roman" w:cs="Times New Roman"/>
          <w:sz w:val="28"/>
          <w:szCs w:val="28"/>
          <w:lang w:val="ro-MD"/>
        </w:rPr>
        <w:t>6</w:t>
      </w:r>
      <w:r w:rsidR="00955489" w:rsidRPr="001A6164">
        <w:rPr>
          <w:rFonts w:ascii="Times New Roman" w:hAnsi="Times New Roman" w:cs="Times New Roman"/>
          <w:sz w:val="28"/>
          <w:szCs w:val="28"/>
          <w:lang w:val="ro-MD"/>
        </w:rPr>
        <w:t xml:space="preserve">% și </w:t>
      </w:r>
      <w:r w:rsidRPr="001A6164">
        <w:rPr>
          <w:rFonts w:ascii="Times New Roman" w:hAnsi="Times New Roman" w:cs="Times New Roman"/>
          <w:sz w:val="28"/>
          <w:szCs w:val="28"/>
          <w:lang w:val="ro-MD"/>
        </w:rPr>
        <w:t>0,6</w:t>
      </w:r>
      <w:r w:rsidR="00955489" w:rsidRPr="001A6164">
        <w:rPr>
          <w:rFonts w:ascii="Times New Roman" w:hAnsi="Times New Roman" w:cs="Times New Roman"/>
          <w:sz w:val="28"/>
          <w:szCs w:val="28"/>
          <w:lang w:val="ro-MD"/>
        </w:rPr>
        <w:t xml:space="preserve">%)  dintre persoanele intervievate au avut o atitudine negativă. </w:t>
      </w:r>
    </w:p>
    <w:p w:rsidR="00955489" w:rsidRPr="00F54842" w:rsidRDefault="00955489" w:rsidP="00955489">
      <w:pPr>
        <w:pStyle w:val="Frspaiere"/>
        <w:ind w:firstLine="708"/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:rsidR="00955489" w:rsidRPr="00F54842" w:rsidRDefault="00955489" w:rsidP="00955489">
      <w:pPr>
        <w:pStyle w:val="Frspaiere"/>
        <w:rPr>
          <w:b/>
          <w:i/>
          <w:sz w:val="28"/>
          <w:szCs w:val="28"/>
          <w:lang w:val="ro-MD"/>
        </w:rPr>
      </w:pPr>
      <w:r w:rsidRPr="00F54842">
        <w:rPr>
          <w:b/>
          <w:i/>
          <w:sz w:val="28"/>
          <w:szCs w:val="28"/>
          <w:lang w:val="ro-MD"/>
        </w:rPr>
        <w:t>Figura nr. 27</w:t>
      </w:r>
    </w:p>
    <w:p w:rsidR="00955489" w:rsidRPr="00F54842" w:rsidRDefault="00955489" w:rsidP="00955489">
      <w:pPr>
        <w:pStyle w:val="Frspaiere"/>
        <w:rPr>
          <w:b/>
          <w:i/>
          <w:sz w:val="28"/>
          <w:szCs w:val="28"/>
          <w:lang w:val="ro-MD"/>
        </w:rPr>
      </w:pPr>
      <w:r w:rsidRPr="00F54842">
        <w:rPr>
          <w:b/>
          <w:i/>
          <w:noProof/>
          <w:sz w:val="28"/>
          <w:szCs w:val="28"/>
        </w:rPr>
        <w:drawing>
          <wp:inline distT="0" distB="0" distL="0" distR="0" wp14:anchorId="3AF78369" wp14:editId="447933BA">
            <wp:extent cx="5486400" cy="2876550"/>
            <wp:effectExtent l="0" t="0" r="0" b="0"/>
            <wp:docPr id="40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:rsidR="00955489" w:rsidRPr="00F54842" w:rsidRDefault="00955489" w:rsidP="00955489">
      <w:pPr>
        <w:pStyle w:val="Frspaiere"/>
        <w:rPr>
          <w:b/>
          <w:i/>
          <w:sz w:val="28"/>
          <w:szCs w:val="28"/>
          <w:lang w:val="ro-MD"/>
        </w:rPr>
      </w:pPr>
    </w:p>
    <w:p w:rsidR="00955489" w:rsidRPr="001A6164" w:rsidRDefault="00955489" w:rsidP="00955489">
      <w:pPr>
        <w:spacing w:before="24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  <w:lang w:val="ro-MD"/>
        </w:rPr>
      </w:pPr>
      <w:r w:rsidRPr="001A616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ro-MD"/>
        </w:rPr>
        <w:t xml:space="preserve">5.2 </w:t>
      </w:r>
      <w:r w:rsidR="00F54842" w:rsidRPr="001A616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ro-MD"/>
        </w:rPr>
        <w:t>Judecătorul</w:t>
      </w:r>
      <w:r w:rsidRPr="001A616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ro-MD"/>
        </w:rPr>
        <w:t xml:space="preserve"> a fost </w:t>
      </w:r>
      <w:r w:rsidR="00F54842" w:rsidRPr="001A616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ro-MD"/>
        </w:rPr>
        <w:t>imparțial</w:t>
      </w:r>
      <w:r w:rsidRPr="001A616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ro-MD"/>
        </w:rPr>
        <w:t xml:space="preserve"> si independent (si nu v-a discriminat)</w:t>
      </w:r>
    </w:p>
    <w:p w:rsidR="00955489" w:rsidRPr="001A6164" w:rsidRDefault="00955489" w:rsidP="00955489">
      <w:pPr>
        <w:spacing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1A6164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Marea majoritate a </w:t>
      </w:r>
      <w:r w:rsidR="00F54842" w:rsidRPr="001A6164">
        <w:rPr>
          <w:rFonts w:ascii="Times New Roman" w:hAnsi="Times New Roman" w:cs="Times New Roman"/>
          <w:bCs/>
          <w:sz w:val="28"/>
          <w:szCs w:val="28"/>
          <w:lang w:val="ro-MD"/>
        </w:rPr>
        <w:t>respondenților</w:t>
      </w:r>
      <w:r w:rsidRPr="001A6164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</w:t>
      </w:r>
      <w:r w:rsidRPr="001A6164">
        <w:rPr>
          <w:rFonts w:ascii="Times New Roman" w:hAnsi="Times New Roman" w:cs="Times New Roman"/>
          <w:b/>
          <w:bCs/>
          <w:sz w:val="28"/>
          <w:szCs w:val="28"/>
          <w:lang w:val="ro-MD"/>
        </w:rPr>
        <w:t>8</w:t>
      </w:r>
      <w:r w:rsidR="00B44534" w:rsidRPr="001A6164">
        <w:rPr>
          <w:rFonts w:ascii="Times New Roman" w:hAnsi="Times New Roman" w:cs="Times New Roman"/>
          <w:b/>
          <w:bCs/>
          <w:sz w:val="28"/>
          <w:szCs w:val="28"/>
          <w:lang w:val="ro-MD"/>
        </w:rPr>
        <w:t>3,9</w:t>
      </w:r>
      <w:r w:rsidRPr="001A6164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 %</w:t>
      </w:r>
      <w:r w:rsidRPr="001A6164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</w:t>
      </w:r>
      <w:r w:rsidRPr="001A6164">
        <w:rPr>
          <w:rFonts w:ascii="Times New Roman" w:hAnsi="Times New Roman" w:cs="Times New Roman"/>
          <w:sz w:val="28"/>
          <w:szCs w:val="28"/>
          <w:lang w:val="ro-MD"/>
        </w:rPr>
        <w:t>(</w:t>
      </w:r>
      <w:r w:rsidR="00B44534" w:rsidRPr="001A6164">
        <w:rPr>
          <w:rFonts w:ascii="Times New Roman" w:hAnsi="Times New Roman" w:cs="Times New Roman"/>
          <w:sz w:val="28"/>
          <w:szCs w:val="28"/>
          <w:lang w:val="ro-MD"/>
        </w:rPr>
        <w:t>49,7</w:t>
      </w:r>
      <w:r w:rsidRPr="001A6164">
        <w:rPr>
          <w:rFonts w:ascii="Times New Roman" w:hAnsi="Times New Roman" w:cs="Times New Roman"/>
          <w:sz w:val="28"/>
          <w:szCs w:val="28"/>
          <w:lang w:val="ro-MD"/>
        </w:rPr>
        <w:t xml:space="preserve"> % și </w:t>
      </w:r>
      <w:r w:rsidR="00B44534" w:rsidRPr="001A6164">
        <w:rPr>
          <w:rFonts w:ascii="Times New Roman" w:hAnsi="Times New Roman" w:cs="Times New Roman"/>
          <w:sz w:val="28"/>
          <w:szCs w:val="28"/>
          <w:lang w:val="ro-MD"/>
        </w:rPr>
        <w:t>34,2</w:t>
      </w:r>
      <w:r w:rsidRPr="001A6164">
        <w:rPr>
          <w:rFonts w:ascii="Times New Roman" w:hAnsi="Times New Roman" w:cs="Times New Roman"/>
          <w:sz w:val="28"/>
          <w:szCs w:val="28"/>
          <w:lang w:val="ro-MD"/>
        </w:rPr>
        <w:t xml:space="preserve">%) </w:t>
      </w:r>
      <w:r w:rsidRPr="001A6164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nu s-au </w:t>
      </w:r>
      <w:r w:rsidR="00F54842" w:rsidRPr="001A6164">
        <w:rPr>
          <w:rFonts w:ascii="Times New Roman" w:hAnsi="Times New Roman" w:cs="Times New Roman"/>
          <w:bCs/>
          <w:sz w:val="28"/>
          <w:szCs w:val="28"/>
          <w:lang w:val="ro-MD"/>
        </w:rPr>
        <w:t>simțit</w:t>
      </w:r>
      <w:r w:rsidRPr="001A6164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</w:t>
      </w:r>
      <w:r w:rsidR="00F54842" w:rsidRPr="001A6164">
        <w:rPr>
          <w:rFonts w:ascii="Times New Roman" w:hAnsi="Times New Roman" w:cs="Times New Roman"/>
          <w:bCs/>
          <w:sz w:val="28"/>
          <w:szCs w:val="28"/>
          <w:lang w:val="ro-MD"/>
        </w:rPr>
        <w:t>discriminați</w:t>
      </w:r>
      <w:r w:rsidRPr="001A6164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de judecător, judecătorul fiind </w:t>
      </w:r>
      <w:r w:rsidR="00F54842" w:rsidRPr="001A6164">
        <w:rPr>
          <w:rFonts w:ascii="Times New Roman" w:hAnsi="Times New Roman" w:cs="Times New Roman"/>
          <w:bCs/>
          <w:sz w:val="28"/>
          <w:szCs w:val="28"/>
          <w:lang w:val="ro-MD"/>
        </w:rPr>
        <w:t>imparțial</w:t>
      </w:r>
      <w:r w:rsidRPr="001A6164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și independent.</w:t>
      </w:r>
    </w:p>
    <w:p w:rsidR="00955489" w:rsidRPr="001A6164" w:rsidRDefault="00F54842" w:rsidP="00B44534">
      <w:pPr>
        <w:spacing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1A6164">
        <w:rPr>
          <w:rFonts w:ascii="Times New Roman" w:hAnsi="Times New Roman" w:cs="Times New Roman"/>
          <w:bCs/>
          <w:sz w:val="28"/>
          <w:szCs w:val="28"/>
          <w:lang w:val="ro-MD"/>
        </w:rPr>
        <w:t>Însă</w:t>
      </w:r>
      <w:r w:rsidR="00955489" w:rsidRPr="001A6164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</w:t>
      </w:r>
      <w:r w:rsidR="0018368E" w:rsidRPr="001A6164">
        <w:rPr>
          <w:rFonts w:ascii="Times New Roman" w:hAnsi="Times New Roman" w:cs="Times New Roman"/>
          <w:b/>
          <w:bCs/>
          <w:sz w:val="28"/>
          <w:szCs w:val="28"/>
          <w:lang w:val="ro-MD"/>
        </w:rPr>
        <w:t>13,0</w:t>
      </w:r>
      <w:r w:rsidR="00955489" w:rsidRPr="001A6164">
        <w:rPr>
          <w:rFonts w:ascii="Times New Roman" w:hAnsi="Times New Roman" w:cs="Times New Roman"/>
          <w:b/>
          <w:bCs/>
          <w:sz w:val="28"/>
          <w:szCs w:val="28"/>
          <w:lang w:val="ro-MD"/>
        </w:rPr>
        <w:t>%</w:t>
      </w:r>
      <w:r w:rsidR="00955489" w:rsidRPr="001A6164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</w:t>
      </w:r>
      <w:r w:rsidR="00955489" w:rsidRPr="001A6164">
        <w:rPr>
          <w:rFonts w:ascii="Times New Roman" w:hAnsi="Times New Roman" w:cs="Times New Roman"/>
          <w:sz w:val="28"/>
          <w:szCs w:val="28"/>
          <w:lang w:val="ro-MD"/>
        </w:rPr>
        <w:t>(</w:t>
      </w:r>
      <w:r w:rsidR="0018368E" w:rsidRPr="001A6164">
        <w:rPr>
          <w:rFonts w:ascii="Times New Roman" w:hAnsi="Times New Roman" w:cs="Times New Roman"/>
          <w:sz w:val="28"/>
          <w:szCs w:val="28"/>
          <w:lang w:val="ro-MD"/>
        </w:rPr>
        <w:t>6,</w:t>
      </w:r>
      <w:r w:rsidR="00955489" w:rsidRPr="001A6164">
        <w:rPr>
          <w:rFonts w:ascii="Times New Roman" w:hAnsi="Times New Roman" w:cs="Times New Roman"/>
          <w:sz w:val="28"/>
          <w:szCs w:val="28"/>
          <w:lang w:val="ro-MD"/>
        </w:rPr>
        <w:t xml:space="preserve">5 % și </w:t>
      </w:r>
      <w:r w:rsidR="0018368E" w:rsidRPr="001A6164">
        <w:rPr>
          <w:rFonts w:ascii="Times New Roman" w:hAnsi="Times New Roman" w:cs="Times New Roman"/>
          <w:sz w:val="28"/>
          <w:szCs w:val="28"/>
          <w:lang w:val="ro-MD"/>
        </w:rPr>
        <w:t>6,5</w:t>
      </w:r>
      <w:r w:rsidR="00955489" w:rsidRPr="001A6164">
        <w:rPr>
          <w:rFonts w:ascii="Times New Roman" w:hAnsi="Times New Roman" w:cs="Times New Roman"/>
          <w:sz w:val="28"/>
          <w:szCs w:val="28"/>
          <w:lang w:val="ro-MD"/>
        </w:rPr>
        <w:t xml:space="preserve">%) </w:t>
      </w:r>
      <w:r w:rsidRPr="001A6164">
        <w:rPr>
          <w:rFonts w:ascii="Times New Roman" w:hAnsi="Times New Roman" w:cs="Times New Roman"/>
          <w:bCs/>
          <w:sz w:val="28"/>
          <w:szCs w:val="28"/>
          <w:lang w:val="ro-MD"/>
        </w:rPr>
        <w:t>dintre</w:t>
      </w:r>
      <w:r w:rsidR="00955489" w:rsidRPr="001A6164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</w:t>
      </w:r>
      <w:r w:rsidRPr="001A6164">
        <w:rPr>
          <w:rFonts w:ascii="Times New Roman" w:hAnsi="Times New Roman" w:cs="Times New Roman"/>
          <w:bCs/>
          <w:sz w:val="28"/>
          <w:szCs w:val="28"/>
          <w:lang w:val="ro-MD"/>
        </w:rPr>
        <w:t>intervievați</w:t>
      </w:r>
      <w:r w:rsidR="00955489" w:rsidRPr="001A6164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au afirmat că judecătorul i-a discriminat.  </w:t>
      </w:r>
      <w:r w:rsidR="0018368E" w:rsidRPr="001A6164">
        <w:rPr>
          <w:rFonts w:ascii="Times New Roman" w:hAnsi="Times New Roman" w:cs="Times New Roman"/>
          <w:b/>
          <w:sz w:val="28"/>
          <w:szCs w:val="28"/>
          <w:lang w:val="ro-MD"/>
        </w:rPr>
        <w:t>1,3</w:t>
      </w:r>
      <w:r w:rsidR="00955489" w:rsidRPr="001A6164">
        <w:rPr>
          <w:rFonts w:ascii="Times New Roman" w:hAnsi="Times New Roman" w:cs="Times New Roman"/>
          <w:b/>
          <w:sz w:val="28"/>
          <w:szCs w:val="28"/>
          <w:lang w:val="ro-MD"/>
        </w:rPr>
        <w:t xml:space="preserve"> </w:t>
      </w:r>
      <w:r w:rsidR="00955489" w:rsidRPr="001A6164">
        <w:rPr>
          <w:rFonts w:ascii="Times New Roman" w:hAnsi="Times New Roman" w:cs="Times New Roman"/>
          <w:sz w:val="28"/>
          <w:szCs w:val="28"/>
          <w:lang w:val="ro-MD"/>
        </w:rPr>
        <w:t xml:space="preserve">% au o </w:t>
      </w:r>
      <w:r w:rsidRPr="001A6164">
        <w:rPr>
          <w:rFonts w:ascii="Times New Roman" w:hAnsi="Times New Roman" w:cs="Times New Roman"/>
          <w:sz w:val="28"/>
          <w:szCs w:val="28"/>
          <w:lang w:val="ro-MD"/>
        </w:rPr>
        <w:t>poziție</w:t>
      </w:r>
      <w:r w:rsidR="00955489" w:rsidRPr="001A6164">
        <w:rPr>
          <w:rFonts w:ascii="Times New Roman" w:hAnsi="Times New Roman" w:cs="Times New Roman"/>
          <w:sz w:val="28"/>
          <w:szCs w:val="28"/>
          <w:lang w:val="ro-MD"/>
        </w:rPr>
        <w:t xml:space="preserve"> neutră în acest sens.</w:t>
      </w:r>
    </w:p>
    <w:p w:rsidR="00955489" w:rsidRPr="001A6164" w:rsidRDefault="00955489" w:rsidP="00955489">
      <w:pPr>
        <w:pStyle w:val="Frspaiere"/>
        <w:rPr>
          <w:rFonts w:ascii="Times New Roman" w:hAnsi="Times New Roman" w:cs="Times New Roman"/>
          <w:b/>
          <w:i/>
          <w:sz w:val="28"/>
          <w:szCs w:val="28"/>
          <w:lang w:val="ro-MD"/>
        </w:rPr>
      </w:pPr>
      <w:r w:rsidRPr="001A6164">
        <w:rPr>
          <w:rFonts w:ascii="Times New Roman" w:hAnsi="Times New Roman" w:cs="Times New Roman"/>
          <w:lang w:val="ro-MD"/>
        </w:rPr>
        <w:t xml:space="preserve"> </w:t>
      </w:r>
      <w:r w:rsidRPr="001A6164">
        <w:rPr>
          <w:rFonts w:ascii="Times New Roman" w:hAnsi="Times New Roman" w:cs="Times New Roman"/>
          <w:b/>
          <w:i/>
          <w:sz w:val="28"/>
          <w:szCs w:val="28"/>
          <w:lang w:val="ro-MD"/>
        </w:rPr>
        <w:t>Figura nr.28</w:t>
      </w:r>
    </w:p>
    <w:p w:rsidR="00955489" w:rsidRPr="00F54842" w:rsidRDefault="00955489" w:rsidP="00955489">
      <w:pPr>
        <w:jc w:val="both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F54842">
        <w:rPr>
          <w:rFonts w:ascii="Times New Roman" w:hAnsi="Times New Roman" w:cs="Times New Roman"/>
          <w:bCs/>
          <w:noProof/>
          <w:sz w:val="28"/>
          <w:szCs w:val="28"/>
          <w:lang w:val="en-US"/>
        </w:rPr>
        <w:drawing>
          <wp:inline distT="0" distB="0" distL="0" distR="0" wp14:anchorId="78C24594" wp14:editId="4FF424E4">
            <wp:extent cx="5486400" cy="2515921"/>
            <wp:effectExtent l="0" t="0" r="0" b="17780"/>
            <wp:docPr id="41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:rsidR="00955489" w:rsidRPr="00F54842" w:rsidRDefault="00955489" w:rsidP="00955489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ro-MD"/>
        </w:rPr>
      </w:pPr>
    </w:p>
    <w:p w:rsidR="00955489" w:rsidRPr="001A6164" w:rsidRDefault="00955489" w:rsidP="00955489">
      <w:pPr>
        <w:spacing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  <w:lang w:val="ro-MD"/>
        </w:rPr>
      </w:pPr>
      <w:r w:rsidRPr="001A616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ro-MD"/>
        </w:rPr>
        <w:t xml:space="preserve">5.3 Atmosfera </w:t>
      </w:r>
      <w:r w:rsidR="00F54842" w:rsidRPr="001A616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ro-MD"/>
        </w:rPr>
        <w:t>ședinței</w:t>
      </w:r>
      <w:r w:rsidRPr="001A616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ro-MD"/>
        </w:rPr>
        <w:t xml:space="preserve"> de examinare a fost ordonata si solemna?</w:t>
      </w:r>
    </w:p>
    <w:p w:rsidR="00955489" w:rsidRPr="001A6164" w:rsidRDefault="00955489" w:rsidP="00955489">
      <w:pPr>
        <w:spacing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1A6164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De către </w:t>
      </w:r>
      <w:r w:rsidRPr="001A6164">
        <w:rPr>
          <w:rFonts w:ascii="Times New Roman" w:hAnsi="Times New Roman" w:cs="Times New Roman"/>
          <w:b/>
          <w:bCs/>
          <w:sz w:val="28"/>
          <w:szCs w:val="28"/>
          <w:lang w:val="ro-MD"/>
        </w:rPr>
        <w:t>9</w:t>
      </w:r>
      <w:r w:rsidR="008659DB" w:rsidRPr="001A6164">
        <w:rPr>
          <w:rFonts w:ascii="Times New Roman" w:hAnsi="Times New Roman" w:cs="Times New Roman"/>
          <w:b/>
          <w:bCs/>
          <w:sz w:val="28"/>
          <w:szCs w:val="28"/>
          <w:lang w:val="ro-MD"/>
        </w:rPr>
        <w:t>1,6</w:t>
      </w:r>
      <w:r w:rsidRPr="001A6164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 %</w:t>
      </w:r>
      <w:r w:rsidRPr="001A6164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</w:t>
      </w:r>
      <w:r w:rsidRPr="001A6164">
        <w:rPr>
          <w:rFonts w:ascii="Times New Roman" w:hAnsi="Times New Roman" w:cs="Times New Roman"/>
          <w:sz w:val="28"/>
          <w:szCs w:val="28"/>
          <w:lang w:val="ro-MD"/>
        </w:rPr>
        <w:t>(</w:t>
      </w:r>
      <w:r w:rsidR="008659DB" w:rsidRPr="001A6164">
        <w:rPr>
          <w:rFonts w:ascii="Times New Roman" w:hAnsi="Times New Roman" w:cs="Times New Roman"/>
          <w:sz w:val="28"/>
          <w:szCs w:val="28"/>
          <w:lang w:val="ro-MD"/>
        </w:rPr>
        <w:t>54,8</w:t>
      </w:r>
      <w:r w:rsidRPr="001A6164">
        <w:rPr>
          <w:rFonts w:ascii="Times New Roman" w:hAnsi="Times New Roman" w:cs="Times New Roman"/>
          <w:sz w:val="28"/>
          <w:szCs w:val="28"/>
          <w:lang w:val="ro-MD"/>
        </w:rPr>
        <w:t xml:space="preserve">% și </w:t>
      </w:r>
      <w:r w:rsidR="008659DB" w:rsidRPr="001A6164">
        <w:rPr>
          <w:rFonts w:ascii="Times New Roman" w:hAnsi="Times New Roman" w:cs="Times New Roman"/>
          <w:sz w:val="28"/>
          <w:szCs w:val="28"/>
          <w:lang w:val="ro-MD"/>
        </w:rPr>
        <w:t>36,8</w:t>
      </w:r>
      <w:r w:rsidRPr="001A6164">
        <w:rPr>
          <w:rFonts w:ascii="Times New Roman" w:hAnsi="Times New Roman" w:cs="Times New Roman"/>
          <w:sz w:val="28"/>
          <w:szCs w:val="28"/>
          <w:lang w:val="ro-MD"/>
        </w:rPr>
        <w:t xml:space="preserve">%) </w:t>
      </w:r>
      <w:r w:rsidR="00F54842" w:rsidRPr="001A6164">
        <w:rPr>
          <w:rFonts w:ascii="Times New Roman" w:hAnsi="Times New Roman" w:cs="Times New Roman"/>
          <w:sz w:val="28"/>
          <w:szCs w:val="28"/>
          <w:lang w:val="ro-MD"/>
        </w:rPr>
        <w:t>respondenți</w:t>
      </w:r>
      <w:r w:rsidRPr="001A6164">
        <w:rPr>
          <w:rFonts w:ascii="Times New Roman" w:hAnsi="Times New Roman" w:cs="Times New Roman"/>
          <w:sz w:val="28"/>
          <w:szCs w:val="28"/>
          <w:lang w:val="ro-MD"/>
        </w:rPr>
        <w:t xml:space="preserve"> se consideră că </w:t>
      </w:r>
      <w:r w:rsidRPr="001A6164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atmosfera </w:t>
      </w:r>
      <w:r w:rsidR="00F54842" w:rsidRPr="001A6164">
        <w:rPr>
          <w:rFonts w:ascii="Times New Roman" w:hAnsi="Times New Roman" w:cs="Times New Roman"/>
          <w:bCs/>
          <w:sz w:val="28"/>
          <w:szCs w:val="28"/>
          <w:lang w:val="ro-MD"/>
        </w:rPr>
        <w:t>ședinței</w:t>
      </w:r>
      <w:r w:rsidRPr="001A6164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de examinare este ordonata si solemna, </w:t>
      </w:r>
      <w:r w:rsidR="008659DB" w:rsidRPr="001A6164">
        <w:rPr>
          <w:rFonts w:ascii="Times New Roman" w:hAnsi="Times New Roman" w:cs="Times New Roman"/>
          <w:b/>
          <w:bCs/>
          <w:sz w:val="28"/>
          <w:szCs w:val="28"/>
          <w:lang w:val="ro-MD"/>
        </w:rPr>
        <w:t>1,9</w:t>
      </w:r>
      <w:r w:rsidRPr="001A6164">
        <w:rPr>
          <w:rFonts w:ascii="Times New Roman" w:hAnsi="Times New Roman" w:cs="Times New Roman"/>
          <w:b/>
          <w:bCs/>
          <w:sz w:val="28"/>
          <w:szCs w:val="28"/>
          <w:lang w:val="ro-MD"/>
        </w:rPr>
        <w:t>%</w:t>
      </w:r>
      <w:r w:rsidRPr="001A6164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 d</w:t>
      </w:r>
      <w:r w:rsidR="008659DB" w:rsidRPr="001A6164">
        <w:rPr>
          <w:rFonts w:ascii="Times New Roman" w:hAnsi="Times New Roman" w:cs="Times New Roman"/>
          <w:bCs/>
          <w:sz w:val="28"/>
          <w:szCs w:val="28"/>
          <w:lang w:val="ro-MD"/>
        </w:rPr>
        <w:t>in</w:t>
      </w:r>
      <w:r w:rsidRPr="001A6164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</w:t>
      </w:r>
      <w:r w:rsidR="00F54842" w:rsidRPr="001A6164">
        <w:rPr>
          <w:rFonts w:ascii="Times New Roman" w:hAnsi="Times New Roman" w:cs="Times New Roman"/>
          <w:bCs/>
          <w:sz w:val="28"/>
          <w:szCs w:val="28"/>
          <w:lang w:val="ro-MD"/>
        </w:rPr>
        <w:t>respondenți</w:t>
      </w:r>
      <w:r w:rsidRPr="001A6164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consideră contrar. </w:t>
      </w:r>
      <w:r w:rsidR="008659DB" w:rsidRPr="001A6164">
        <w:rPr>
          <w:rFonts w:ascii="Times New Roman" w:hAnsi="Times New Roman" w:cs="Times New Roman"/>
          <w:b/>
          <w:bCs/>
          <w:sz w:val="28"/>
          <w:szCs w:val="28"/>
          <w:lang w:val="ro-MD"/>
        </w:rPr>
        <w:t>6,5</w:t>
      </w:r>
      <w:r w:rsidRPr="001A6164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 %</w:t>
      </w:r>
      <w:r w:rsidRPr="001A6164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au răspunsul neutru.</w:t>
      </w:r>
    </w:p>
    <w:p w:rsidR="00955489" w:rsidRPr="001A6164" w:rsidRDefault="00955489" w:rsidP="00955489">
      <w:pPr>
        <w:pStyle w:val="Frspaiere"/>
        <w:rPr>
          <w:rFonts w:ascii="Times New Roman" w:hAnsi="Times New Roman" w:cs="Times New Roman"/>
          <w:b/>
          <w:i/>
          <w:sz w:val="28"/>
          <w:szCs w:val="28"/>
          <w:lang w:val="ro-MD"/>
        </w:rPr>
      </w:pPr>
      <w:r w:rsidRPr="001A6164">
        <w:rPr>
          <w:rFonts w:ascii="Times New Roman" w:hAnsi="Times New Roman" w:cs="Times New Roman"/>
          <w:b/>
          <w:i/>
          <w:sz w:val="28"/>
          <w:szCs w:val="28"/>
          <w:lang w:val="ro-MD"/>
        </w:rPr>
        <w:t xml:space="preserve"> Figura nr.29</w:t>
      </w:r>
    </w:p>
    <w:p w:rsidR="00955489" w:rsidRPr="00F54842" w:rsidRDefault="00955489" w:rsidP="00955489">
      <w:pPr>
        <w:pStyle w:val="Frspaiere"/>
        <w:rPr>
          <w:b/>
          <w:i/>
          <w:sz w:val="28"/>
          <w:szCs w:val="28"/>
          <w:lang w:val="ro-MD"/>
        </w:rPr>
      </w:pPr>
      <w:r w:rsidRPr="00F54842">
        <w:rPr>
          <w:b/>
          <w:i/>
          <w:noProof/>
          <w:sz w:val="28"/>
          <w:szCs w:val="28"/>
        </w:rPr>
        <w:drawing>
          <wp:inline distT="0" distB="0" distL="0" distR="0" wp14:anchorId="64382ED8" wp14:editId="5A6A0383">
            <wp:extent cx="5486400" cy="2581275"/>
            <wp:effectExtent l="0" t="0" r="0" b="9525"/>
            <wp:docPr id="42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</w:p>
    <w:p w:rsidR="00955489" w:rsidRPr="00F54842" w:rsidRDefault="00955489" w:rsidP="00955489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ro-MD"/>
        </w:rPr>
      </w:pPr>
    </w:p>
    <w:p w:rsidR="00955489" w:rsidRPr="001A6164" w:rsidRDefault="00955489" w:rsidP="00955489">
      <w:pPr>
        <w:spacing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  <w:lang w:val="ro-MD"/>
        </w:rPr>
      </w:pPr>
      <w:r w:rsidRPr="001A616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ro-MD"/>
        </w:rPr>
        <w:t xml:space="preserve">5.4 </w:t>
      </w:r>
      <w:r w:rsidR="00F54842" w:rsidRPr="001A616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ro-MD"/>
        </w:rPr>
        <w:t>Judecătorul</w:t>
      </w:r>
      <w:r w:rsidRPr="001A616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ro-MD"/>
        </w:rPr>
        <w:t xml:space="preserve"> v-a oferit </w:t>
      </w:r>
      <w:r w:rsidR="00F54842" w:rsidRPr="001A616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ro-MD"/>
        </w:rPr>
        <w:t>dumneavoastră</w:t>
      </w:r>
      <w:r w:rsidRPr="001A616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ro-MD"/>
        </w:rPr>
        <w:t xml:space="preserve"> si/sau avocatului </w:t>
      </w:r>
      <w:r w:rsidR="00F54842" w:rsidRPr="001A616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ro-MD"/>
        </w:rPr>
        <w:t>dumneavoastră</w:t>
      </w:r>
      <w:r w:rsidRPr="001A616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ro-MD"/>
        </w:rPr>
        <w:t xml:space="preserve"> posibilitatea de a-va argumenta opiniile in cadrul </w:t>
      </w:r>
      <w:r w:rsidR="00F54842" w:rsidRPr="001A616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ro-MD"/>
        </w:rPr>
        <w:t>ședinței</w:t>
      </w:r>
      <w:r w:rsidRPr="001A616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ro-MD"/>
        </w:rPr>
        <w:t>?</w:t>
      </w:r>
    </w:p>
    <w:p w:rsidR="00955489" w:rsidRPr="001A6164" w:rsidRDefault="00955489" w:rsidP="0095548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1A6164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Cei mai mulți </w:t>
      </w:r>
      <w:r w:rsidRPr="001A6164">
        <w:rPr>
          <w:rFonts w:ascii="Times New Roman" w:hAnsi="Times New Roman" w:cs="Times New Roman"/>
          <w:b/>
          <w:bCs/>
          <w:sz w:val="28"/>
          <w:szCs w:val="28"/>
          <w:lang w:val="ro-MD"/>
        </w:rPr>
        <w:t>9</w:t>
      </w:r>
      <w:r w:rsidR="00FA4393" w:rsidRPr="001A6164">
        <w:rPr>
          <w:rFonts w:ascii="Times New Roman" w:hAnsi="Times New Roman" w:cs="Times New Roman"/>
          <w:b/>
          <w:bCs/>
          <w:sz w:val="28"/>
          <w:szCs w:val="28"/>
          <w:lang w:val="ro-MD"/>
        </w:rPr>
        <w:t>5,2</w:t>
      </w:r>
      <w:r w:rsidRPr="001A6164">
        <w:rPr>
          <w:rFonts w:ascii="Times New Roman" w:hAnsi="Times New Roman" w:cs="Times New Roman"/>
          <w:b/>
          <w:bCs/>
          <w:sz w:val="28"/>
          <w:szCs w:val="28"/>
          <w:lang w:val="ro-MD"/>
        </w:rPr>
        <w:t>%</w:t>
      </w:r>
      <w:r w:rsidRPr="001A6164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</w:t>
      </w:r>
      <w:r w:rsidRPr="001A6164">
        <w:rPr>
          <w:rFonts w:ascii="Times New Roman" w:hAnsi="Times New Roman" w:cs="Times New Roman"/>
          <w:sz w:val="28"/>
          <w:szCs w:val="28"/>
          <w:lang w:val="ro-MD"/>
        </w:rPr>
        <w:t>(</w:t>
      </w:r>
      <w:r w:rsidR="00FA4393" w:rsidRPr="001A6164">
        <w:rPr>
          <w:rFonts w:ascii="Times New Roman" w:hAnsi="Times New Roman" w:cs="Times New Roman"/>
          <w:sz w:val="28"/>
          <w:szCs w:val="28"/>
          <w:lang w:val="ro-MD"/>
        </w:rPr>
        <w:t>54,2</w:t>
      </w:r>
      <w:r w:rsidRPr="001A6164">
        <w:rPr>
          <w:rFonts w:ascii="Times New Roman" w:hAnsi="Times New Roman" w:cs="Times New Roman"/>
          <w:sz w:val="28"/>
          <w:szCs w:val="28"/>
          <w:lang w:val="ro-MD"/>
        </w:rPr>
        <w:t xml:space="preserve">% și </w:t>
      </w:r>
      <w:r w:rsidR="00FA4393" w:rsidRPr="001A6164">
        <w:rPr>
          <w:rFonts w:ascii="Times New Roman" w:hAnsi="Times New Roman" w:cs="Times New Roman"/>
          <w:sz w:val="28"/>
          <w:szCs w:val="28"/>
          <w:lang w:val="ro-MD"/>
        </w:rPr>
        <w:t>37,4</w:t>
      </w:r>
      <w:r w:rsidRPr="001A6164">
        <w:rPr>
          <w:rFonts w:ascii="Times New Roman" w:hAnsi="Times New Roman" w:cs="Times New Roman"/>
          <w:sz w:val="28"/>
          <w:szCs w:val="28"/>
          <w:lang w:val="ro-MD"/>
        </w:rPr>
        <w:t xml:space="preserve">%) din </w:t>
      </w:r>
      <w:r w:rsidR="00F54842" w:rsidRPr="001A6164">
        <w:rPr>
          <w:rFonts w:ascii="Times New Roman" w:hAnsi="Times New Roman" w:cs="Times New Roman"/>
          <w:sz w:val="28"/>
          <w:szCs w:val="28"/>
          <w:lang w:val="ro-MD"/>
        </w:rPr>
        <w:t>respondenți</w:t>
      </w:r>
      <w:r w:rsidRPr="001A6164">
        <w:rPr>
          <w:rFonts w:ascii="Times New Roman" w:hAnsi="Times New Roman" w:cs="Times New Roman"/>
          <w:sz w:val="28"/>
          <w:szCs w:val="28"/>
          <w:lang w:val="ro-MD"/>
        </w:rPr>
        <w:t xml:space="preserve"> au indicat că</w:t>
      </w:r>
      <w:r w:rsidRPr="001A6164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</w:t>
      </w:r>
      <w:r w:rsidR="00F54842" w:rsidRPr="001A6164">
        <w:rPr>
          <w:rFonts w:ascii="Times New Roman" w:hAnsi="Times New Roman" w:cs="Times New Roman"/>
          <w:bCs/>
          <w:sz w:val="28"/>
          <w:szCs w:val="28"/>
          <w:lang w:val="ro-MD"/>
        </w:rPr>
        <w:t>judecătorul</w:t>
      </w:r>
      <w:r w:rsidRPr="001A6164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a oferit dumnealor si/sau avocatului dumnealor posibilitatea de a argumenta opiniile in cadrul </w:t>
      </w:r>
      <w:r w:rsidR="00F54842" w:rsidRPr="001A6164">
        <w:rPr>
          <w:rFonts w:ascii="Times New Roman" w:hAnsi="Times New Roman" w:cs="Times New Roman"/>
          <w:bCs/>
          <w:sz w:val="28"/>
          <w:szCs w:val="28"/>
          <w:lang w:val="ro-MD"/>
        </w:rPr>
        <w:t>ședinței</w:t>
      </w:r>
      <w:r w:rsidRPr="001A6164">
        <w:rPr>
          <w:rFonts w:ascii="Times New Roman" w:hAnsi="Times New Roman" w:cs="Times New Roman"/>
          <w:b/>
          <w:bCs/>
          <w:sz w:val="28"/>
          <w:szCs w:val="28"/>
          <w:lang w:val="ro-MD"/>
        </w:rPr>
        <w:t>,</w:t>
      </w:r>
      <w:r w:rsidRPr="001A6164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totodată </w:t>
      </w:r>
      <w:r w:rsidR="00FA4393" w:rsidRPr="001A6164">
        <w:rPr>
          <w:rFonts w:ascii="Times New Roman" w:hAnsi="Times New Roman" w:cs="Times New Roman"/>
          <w:b/>
          <w:bCs/>
          <w:sz w:val="28"/>
          <w:szCs w:val="28"/>
          <w:lang w:val="ro-MD"/>
        </w:rPr>
        <w:t>5,8</w:t>
      </w:r>
      <w:r w:rsidRPr="001A6164">
        <w:rPr>
          <w:rFonts w:ascii="Times New Roman" w:hAnsi="Times New Roman" w:cs="Times New Roman"/>
          <w:b/>
          <w:bCs/>
          <w:sz w:val="28"/>
          <w:szCs w:val="28"/>
          <w:lang w:val="ro-MD"/>
        </w:rPr>
        <w:t>%</w:t>
      </w:r>
      <w:r w:rsidRPr="001A6164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din cei </w:t>
      </w:r>
      <w:r w:rsidR="00F54842" w:rsidRPr="001A6164">
        <w:rPr>
          <w:rFonts w:ascii="Times New Roman" w:hAnsi="Times New Roman" w:cs="Times New Roman"/>
          <w:bCs/>
          <w:sz w:val="28"/>
          <w:szCs w:val="28"/>
          <w:lang w:val="ro-MD"/>
        </w:rPr>
        <w:t>intervievați</w:t>
      </w:r>
      <w:r w:rsidRPr="001A6164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au spus că </w:t>
      </w:r>
      <w:r w:rsidR="00F54842" w:rsidRPr="001A6164">
        <w:rPr>
          <w:rFonts w:ascii="Times New Roman" w:hAnsi="Times New Roman" w:cs="Times New Roman"/>
          <w:bCs/>
          <w:sz w:val="28"/>
          <w:szCs w:val="28"/>
          <w:lang w:val="ro-MD"/>
        </w:rPr>
        <w:t>judecătorul</w:t>
      </w:r>
      <w:r w:rsidRPr="001A6164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nu a oferit dumnealor si/sau avocatului dumnealor posibilitatea de a argumenta opiniile in cadrul </w:t>
      </w:r>
      <w:r w:rsidR="00F54842" w:rsidRPr="001A6164">
        <w:rPr>
          <w:rFonts w:ascii="Times New Roman" w:hAnsi="Times New Roman" w:cs="Times New Roman"/>
          <w:bCs/>
          <w:sz w:val="28"/>
          <w:szCs w:val="28"/>
          <w:lang w:val="ro-MD"/>
        </w:rPr>
        <w:t>ședinței</w:t>
      </w:r>
      <w:r w:rsidRPr="001A6164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iar </w:t>
      </w:r>
      <w:r w:rsidR="00FA4393" w:rsidRPr="001A6164">
        <w:rPr>
          <w:rFonts w:ascii="Times New Roman" w:hAnsi="Times New Roman" w:cs="Times New Roman"/>
          <w:b/>
          <w:sz w:val="28"/>
          <w:szCs w:val="28"/>
          <w:lang w:val="ro-MD"/>
        </w:rPr>
        <w:t>2,6</w:t>
      </w:r>
      <w:r w:rsidRPr="001A6164">
        <w:rPr>
          <w:rFonts w:ascii="Times New Roman" w:hAnsi="Times New Roman" w:cs="Times New Roman"/>
          <w:b/>
          <w:sz w:val="28"/>
          <w:szCs w:val="28"/>
          <w:lang w:val="ro-MD"/>
        </w:rPr>
        <w:t>%</w:t>
      </w:r>
      <w:r w:rsidRPr="001A6164">
        <w:rPr>
          <w:rFonts w:ascii="Times New Roman" w:hAnsi="Times New Roman" w:cs="Times New Roman"/>
          <w:sz w:val="28"/>
          <w:szCs w:val="28"/>
          <w:lang w:val="ro-MD"/>
        </w:rPr>
        <w:t xml:space="preserve"> sunt cu un răspuns  neutru</w:t>
      </w:r>
      <w:r w:rsidR="00702CEB" w:rsidRPr="001A6164">
        <w:rPr>
          <w:rFonts w:ascii="Times New Roman" w:hAnsi="Times New Roman" w:cs="Times New Roman"/>
          <w:sz w:val="28"/>
          <w:szCs w:val="28"/>
          <w:lang w:val="ro-MD"/>
        </w:rPr>
        <w:t>.</w:t>
      </w:r>
      <w:r w:rsidRPr="001A6164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</w:p>
    <w:p w:rsidR="00955489" w:rsidRPr="001A6164" w:rsidRDefault="00955489" w:rsidP="00955489">
      <w:pPr>
        <w:pStyle w:val="Frspaiere"/>
        <w:rPr>
          <w:rFonts w:ascii="Times New Roman" w:hAnsi="Times New Roman" w:cs="Times New Roman"/>
          <w:b/>
          <w:i/>
          <w:sz w:val="28"/>
          <w:szCs w:val="28"/>
          <w:lang w:val="ro-MD"/>
        </w:rPr>
      </w:pPr>
    </w:p>
    <w:p w:rsidR="00955489" w:rsidRPr="001A6164" w:rsidRDefault="00955489" w:rsidP="00955489">
      <w:pPr>
        <w:pStyle w:val="Frspaiere"/>
        <w:rPr>
          <w:rFonts w:ascii="Times New Roman" w:hAnsi="Times New Roman" w:cs="Times New Roman"/>
          <w:b/>
          <w:i/>
          <w:sz w:val="28"/>
          <w:szCs w:val="28"/>
          <w:lang w:val="ro-MD"/>
        </w:rPr>
      </w:pPr>
      <w:r w:rsidRPr="001A6164">
        <w:rPr>
          <w:rFonts w:ascii="Times New Roman" w:hAnsi="Times New Roman" w:cs="Times New Roman"/>
          <w:b/>
          <w:i/>
          <w:sz w:val="28"/>
          <w:szCs w:val="28"/>
          <w:lang w:val="ro-MD"/>
        </w:rPr>
        <w:t>Figura nr.30</w:t>
      </w:r>
    </w:p>
    <w:p w:rsidR="00955489" w:rsidRPr="00F54842" w:rsidRDefault="00955489" w:rsidP="00955489">
      <w:pPr>
        <w:spacing w:before="240"/>
        <w:jc w:val="both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F54842">
        <w:rPr>
          <w:noProof/>
          <w:lang w:val="en-US"/>
        </w:rPr>
        <w:drawing>
          <wp:inline distT="0" distB="0" distL="0" distR="0" wp14:anchorId="301599C6" wp14:editId="47B90AF5">
            <wp:extent cx="5486400" cy="2533650"/>
            <wp:effectExtent l="0" t="0" r="0" b="0"/>
            <wp:docPr id="43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inline>
        </w:drawing>
      </w:r>
    </w:p>
    <w:p w:rsidR="00955489" w:rsidRPr="00F54842" w:rsidRDefault="00955489" w:rsidP="00955489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MD"/>
        </w:rPr>
      </w:pPr>
    </w:p>
    <w:p w:rsidR="00955489" w:rsidRPr="001A6164" w:rsidRDefault="00955489" w:rsidP="0095548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1A61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MD"/>
        </w:rPr>
        <w:lastRenderedPageBreak/>
        <w:t xml:space="preserve">5.5 Cauza la care </w:t>
      </w:r>
      <w:r w:rsidR="00F54842" w:rsidRPr="001A61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MD"/>
        </w:rPr>
        <w:t>ați</w:t>
      </w:r>
      <w:r w:rsidRPr="001A61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MD"/>
        </w:rPr>
        <w:t xml:space="preserve"> participat a fost examinata in termen rezonabil?</w:t>
      </w:r>
    </w:p>
    <w:p w:rsidR="00955489" w:rsidRPr="001A6164" w:rsidRDefault="00F54842" w:rsidP="0095548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1A6164">
        <w:rPr>
          <w:rFonts w:ascii="Times New Roman" w:hAnsi="Times New Roman" w:cs="Times New Roman"/>
          <w:sz w:val="28"/>
          <w:szCs w:val="28"/>
          <w:lang w:val="ro-MD"/>
        </w:rPr>
        <w:t>Respondenților</w:t>
      </w:r>
      <w:r w:rsidR="00955489" w:rsidRPr="001A6164">
        <w:rPr>
          <w:rFonts w:ascii="Times New Roman" w:hAnsi="Times New Roman" w:cs="Times New Roman"/>
          <w:sz w:val="28"/>
          <w:szCs w:val="28"/>
          <w:lang w:val="ro-MD"/>
        </w:rPr>
        <w:t xml:space="preserve"> li s-a propus să răspundă dacă examinarea cauzei la care au participat s-a început la timp, </w:t>
      </w:r>
      <w:r w:rsidRPr="001A6164">
        <w:rPr>
          <w:rFonts w:ascii="Times New Roman" w:hAnsi="Times New Roman" w:cs="Times New Roman"/>
          <w:sz w:val="28"/>
          <w:szCs w:val="28"/>
          <w:lang w:val="ro-MD"/>
        </w:rPr>
        <w:t>analizând</w:t>
      </w:r>
      <w:r w:rsidR="00955489" w:rsidRPr="001A6164">
        <w:rPr>
          <w:rFonts w:ascii="Times New Roman" w:hAnsi="Times New Roman" w:cs="Times New Roman"/>
          <w:sz w:val="28"/>
          <w:szCs w:val="28"/>
          <w:lang w:val="ro-MD"/>
        </w:rPr>
        <w:t xml:space="preserve"> datele sondajului putem concluziona următoarele: </w:t>
      </w:r>
      <w:r w:rsidR="004A6171" w:rsidRPr="001A6164">
        <w:rPr>
          <w:rFonts w:ascii="Times New Roman" w:hAnsi="Times New Roman" w:cs="Times New Roman"/>
          <w:b/>
          <w:bCs/>
          <w:sz w:val="28"/>
          <w:szCs w:val="28"/>
          <w:lang w:val="ro-MD"/>
        </w:rPr>
        <w:t>74,1</w:t>
      </w:r>
      <w:r w:rsidR="00955489" w:rsidRPr="001A6164">
        <w:rPr>
          <w:rFonts w:ascii="Times New Roman" w:hAnsi="Times New Roman" w:cs="Times New Roman"/>
          <w:b/>
          <w:bCs/>
          <w:sz w:val="28"/>
          <w:szCs w:val="28"/>
          <w:lang w:val="ro-MD"/>
        </w:rPr>
        <w:t>%</w:t>
      </w:r>
      <w:r w:rsidR="00955489" w:rsidRPr="001A6164">
        <w:rPr>
          <w:rFonts w:ascii="Times New Roman" w:hAnsi="Times New Roman" w:cs="Times New Roman"/>
          <w:sz w:val="28"/>
          <w:szCs w:val="28"/>
          <w:lang w:val="ro-MD"/>
        </w:rPr>
        <w:t xml:space="preserve"> (</w:t>
      </w:r>
      <w:r w:rsidR="004A6171" w:rsidRPr="001A6164">
        <w:rPr>
          <w:rFonts w:ascii="Times New Roman" w:hAnsi="Times New Roman" w:cs="Times New Roman"/>
          <w:sz w:val="28"/>
          <w:szCs w:val="28"/>
          <w:lang w:val="ro-MD"/>
        </w:rPr>
        <w:t>40,6</w:t>
      </w:r>
      <w:r w:rsidR="00955489" w:rsidRPr="001A6164">
        <w:rPr>
          <w:rFonts w:ascii="Times New Roman" w:hAnsi="Times New Roman" w:cs="Times New Roman"/>
          <w:sz w:val="28"/>
          <w:szCs w:val="28"/>
          <w:lang w:val="ro-MD"/>
        </w:rPr>
        <w:t xml:space="preserve">% și </w:t>
      </w:r>
      <w:r w:rsidR="004A6171" w:rsidRPr="001A6164">
        <w:rPr>
          <w:rFonts w:ascii="Times New Roman" w:hAnsi="Times New Roman" w:cs="Times New Roman"/>
          <w:sz w:val="28"/>
          <w:szCs w:val="28"/>
          <w:lang w:val="ro-MD"/>
        </w:rPr>
        <w:t>33,5</w:t>
      </w:r>
      <w:r w:rsidR="00955489" w:rsidRPr="001A6164">
        <w:rPr>
          <w:rFonts w:ascii="Times New Roman" w:hAnsi="Times New Roman" w:cs="Times New Roman"/>
          <w:sz w:val="28"/>
          <w:szCs w:val="28"/>
          <w:lang w:val="ro-MD"/>
        </w:rPr>
        <w:t xml:space="preserve">%) </w:t>
      </w:r>
      <w:r w:rsidR="00955489" w:rsidRPr="001A6164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</w:t>
      </w:r>
      <w:r w:rsidR="00955489" w:rsidRPr="001A6164">
        <w:rPr>
          <w:rFonts w:ascii="Times New Roman" w:hAnsi="Times New Roman" w:cs="Times New Roman"/>
          <w:sz w:val="28"/>
          <w:szCs w:val="28"/>
          <w:lang w:val="ro-MD"/>
        </w:rPr>
        <w:t xml:space="preserve">din </w:t>
      </w:r>
      <w:r w:rsidRPr="001A6164">
        <w:rPr>
          <w:rFonts w:ascii="Times New Roman" w:hAnsi="Times New Roman" w:cs="Times New Roman"/>
          <w:sz w:val="28"/>
          <w:szCs w:val="28"/>
          <w:lang w:val="ro-MD"/>
        </w:rPr>
        <w:t>respondenți</w:t>
      </w:r>
      <w:r w:rsidR="00955489" w:rsidRPr="001A6164">
        <w:rPr>
          <w:rFonts w:ascii="Times New Roman" w:hAnsi="Times New Roman" w:cs="Times New Roman"/>
          <w:sz w:val="28"/>
          <w:szCs w:val="28"/>
          <w:lang w:val="ro-MD"/>
        </w:rPr>
        <w:t xml:space="preserve"> au declarat că </w:t>
      </w:r>
      <w:r w:rsidRPr="001A6164">
        <w:rPr>
          <w:rFonts w:ascii="Times New Roman" w:hAnsi="Times New Roman" w:cs="Times New Roman"/>
          <w:sz w:val="28"/>
          <w:szCs w:val="28"/>
          <w:lang w:val="ro-MD"/>
        </w:rPr>
        <w:t>ședințele</w:t>
      </w:r>
      <w:r w:rsidR="00955489" w:rsidRPr="001A6164">
        <w:rPr>
          <w:rFonts w:ascii="Times New Roman" w:hAnsi="Times New Roman" w:cs="Times New Roman"/>
          <w:sz w:val="28"/>
          <w:szCs w:val="28"/>
          <w:lang w:val="ro-MD"/>
        </w:rPr>
        <w:t xml:space="preserve"> de judecată s-au început la timp fără careva abateri de la program, </w:t>
      </w:r>
    </w:p>
    <w:p w:rsidR="00955489" w:rsidRPr="001A6164" w:rsidRDefault="00955489" w:rsidP="0095548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1A6164">
        <w:rPr>
          <w:rFonts w:ascii="Times New Roman" w:hAnsi="Times New Roman" w:cs="Times New Roman"/>
          <w:b/>
          <w:bCs/>
          <w:sz w:val="28"/>
          <w:szCs w:val="28"/>
          <w:lang w:val="ro-MD"/>
        </w:rPr>
        <w:t>1</w:t>
      </w:r>
      <w:r w:rsidR="004A6171" w:rsidRPr="001A6164">
        <w:rPr>
          <w:rFonts w:ascii="Times New Roman" w:hAnsi="Times New Roman" w:cs="Times New Roman"/>
          <w:b/>
          <w:bCs/>
          <w:sz w:val="28"/>
          <w:szCs w:val="28"/>
          <w:lang w:val="ro-MD"/>
        </w:rPr>
        <w:t>3</w:t>
      </w:r>
      <w:r w:rsidRPr="001A6164">
        <w:rPr>
          <w:rFonts w:ascii="Times New Roman" w:hAnsi="Times New Roman" w:cs="Times New Roman"/>
          <w:b/>
          <w:bCs/>
          <w:sz w:val="28"/>
          <w:szCs w:val="28"/>
          <w:lang w:val="ro-MD"/>
        </w:rPr>
        <w:t>,5 %</w:t>
      </w:r>
      <w:r w:rsidRPr="001A6164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(7,</w:t>
      </w:r>
      <w:r w:rsidR="004A6171" w:rsidRPr="001A6164">
        <w:rPr>
          <w:rFonts w:ascii="Times New Roman" w:hAnsi="Times New Roman" w:cs="Times New Roman"/>
          <w:bCs/>
          <w:sz w:val="28"/>
          <w:szCs w:val="28"/>
          <w:lang w:val="ro-MD"/>
        </w:rPr>
        <w:t>7</w:t>
      </w:r>
      <w:r w:rsidRPr="001A6164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% și </w:t>
      </w:r>
      <w:r w:rsidR="004A6171" w:rsidRPr="001A6164">
        <w:rPr>
          <w:rFonts w:ascii="Times New Roman" w:hAnsi="Times New Roman" w:cs="Times New Roman"/>
          <w:bCs/>
          <w:sz w:val="28"/>
          <w:szCs w:val="28"/>
          <w:lang w:val="ro-MD"/>
        </w:rPr>
        <w:t>5,8</w:t>
      </w:r>
      <w:r w:rsidRPr="001A6164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%) </w:t>
      </w:r>
      <w:r w:rsidRPr="001A6164">
        <w:rPr>
          <w:rFonts w:ascii="Times New Roman" w:hAnsi="Times New Roman" w:cs="Times New Roman"/>
          <w:sz w:val="28"/>
          <w:szCs w:val="28"/>
          <w:lang w:val="ro-MD"/>
        </w:rPr>
        <w:t xml:space="preserve">au </w:t>
      </w:r>
      <w:r w:rsidR="00F54842" w:rsidRPr="001A6164">
        <w:rPr>
          <w:rFonts w:ascii="Times New Roman" w:hAnsi="Times New Roman" w:cs="Times New Roman"/>
          <w:sz w:val="28"/>
          <w:szCs w:val="28"/>
          <w:lang w:val="ro-MD"/>
        </w:rPr>
        <w:t>menționat</w:t>
      </w:r>
      <w:r w:rsidRPr="001A6164">
        <w:rPr>
          <w:rFonts w:ascii="Times New Roman" w:hAnsi="Times New Roman" w:cs="Times New Roman"/>
          <w:sz w:val="28"/>
          <w:szCs w:val="28"/>
          <w:lang w:val="ro-MD"/>
        </w:rPr>
        <w:t xml:space="preserve"> că examinarea cauzei nu a început la ora fixată în </w:t>
      </w:r>
      <w:r w:rsidR="00D35828" w:rsidRPr="001A6164">
        <w:rPr>
          <w:rFonts w:ascii="Times New Roman" w:hAnsi="Times New Roman" w:cs="Times New Roman"/>
          <w:sz w:val="28"/>
          <w:szCs w:val="28"/>
          <w:lang w:val="ro-MD"/>
        </w:rPr>
        <w:t>citație</w:t>
      </w:r>
      <w:r w:rsidRPr="001A6164">
        <w:rPr>
          <w:rFonts w:ascii="Times New Roman" w:hAnsi="Times New Roman" w:cs="Times New Roman"/>
          <w:sz w:val="28"/>
          <w:szCs w:val="28"/>
          <w:lang w:val="ro-MD"/>
        </w:rPr>
        <w:t xml:space="preserve">, ci cu </w:t>
      </w:r>
      <w:r w:rsidR="00D35828" w:rsidRPr="001A6164">
        <w:rPr>
          <w:rFonts w:ascii="Times New Roman" w:hAnsi="Times New Roman" w:cs="Times New Roman"/>
          <w:sz w:val="28"/>
          <w:szCs w:val="28"/>
          <w:lang w:val="ro-MD"/>
        </w:rPr>
        <w:t>întârziere</w:t>
      </w:r>
      <w:r w:rsidRPr="001A6164">
        <w:rPr>
          <w:rFonts w:ascii="Times New Roman" w:hAnsi="Times New Roman" w:cs="Times New Roman"/>
          <w:bCs/>
          <w:sz w:val="28"/>
          <w:szCs w:val="28"/>
          <w:lang w:val="ro-MD"/>
        </w:rPr>
        <w:t>.</w:t>
      </w:r>
      <w:r w:rsidRPr="001A6164">
        <w:rPr>
          <w:rFonts w:ascii="Times New Roman" w:hAnsi="Times New Roman" w:cs="Times New Roman"/>
          <w:sz w:val="28"/>
          <w:szCs w:val="28"/>
          <w:lang w:val="ro-MD"/>
        </w:rPr>
        <w:t xml:space="preserve"> Neutru s-au expus </w:t>
      </w:r>
      <w:r w:rsidR="004A6171" w:rsidRPr="001A6164">
        <w:rPr>
          <w:rFonts w:ascii="Times New Roman" w:hAnsi="Times New Roman" w:cs="Times New Roman"/>
          <w:bCs/>
          <w:sz w:val="28"/>
          <w:szCs w:val="28"/>
          <w:lang w:val="ro-MD"/>
        </w:rPr>
        <w:t>12,3</w:t>
      </w:r>
      <w:r w:rsidRPr="001A6164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% . </w:t>
      </w:r>
    </w:p>
    <w:p w:rsidR="00955489" w:rsidRPr="001A6164" w:rsidRDefault="00955489" w:rsidP="00955489">
      <w:pPr>
        <w:pStyle w:val="Frspaiere"/>
        <w:rPr>
          <w:rFonts w:ascii="Times New Roman" w:hAnsi="Times New Roman" w:cs="Times New Roman"/>
          <w:b/>
          <w:i/>
          <w:sz w:val="28"/>
          <w:szCs w:val="28"/>
          <w:lang w:val="ro-MD"/>
        </w:rPr>
      </w:pPr>
      <w:r w:rsidRPr="001A6164">
        <w:rPr>
          <w:rFonts w:ascii="Times New Roman" w:hAnsi="Times New Roman" w:cs="Times New Roman"/>
          <w:b/>
          <w:i/>
          <w:sz w:val="28"/>
          <w:szCs w:val="28"/>
          <w:lang w:val="ro-MD"/>
        </w:rPr>
        <w:t>Figura nr.31</w:t>
      </w:r>
    </w:p>
    <w:p w:rsidR="00955489" w:rsidRPr="00F54842" w:rsidRDefault="00955489" w:rsidP="00955489">
      <w:pPr>
        <w:pStyle w:val="Frspaiere"/>
        <w:rPr>
          <w:b/>
          <w:i/>
          <w:sz w:val="28"/>
          <w:szCs w:val="28"/>
          <w:lang w:val="ro-MD"/>
        </w:rPr>
      </w:pPr>
      <w:r w:rsidRPr="00F54842">
        <w:rPr>
          <w:b/>
          <w:i/>
          <w:noProof/>
          <w:sz w:val="28"/>
          <w:szCs w:val="28"/>
        </w:rPr>
        <w:drawing>
          <wp:inline distT="0" distB="0" distL="0" distR="0" wp14:anchorId="20E64487" wp14:editId="3CDFBB9F">
            <wp:extent cx="5486400" cy="2781300"/>
            <wp:effectExtent l="0" t="0" r="0" b="0"/>
            <wp:docPr id="61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</wp:inline>
        </w:drawing>
      </w:r>
    </w:p>
    <w:p w:rsidR="00955489" w:rsidRPr="00F54842" w:rsidRDefault="00955489" w:rsidP="00955489">
      <w:pPr>
        <w:spacing w:before="240"/>
        <w:jc w:val="both"/>
        <w:rPr>
          <w:rFonts w:ascii="Times New Roman" w:hAnsi="Times New Roman" w:cs="Times New Roman"/>
          <w:b/>
          <w:sz w:val="28"/>
          <w:szCs w:val="28"/>
          <w:lang w:val="ro-MD"/>
        </w:rPr>
      </w:pPr>
    </w:p>
    <w:p w:rsidR="00955489" w:rsidRPr="001A6164" w:rsidRDefault="00955489" w:rsidP="00955489">
      <w:pPr>
        <w:spacing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  <w:lang w:val="ro-MD"/>
        </w:rPr>
      </w:pPr>
      <w:r w:rsidRPr="001A616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ro-MD"/>
        </w:rPr>
        <w:t xml:space="preserve">5.6 </w:t>
      </w:r>
      <w:r w:rsidR="00D35828" w:rsidRPr="001A616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ro-MD"/>
        </w:rPr>
        <w:t>Judecătorul</w:t>
      </w:r>
      <w:r w:rsidRPr="001A616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ro-MD"/>
        </w:rPr>
        <w:t>/</w:t>
      </w:r>
      <w:r w:rsidR="00D35828" w:rsidRPr="001A616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ro-MD"/>
        </w:rPr>
        <w:t>judecătorii</w:t>
      </w:r>
      <w:r w:rsidRPr="001A616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ro-MD"/>
        </w:rPr>
        <w:t xml:space="preserve"> au avut un nivel adecvat de </w:t>
      </w:r>
      <w:r w:rsidR="00D35828" w:rsidRPr="001A616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ro-MD"/>
        </w:rPr>
        <w:t>pregătire</w:t>
      </w:r>
      <w:r w:rsidRPr="001A616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ro-MD"/>
        </w:rPr>
        <w:t xml:space="preserve"> pentru examinarea cauzei si de familiaritate cu dosar?</w:t>
      </w:r>
    </w:p>
    <w:p w:rsidR="00955489" w:rsidRPr="001A6164" w:rsidRDefault="00D228B3" w:rsidP="00D228B3">
      <w:pPr>
        <w:pStyle w:val="Frspaiere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1A6164">
        <w:rPr>
          <w:rFonts w:ascii="Times New Roman" w:hAnsi="Times New Roman" w:cs="Times New Roman"/>
          <w:b/>
          <w:sz w:val="28"/>
          <w:szCs w:val="28"/>
          <w:lang w:val="ro-MD"/>
        </w:rPr>
        <w:t>83,9</w:t>
      </w:r>
      <w:r w:rsidR="00955489" w:rsidRPr="001A6164">
        <w:rPr>
          <w:rFonts w:ascii="Times New Roman" w:hAnsi="Times New Roman" w:cs="Times New Roman"/>
          <w:b/>
          <w:sz w:val="28"/>
          <w:szCs w:val="28"/>
          <w:lang w:val="ro-MD"/>
        </w:rPr>
        <w:t>%</w:t>
      </w:r>
      <w:r w:rsidR="00955489" w:rsidRPr="001A6164">
        <w:rPr>
          <w:rFonts w:ascii="Times New Roman" w:hAnsi="Times New Roman" w:cs="Times New Roman"/>
          <w:sz w:val="28"/>
          <w:szCs w:val="28"/>
          <w:lang w:val="ro-MD"/>
        </w:rPr>
        <w:t xml:space="preserve"> (</w:t>
      </w:r>
      <w:r w:rsidRPr="001A6164">
        <w:rPr>
          <w:rFonts w:ascii="Times New Roman" w:hAnsi="Times New Roman" w:cs="Times New Roman"/>
          <w:sz w:val="28"/>
          <w:szCs w:val="28"/>
          <w:lang w:val="ro-MD"/>
        </w:rPr>
        <w:t>47,1</w:t>
      </w:r>
      <w:r w:rsidR="00955489" w:rsidRPr="001A6164">
        <w:rPr>
          <w:rFonts w:ascii="Times New Roman" w:hAnsi="Times New Roman" w:cs="Times New Roman"/>
          <w:sz w:val="28"/>
          <w:szCs w:val="28"/>
          <w:lang w:val="ro-MD"/>
        </w:rPr>
        <w:t>% ș</w:t>
      </w:r>
      <w:r w:rsidR="0053037D" w:rsidRPr="001A6164">
        <w:rPr>
          <w:rFonts w:ascii="Times New Roman" w:hAnsi="Times New Roman" w:cs="Times New Roman"/>
          <w:sz w:val="28"/>
          <w:szCs w:val="28"/>
          <w:lang w:val="ro-MD"/>
        </w:rPr>
        <w:t xml:space="preserve">i </w:t>
      </w:r>
      <w:r w:rsidRPr="001A6164">
        <w:rPr>
          <w:rFonts w:ascii="Times New Roman" w:hAnsi="Times New Roman" w:cs="Times New Roman"/>
          <w:sz w:val="28"/>
          <w:szCs w:val="28"/>
          <w:lang w:val="ro-MD"/>
        </w:rPr>
        <w:t>36,8</w:t>
      </w:r>
      <w:r w:rsidR="00955489" w:rsidRPr="001A6164">
        <w:rPr>
          <w:rFonts w:ascii="Times New Roman" w:hAnsi="Times New Roman" w:cs="Times New Roman"/>
          <w:sz w:val="28"/>
          <w:szCs w:val="28"/>
          <w:lang w:val="ro-MD"/>
        </w:rPr>
        <w:t xml:space="preserve">%) din cei </w:t>
      </w:r>
      <w:r w:rsidR="00D35828" w:rsidRPr="001A6164">
        <w:rPr>
          <w:rFonts w:ascii="Times New Roman" w:hAnsi="Times New Roman" w:cs="Times New Roman"/>
          <w:sz w:val="28"/>
          <w:szCs w:val="28"/>
          <w:lang w:val="ro-MD"/>
        </w:rPr>
        <w:t>intervievați</w:t>
      </w:r>
      <w:r w:rsidR="00955489" w:rsidRPr="001A6164">
        <w:rPr>
          <w:rFonts w:ascii="Times New Roman" w:hAnsi="Times New Roman" w:cs="Times New Roman"/>
          <w:sz w:val="28"/>
          <w:szCs w:val="28"/>
          <w:lang w:val="ro-MD"/>
        </w:rPr>
        <w:t xml:space="preserve"> consideră că </w:t>
      </w:r>
      <w:r w:rsidR="00D35828" w:rsidRPr="001A6164">
        <w:rPr>
          <w:rFonts w:ascii="Times New Roman" w:hAnsi="Times New Roman" w:cs="Times New Roman"/>
          <w:sz w:val="28"/>
          <w:szCs w:val="28"/>
          <w:lang w:val="ro-MD"/>
        </w:rPr>
        <w:t>judecători</w:t>
      </w:r>
      <w:r w:rsidR="00955489" w:rsidRPr="001A6164">
        <w:rPr>
          <w:rFonts w:ascii="Times New Roman" w:hAnsi="Times New Roman" w:cs="Times New Roman"/>
          <w:sz w:val="28"/>
          <w:szCs w:val="28"/>
          <w:lang w:val="ro-MD"/>
        </w:rPr>
        <w:t xml:space="preserve"> au avut un nivel adecvat de </w:t>
      </w:r>
      <w:r w:rsidR="00D35828" w:rsidRPr="001A6164">
        <w:rPr>
          <w:rFonts w:ascii="Times New Roman" w:hAnsi="Times New Roman" w:cs="Times New Roman"/>
          <w:sz w:val="28"/>
          <w:szCs w:val="28"/>
          <w:lang w:val="ro-MD"/>
        </w:rPr>
        <w:t>pregătire</w:t>
      </w:r>
      <w:r w:rsidR="00955489" w:rsidRPr="001A6164">
        <w:rPr>
          <w:rFonts w:ascii="Times New Roman" w:hAnsi="Times New Roman" w:cs="Times New Roman"/>
          <w:sz w:val="28"/>
          <w:szCs w:val="28"/>
          <w:lang w:val="ro-MD"/>
        </w:rPr>
        <w:t xml:space="preserve"> pentru examinarea cauzei, însă </w:t>
      </w:r>
      <w:r w:rsidRPr="001A6164">
        <w:rPr>
          <w:rFonts w:ascii="Times New Roman" w:hAnsi="Times New Roman" w:cs="Times New Roman"/>
          <w:b/>
          <w:sz w:val="28"/>
          <w:szCs w:val="28"/>
          <w:lang w:val="ro-MD"/>
        </w:rPr>
        <w:t>7,7%</w:t>
      </w:r>
      <w:r w:rsidRPr="001A6164">
        <w:rPr>
          <w:rFonts w:ascii="Times New Roman" w:hAnsi="Times New Roman" w:cs="Times New Roman"/>
          <w:sz w:val="28"/>
          <w:szCs w:val="28"/>
          <w:lang w:val="ro-MD"/>
        </w:rPr>
        <w:t xml:space="preserve"> (5,8% și 1,9%) </w:t>
      </w:r>
      <w:r w:rsidR="00955489" w:rsidRPr="001A6164">
        <w:rPr>
          <w:rFonts w:ascii="Times New Roman" w:hAnsi="Times New Roman" w:cs="Times New Roman"/>
          <w:sz w:val="28"/>
          <w:szCs w:val="28"/>
          <w:lang w:val="ro-MD"/>
        </w:rPr>
        <w:t xml:space="preserve">consideră că </w:t>
      </w:r>
      <w:r w:rsidR="00D35828" w:rsidRPr="001A6164">
        <w:rPr>
          <w:rFonts w:ascii="Times New Roman" w:hAnsi="Times New Roman" w:cs="Times New Roman"/>
          <w:sz w:val="28"/>
          <w:szCs w:val="28"/>
          <w:lang w:val="ro-MD"/>
        </w:rPr>
        <w:t>judecători</w:t>
      </w:r>
      <w:r w:rsidR="00955489" w:rsidRPr="001A6164">
        <w:rPr>
          <w:rFonts w:ascii="Times New Roman" w:hAnsi="Times New Roman" w:cs="Times New Roman"/>
          <w:sz w:val="28"/>
          <w:szCs w:val="28"/>
          <w:lang w:val="ro-MD"/>
        </w:rPr>
        <w:t xml:space="preserve"> nu au avut un nivel adecvat de </w:t>
      </w:r>
      <w:r w:rsidR="00D35828" w:rsidRPr="001A6164">
        <w:rPr>
          <w:rFonts w:ascii="Times New Roman" w:hAnsi="Times New Roman" w:cs="Times New Roman"/>
          <w:sz w:val="28"/>
          <w:szCs w:val="28"/>
          <w:lang w:val="ro-MD"/>
        </w:rPr>
        <w:t>pregătire</w:t>
      </w:r>
      <w:r w:rsidR="00955489" w:rsidRPr="001A6164">
        <w:rPr>
          <w:rFonts w:ascii="Times New Roman" w:hAnsi="Times New Roman" w:cs="Times New Roman"/>
          <w:sz w:val="28"/>
          <w:szCs w:val="28"/>
          <w:lang w:val="ro-MD"/>
        </w:rPr>
        <w:t xml:space="preserve"> pentru examinarea cauzei si de familiaritate cu dosarul. </w:t>
      </w:r>
      <w:r w:rsidRPr="001A6164">
        <w:rPr>
          <w:rFonts w:ascii="Times New Roman" w:hAnsi="Times New Roman" w:cs="Times New Roman"/>
          <w:b/>
          <w:sz w:val="28"/>
          <w:szCs w:val="28"/>
          <w:lang w:val="ro-MD"/>
        </w:rPr>
        <w:t xml:space="preserve">8,4 </w:t>
      </w:r>
      <w:r w:rsidR="00955489" w:rsidRPr="001A6164">
        <w:rPr>
          <w:rFonts w:ascii="Times New Roman" w:hAnsi="Times New Roman" w:cs="Times New Roman"/>
          <w:sz w:val="28"/>
          <w:szCs w:val="28"/>
          <w:lang w:val="ro-MD"/>
        </w:rPr>
        <w:t xml:space="preserve">% </w:t>
      </w:r>
      <w:r w:rsidRPr="001A6164">
        <w:rPr>
          <w:rFonts w:ascii="Times New Roman" w:hAnsi="Times New Roman" w:cs="Times New Roman"/>
          <w:sz w:val="28"/>
          <w:szCs w:val="28"/>
          <w:lang w:val="ro-MD"/>
        </w:rPr>
        <w:t xml:space="preserve">s-au expus </w:t>
      </w:r>
      <w:r w:rsidR="00955489" w:rsidRPr="001A6164">
        <w:rPr>
          <w:rFonts w:ascii="Times New Roman" w:hAnsi="Times New Roman" w:cs="Times New Roman"/>
          <w:b/>
          <w:sz w:val="28"/>
          <w:szCs w:val="28"/>
          <w:lang w:val="ro-MD"/>
        </w:rPr>
        <w:t>neutru</w:t>
      </w:r>
      <w:r w:rsidRPr="001A6164">
        <w:rPr>
          <w:rFonts w:ascii="Times New Roman" w:hAnsi="Times New Roman" w:cs="Times New Roman"/>
          <w:b/>
          <w:sz w:val="28"/>
          <w:szCs w:val="28"/>
          <w:lang w:val="ro-MD"/>
        </w:rPr>
        <w:t>.</w:t>
      </w:r>
    </w:p>
    <w:p w:rsidR="00955489" w:rsidRPr="001A6164" w:rsidRDefault="00955489" w:rsidP="00955489">
      <w:pPr>
        <w:pStyle w:val="Frspaiere"/>
        <w:rPr>
          <w:rFonts w:ascii="Times New Roman" w:hAnsi="Times New Roman" w:cs="Times New Roman"/>
          <w:b/>
          <w:i/>
          <w:sz w:val="28"/>
          <w:szCs w:val="28"/>
          <w:lang w:val="ro-MD"/>
        </w:rPr>
      </w:pPr>
      <w:r w:rsidRPr="001A6164">
        <w:rPr>
          <w:rFonts w:ascii="Times New Roman" w:hAnsi="Times New Roman" w:cs="Times New Roman"/>
          <w:b/>
          <w:lang w:val="ro-MD"/>
        </w:rPr>
        <w:t xml:space="preserve"> </w:t>
      </w:r>
      <w:r w:rsidRPr="001A6164">
        <w:rPr>
          <w:rFonts w:ascii="Times New Roman" w:hAnsi="Times New Roman" w:cs="Times New Roman"/>
          <w:b/>
          <w:i/>
          <w:sz w:val="28"/>
          <w:szCs w:val="28"/>
          <w:lang w:val="ro-MD"/>
        </w:rPr>
        <w:t>Figura nr.32</w:t>
      </w:r>
    </w:p>
    <w:p w:rsidR="00955489" w:rsidRPr="00F54842" w:rsidRDefault="00955489" w:rsidP="00955489">
      <w:pPr>
        <w:pStyle w:val="Frspaiere"/>
        <w:rPr>
          <w:b/>
          <w:i/>
          <w:sz w:val="28"/>
          <w:szCs w:val="28"/>
          <w:lang w:val="ro-MD"/>
        </w:rPr>
      </w:pPr>
      <w:r w:rsidRPr="00F54842">
        <w:rPr>
          <w:b/>
          <w:i/>
          <w:noProof/>
          <w:sz w:val="28"/>
          <w:szCs w:val="28"/>
        </w:rPr>
        <w:drawing>
          <wp:inline distT="0" distB="0" distL="0" distR="0" wp14:anchorId="6E2D8EA9" wp14:editId="64C6E9AB">
            <wp:extent cx="5486400" cy="2295525"/>
            <wp:effectExtent l="0" t="0" r="0" b="9525"/>
            <wp:docPr id="62" name="Диаграмма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7"/>
              </a:graphicData>
            </a:graphic>
          </wp:inline>
        </w:drawing>
      </w:r>
    </w:p>
    <w:p w:rsidR="00D35828" w:rsidRDefault="00D35828" w:rsidP="00955489">
      <w:pPr>
        <w:spacing w:before="24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ro-MD"/>
        </w:rPr>
      </w:pPr>
    </w:p>
    <w:p w:rsidR="00D35828" w:rsidRDefault="00D35828" w:rsidP="00955489">
      <w:pPr>
        <w:spacing w:before="24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ro-MD"/>
        </w:rPr>
      </w:pPr>
    </w:p>
    <w:p w:rsidR="00955489" w:rsidRPr="001A6164" w:rsidRDefault="00955489" w:rsidP="00955489">
      <w:pPr>
        <w:spacing w:before="24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  <w:lang w:val="ro-MD"/>
        </w:rPr>
      </w:pPr>
      <w:r w:rsidRPr="001A616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ro-MD"/>
        </w:rPr>
        <w:t xml:space="preserve">5.7 </w:t>
      </w:r>
      <w:r w:rsidR="00D35828" w:rsidRPr="001A616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ro-MD"/>
        </w:rPr>
        <w:t>Ați</w:t>
      </w:r>
      <w:r w:rsidRPr="001A616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ro-MD"/>
        </w:rPr>
        <w:t xml:space="preserve"> avut </w:t>
      </w:r>
      <w:r w:rsidR="00D35828" w:rsidRPr="001A616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ro-MD"/>
        </w:rPr>
        <w:t>senzația</w:t>
      </w:r>
      <w:r w:rsidRPr="001A616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ro-MD"/>
        </w:rPr>
        <w:t xml:space="preserve"> ca </w:t>
      </w:r>
      <w:r w:rsidR="00D35828" w:rsidRPr="001A616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ro-MD"/>
        </w:rPr>
        <w:t>judecătorul</w:t>
      </w:r>
      <w:r w:rsidRPr="001A616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ro-MD"/>
        </w:rPr>
        <w:t xml:space="preserve"> se </w:t>
      </w:r>
      <w:r w:rsidR="00D35828" w:rsidRPr="001A616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ro-MD"/>
        </w:rPr>
        <w:t>grăbește</w:t>
      </w:r>
      <w:r w:rsidRPr="001A616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ro-MD"/>
        </w:rPr>
        <w:t xml:space="preserve"> sa </w:t>
      </w:r>
      <w:r w:rsidR="00D35828" w:rsidRPr="001A616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ro-MD"/>
        </w:rPr>
        <w:t>încheie</w:t>
      </w:r>
      <w:r w:rsidRPr="001A616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ro-MD"/>
        </w:rPr>
        <w:t xml:space="preserve"> examinarea cauzei?</w:t>
      </w:r>
    </w:p>
    <w:p w:rsidR="00955489" w:rsidRPr="001A6164" w:rsidRDefault="001F4910" w:rsidP="0095548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1A6164">
        <w:rPr>
          <w:rFonts w:ascii="Times New Roman" w:hAnsi="Times New Roman" w:cs="Times New Roman"/>
          <w:sz w:val="28"/>
          <w:szCs w:val="28"/>
          <w:lang w:val="ro-MD"/>
        </w:rPr>
        <w:t xml:space="preserve">Din justițiabilii intervievați </w:t>
      </w:r>
      <w:r w:rsidRPr="001A6164">
        <w:rPr>
          <w:rFonts w:ascii="Times New Roman" w:hAnsi="Times New Roman" w:cs="Times New Roman"/>
          <w:b/>
          <w:sz w:val="28"/>
          <w:szCs w:val="28"/>
          <w:lang w:val="ro-MD"/>
        </w:rPr>
        <w:t>55,5 %</w:t>
      </w:r>
      <w:r w:rsidRPr="001A6164">
        <w:rPr>
          <w:rFonts w:ascii="Times New Roman" w:hAnsi="Times New Roman" w:cs="Times New Roman"/>
          <w:sz w:val="28"/>
          <w:szCs w:val="28"/>
          <w:lang w:val="ro-MD"/>
        </w:rPr>
        <w:t xml:space="preserve"> (37,4 % și 18,1%) au indicat că nu au avut</w:t>
      </w:r>
      <w:r w:rsidR="00955489" w:rsidRPr="001A6164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D35828" w:rsidRPr="001A6164">
        <w:rPr>
          <w:rFonts w:ascii="Times New Roman" w:hAnsi="Times New Roman" w:cs="Times New Roman"/>
          <w:sz w:val="28"/>
          <w:szCs w:val="28"/>
          <w:lang w:val="ro-MD"/>
        </w:rPr>
        <w:t>senzația</w:t>
      </w:r>
      <w:r w:rsidR="00955489" w:rsidRPr="001A6164">
        <w:rPr>
          <w:rFonts w:ascii="Times New Roman" w:hAnsi="Times New Roman" w:cs="Times New Roman"/>
          <w:sz w:val="28"/>
          <w:szCs w:val="28"/>
          <w:lang w:val="ro-MD"/>
        </w:rPr>
        <w:t xml:space="preserve"> că judecătorul se grăbește să încheie examinarea cauzei </w:t>
      </w:r>
      <w:r w:rsidRPr="001A6164">
        <w:rPr>
          <w:rFonts w:ascii="Times New Roman" w:hAnsi="Times New Roman" w:cs="Times New Roman"/>
          <w:sz w:val="28"/>
          <w:szCs w:val="28"/>
          <w:lang w:val="ro-MD"/>
        </w:rPr>
        <w:t xml:space="preserve">reprezintă din </w:t>
      </w:r>
      <w:r w:rsidR="00D35828" w:rsidRPr="001A6164">
        <w:rPr>
          <w:rFonts w:ascii="Times New Roman" w:hAnsi="Times New Roman" w:cs="Times New Roman"/>
          <w:sz w:val="28"/>
          <w:szCs w:val="28"/>
          <w:lang w:val="ro-MD"/>
        </w:rPr>
        <w:t>respondenții</w:t>
      </w:r>
      <w:r w:rsidRPr="001A6164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D35828" w:rsidRPr="001A6164">
        <w:rPr>
          <w:rFonts w:ascii="Times New Roman" w:hAnsi="Times New Roman" w:cs="Times New Roman"/>
          <w:sz w:val="28"/>
          <w:szCs w:val="28"/>
          <w:lang w:val="ro-MD"/>
        </w:rPr>
        <w:t>intervievați</w:t>
      </w:r>
      <w:r w:rsidRPr="001A6164">
        <w:rPr>
          <w:rFonts w:ascii="Times New Roman" w:hAnsi="Times New Roman" w:cs="Times New Roman"/>
          <w:sz w:val="28"/>
          <w:szCs w:val="28"/>
          <w:lang w:val="ro-MD"/>
        </w:rPr>
        <w:t xml:space="preserve">, însă </w:t>
      </w:r>
      <w:r w:rsidRPr="001A6164">
        <w:rPr>
          <w:rFonts w:ascii="Times New Roman" w:hAnsi="Times New Roman" w:cs="Times New Roman"/>
          <w:b/>
          <w:sz w:val="28"/>
          <w:szCs w:val="28"/>
          <w:lang w:val="ro-MD"/>
        </w:rPr>
        <w:t>38%</w:t>
      </w:r>
      <w:r w:rsidR="00955489" w:rsidRPr="001A6164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Pr="001A6164">
        <w:rPr>
          <w:rFonts w:ascii="Times New Roman" w:hAnsi="Times New Roman" w:cs="Times New Roman"/>
          <w:sz w:val="28"/>
          <w:szCs w:val="28"/>
          <w:lang w:val="ro-MD"/>
        </w:rPr>
        <w:t xml:space="preserve">(23,2 % și 14,8%) din </w:t>
      </w:r>
      <w:r w:rsidR="00D35828" w:rsidRPr="001A6164">
        <w:rPr>
          <w:rFonts w:ascii="Times New Roman" w:hAnsi="Times New Roman" w:cs="Times New Roman"/>
          <w:sz w:val="28"/>
          <w:szCs w:val="28"/>
          <w:lang w:val="ro-MD"/>
        </w:rPr>
        <w:t>respondenți</w:t>
      </w:r>
      <w:r w:rsidRPr="001A6164">
        <w:rPr>
          <w:rFonts w:ascii="Times New Roman" w:hAnsi="Times New Roman" w:cs="Times New Roman"/>
          <w:sz w:val="28"/>
          <w:szCs w:val="28"/>
          <w:lang w:val="ro-MD"/>
        </w:rPr>
        <w:t xml:space="preserve"> ne indică că au </w:t>
      </w:r>
      <w:r w:rsidR="00955489" w:rsidRPr="001A6164">
        <w:rPr>
          <w:rFonts w:ascii="Times New Roman" w:hAnsi="Times New Roman" w:cs="Times New Roman"/>
          <w:sz w:val="28"/>
          <w:szCs w:val="28"/>
          <w:lang w:val="ro-MD"/>
        </w:rPr>
        <w:t xml:space="preserve">avut </w:t>
      </w:r>
      <w:r w:rsidR="00D35828" w:rsidRPr="001A6164">
        <w:rPr>
          <w:rFonts w:ascii="Times New Roman" w:hAnsi="Times New Roman" w:cs="Times New Roman"/>
          <w:sz w:val="28"/>
          <w:szCs w:val="28"/>
          <w:lang w:val="ro-MD"/>
        </w:rPr>
        <w:t>senzația</w:t>
      </w:r>
      <w:r w:rsidR="00955489" w:rsidRPr="001A6164">
        <w:rPr>
          <w:rFonts w:ascii="Times New Roman" w:hAnsi="Times New Roman" w:cs="Times New Roman"/>
          <w:sz w:val="28"/>
          <w:szCs w:val="28"/>
          <w:lang w:val="ro-MD"/>
        </w:rPr>
        <w:t xml:space="preserve"> că judecătorul se grăbeș</w:t>
      </w:r>
      <w:r w:rsidRPr="001A6164">
        <w:rPr>
          <w:rFonts w:ascii="Times New Roman" w:hAnsi="Times New Roman" w:cs="Times New Roman"/>
          <w:sz w:val="28"/>
          <w:szCs w:val="28"/>
          <w:lang w:val="ro-MD"/>
        </w:rPr>
        <w:t xml:space="preserve">te să încheie examinarea cauzei, </w:t>
      </w:r>
      <w:r w:rsidR="00955489" w:rsidRPr="001A6164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Pr="001A6164">
        <w:rPr>
          <w:rFonts w:ascii="Times New Roman" w:hAnsi="Times New Roman" w:cs="Times New Roman"/>
          <w:b/>
          <w:sz w:val="28"/>
          <w:szCs w:val="28"/>
          <w:lang w:val="ro-MD"/>
        </w:rPr>
        <w:t xml:space="preserve">6,5 </w:t>
      </w:r>
      <w:r w:rsidR="00955489" w:rsidRPr="001A6164">
        <w:rPr>
          <w:rFonts w:ascii="Times New Roman" w:hAnsi="Times New Roman" w:cs="Times New Roman"/>
          <w:b/>
          <w:sz w:val="28"/>
          <w:szCs w:val="28"/>
          <w:lang w:val="ro-MD"/>
        </w:rPr>
        <w:t>%</w:t>
      </w:r>
      <w:r w:rsidR="00955489" w:rsidRPr="001A6164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Pr="001A6164">
        <w:rPr>
          <w:rFonts w:ascii="Times New Roman" w:hAnsi="Times New Roman" w:cs="Times New Roman"/>
          <w:sz w:val="28"/>
          <w:szCs w:val="28"/>
          <w:lang w:val="ro-MD"/>
        </w:rPr>
        <w:t xml:space="preserve">din </w:t>
      </w:r>
      <w:r w:rsidR="00D35828" w:rsidRPr="001A6164">
        <w:rPr>
          <w:rFonts w:ascii="Times New Roman" w:hAnsi="Times New Roman" w:cs="Times New Roman"/>
          <w:sz w:val="28"/>
          <w:szCs w:val="28"/>
          <w:lang w:val="ro-MD"/>
        </w:rPr>
        <w:t>acestea</w:t>
      </w:r>
      <w:r w:rsidRPr="001A6164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955489" w:rsidRPr="001A6164">
        <w:rPr>
          <w:rFonts w:ascii="Times New Roman" w:hAnsi="Times New Roman" w:cs="Times New Roman"/>
          <w:sz w:val="28"/>
          <w:szCs w:val="28"/>
          <w:lang w:val="ro-MD"/>
        </w:rPr>
        <w:t xml:space="preserve">au </w:t>
      </w:r>
      <w:r w:rsidRPr="001A6164">
        <w:rPr>
          <w:rFonts w:ascii="Times New Roman" w:hAnsi="Times New Roman" w:cs="Times New Roman"/>
          <w:sz w:val="28"/>
          <w:szCs w:val="28"/>
          <w:lang w:val="ro-MD"/>
        </w:rPr>
        <w:t>indicat poziția</w:t>
      </w:r>
      <w:r w:rsidR="00955489" w:rsidRPr="001A6164">
        <w:rPr>
          <w:rFonts w:ascii="Times New Roman" w:hAnsi="Times New Roman" w:cs="Times New Roman"/>
          <w:sz w:val="28"/>
          <w:szCs w:val="28"/>
          <w:lang w:val="ro-MD"/>
        </w:rPr>
        <w:t xml:space="preserve"> neutră. </w:t>
      </w:r>
    </w:p>
    <w:p w:rsidR="00955489" w:rsidRPr="001A6164" w:rsidRDefault="00955489" w:rsidP="00955489">
      <w:pPr>
        <w:pStyle w:val="Frspaiere"/>
        <w:rPr>
          <w:rFonts w:ascii="Times New Roman" w:hAnsi="Times New Roman" w:cs="Times New Roman"/>
          <w:b/>
          <w:i/>
          <w:sz w:val="28"/>
          <w:szCs w:val="28"/>
          <w:lang w:val="ro-MD"/>
        </w:rPr>
      </w:pPr>
      <w:r w:rsidRPr="001A6164">
        <w:rPr>
          <w:rFonts w:ascii="Times New Roman" w:hAnsi="Times New Roman" w:cs="Times New Roman"/>
          <w:b/>
          <w:i/>
          <w:sz w:val="28"/>
          <w:szCs w:val="28"/>
          <w:lang w:val="ro-MD"/>
        </w:rPr>
        <w:t>Figura 33</w:t>
      </w:r>
    </w:p>
    <w:p w:rsidR="00955489" w:rsidRPr="00F54842" w:rsidRDefault="00955489" w:rsidP="00955489">
      <w:pPr>
        <w:pStyle w:val="Frspaiere"/>
        <w:rPr>
          <w:b/>
          <w:i/>
          <w:sz w:val="28"/>
          <w:szCs w:val="28"/>
          <w:lang w:val="ro-MD"/>
        </w:rPr>
      </w:pPr>
      <w:r w:rsidRPr="00F54842">
        <w:rPr>
          <w:b/>
          <w:i/>
          <w:noProof/>
          <w:sz w:val="28"/>
          <w:szCs w:val="28"/>
        </w:rPr>
        <w:drawing>
          <wp:inline distT="0" distB="0" distL="0" distR="0" wp14:anchorId="3DFF4420" wp14:editId="04E554E6">
            <wp:extent cx="5486400" cy="2933700"/>
            <wp:effectExtent l="0" t="0" r="0" b="0"/>
            <wp:docPr id="64" name="Диаграмма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8"/>
              </a:graphicData>
            </a:graphic>
          </wp:inline>
        </w:drawing>
      </w:r>
    </w:p>
    <w:p w:rsidR="00955489" w:rsidRPr="00F54842" w:rsidRDefault="00955489" w:rsidP="0095548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:rsidR="00955489" w:rsidRPr="001A6164" w:rsidRDefault="00955489" w:rsidP="00955489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ro-MD"/>
        </w:rPr>
      </w:pPr>
      <w:r w:rsidRPr="001A6164">
        <w:rPr>
          <w:rFonts w:ascii="Times New Roman" w:hAnsi="Times New Roman" w:cs="Times New Roman"/>
          <w:b/>
          <w:i/>
          <w:sz w:val="28"/>
          <w:szCs w:val="28"/>
          <w:lang w:val="ro-MD"/>
        </w:rPr>
        <w:t xml:space="preserve">5.8 </w:t>
      </w:r>
      <w:r w:rsidR="00D35828" w:rsidRPr="001A6164">
        <w:rPr>
          <w:rFonts w:ascii="Times New Roman" w:hAnsi="Times New Roman" w:cs="Times New Roman"/>
          <w:b/>
          <w:i/>
          <w:sz w:val="28"/>
          <w:szCs w:val="28"/>
          <w:lang w:val="ro-MD"/>
        </w:rPr>
        <w:t>Hotărârea</w:t>
      </w:r>
      <w:r w:rsidRPr="001A6164">
        <w:rPr>
          <w:rFonts w:ascii="Times New Roman" w:hAnsi="Times New Roman" w:cs="Times New Roman"/>
          <w:b/>
          <w:i/>
          <w:sz w:val="28"/>
          <w:szCs w:val="28"/>
          <w:lang w:val="ro-MD"/>
        </w:rPr>
        <w:t xml:space="preserve"> a fost în favoarea dumneavoastră</w:t>
      </w:r>
    </w:p>
    <w:p w:rsidR="00955489" w:rsidRPr="001A6164" w:rsidRDefault="00D35828" w:rsidP="00955489">
      <w:pPr>
        <w:spacing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  <w:lang w:val="ro-MD"/>
        </w:rPr>
      </w:pPr>
      <w:r w:rsidRPr="001A6164">
        <w:rPr>
          <w:rFonts w:ascii="Times New Roman" w:hAnsi="Times New Roman" w:cs="Times New Roman"/>
          <w:sz w:val="28"/>
          <w:szCs w:val="28"/>
          <w:lang w:val="ro-MD"/>
        </w:rPr>
        <w:t>Hotărârea</w:t>
      </w:r>
      <w:r w:rsidR="00955489" w:rsidRPr="001A6164">
        <w:rPr>
          <w:rFonts w:ascii="Times New Roman" w:hAnsi="Times New Roman" w:cs="Times New Roman"/>
          <w:sz w:val="28"/>
          <w:szCs w:val="28"/>
          <w:lang w:val="ro-MD"/>
        </w:rPr>
        <w:t xml:space="preserve"> pe dosar a fost </w:t>
      </w:r>
      <w:r w:rsidRPr="001A6164">
        <w:rPr>
          <w:rFonts w:ascii="Times New Roman" w:hAnsi="Times New Roman" w:cs="Times New Roman"/>
          <w:sz w:val="28"/>
          <w:szCs w:val="28"/>
          <w:lang w:val="ro-MD"/>
        </w:rPr>
        <w:t>pronunțată</w:t>
      </w:r>
      <w:r w:rsidR="00955489" w:rsidRPr="001A6164">
        <w:rPr>
          <w:rFonts w:ascii="Times New Roman" w:hAnsi="Times New Roman" w:cs="Times New Roman"/>
          <w:sz w:val="28"/>
          <w:szCs w:val="28"/>
          <w:lang w:val="ro-MD"/>
        </w:rPr>
        <w:t xml:space="preserve"> în favoarea </w:t>
      </w:r>
      <w:r w:rsidRPr="001A6164">
        <w:rPr>
          <w:rFonts w:ascii="Times New Roman" w:hAnsi="Times New Roman" w:cs="Times New Roman"/>
          <w:sz w:val="28"/>
          <w:szCs w:val="28"/>
          <w:lang w:val="ro-MD"/>
        </w:rPr>
        <w:t>pârților</w:t>
      </w:r>
      <w:r w:rsidR="00955489" w:rsidRPr="001A6164">
        <w:rPr>
          <w:rFonts w:ascii="Times New Roman" w:hAnsi="Times New Roman" w:cs="Times New Roman"/>
          <w:sz w:val="28"/>
          <w:szCs w:val="28"/>
          <w:lang w:val="ro-MD"/>
        </w:rPr>
        <w:t xml:space="preserve"> participante la proces </w:t>
      </w:r>
      <w:r w:rsidR="0032436D" w:rsidRPr="001A6164">
        <w:rPr>
          <w:rFonts w:ascii="Times New Roman" w:hAnsi="Times New Roman" w:cs="Times New Roman"/>
          <w:b/>
          <w:sz w:val="28"/>
          <w:szCs w:val="28"/>
          <w:lang w:val="ro-MD"/>
        </w:rPr>
        <w:t>75,5</w:t>
      </w:r>
      <w:r w:rsidR="00955489" w:rsidRPr="001A6164">
        <w:rPr>
          <w:rFonts w:ascii="Times New Roman" w:hAnsi="Times New Roman" w:cs="Times New Roman"/>
          <w:b/>
          <w:sz w:val="28"/>
          <w:szCs w:val="28"/>
          <w:lang w:val="ro-MD"/>
        </w:rPr>
        <w:t xml:space="preserve"> %</w:t>
      </w:r>
      <w:r w:rsidR="00955489" w:rsidRPr="001A6164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Pr="001A6164">
        <w:rPr>
          <w:rFonts w:ascii="Times New Roman" w:hAnsi="Times New Roman" w:cs="Times New Roman"/>
          <w:sz w:val="28"/>
          <w:szCs w:val="28"/>
          <w:lang w:val="ro-MD"/>
        </w:rPr>
        <w:t>și</w:t>
      </w:r>
      <w:r w:rsidR="00955489" w:rsidRPr="001A6164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32436D" w:rsidRPr="001A6164">
        <w:rPr>
          <w:rFonts w:ascii="Times New Roman" w:hAnsi="Times New Roman" w:cs="Times New Roman"/>
          <w:b/>
          <w:sz w:val="28"/>
          <w:szCs w:val="28"/>
          <w:lang w:val="ro-MD"/>
        </w:rPr>
        <w:t>24,5</w:t>
      </w:r>
      <w:r w:rsidR="00955489" w:rsidRPr="001A6164">
        <w:rPr>
          <w:rFonts w:ascii="Times New Roman" w:hAnsi="Times New Roman" w:cs="Times New Roman"/>
          <w:b/>
          <w:sz w:val="28"/>
          <w:szCs w:val="28"/>
          <w:lang w:val="ro-MD"/>
        </w:rPr>
        <w:t>%</w:t>
      </w:r>
      <w:r w:rsidR="00955489" w:rsidRPr="001A6164">
        <w:rPr>
          <w:rFonts w:ascii="Times New Roman" w:hAnsi="Times New Roman" w:cs="Times New Roman"/>
          <w:sz w:val="28"/>
          <w:szCs w:val="28"/>
          <w:lang w:val="ro-MD"/>
        </w:rPr>
        <w:t xml:space="preserve"> au fost </w:t>
      </w:r>
      <w:r w:rsidRPr="001A6164">
        <w:rPr>
          <w:rFonts w:ascii="Times New Roman" w:hAnsi="Times New Roman" w:cs="Times New Roman"/>
          <w:sz w:val="28"/>
          <w:szCs w:val="28"/>
          <w:lang w:val="ro-MD"/>
        </w:rPr>
        <w:t>pronunțate</w:t>
      </w:r>
      <w:r w:rsidR="00955489" w:rsidRPr="001A6164">
        <w:rPr>
          <w:rFonts w:ascii="Times New Roman" w:hAnsi="Times New Roman" w:cs="Times New Roman"/>
          <w:sz w:val="28"/>
          <w:szCs w:val="28"/>
          <w:lang w:val="ro-MD"/>
        </w:rPr>
        <w:t xml:space="preserve"> în defavoarea lor. </w:t>
      </w:r>
    </w:p>
    <w:p w:rsidR="00955489" w:rsidRPr="001A6164" w:rsidRDefault="00955489" w:rsidP="00955489">
      <w:pPr>
        <w:spacing w:before="24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  <w:lang w:val="ro-MD"/>
        </w:rPr>
      </w:pPr>
      <w:r w:rsidRPr="001A6164">
        <w:rPr>
          <w:rFonts w:ascii="Times New Roman" w:hAnsi="Times New Roman" w:cs="Times New Roman"/>
          <w:b/>
          <w:i/>
          <w:sz w:val="28"/>
          <w:szCs w:val="28"/>
          <w:lang w:val="ro-MD"/>
        </w:rPr>
        <w:t>Figura nr.34</w:t>
      </w:r>
    </w:p>
    <w:p w:rsidR="00955489" w:rsidRPr="00F54842" w:rsidRDefault="00955489" w:rsidP="00955489">
      <w:pPr>
        <w:spacing w:before="24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  <w:lang w:val="ro-MD"/>
        </w:rPr>
      </w:pPr>
      <w:r w:rsidRPr="00F54842">
        <w:rPr>
          <w:rFonts w:ascii="Times New Roman" w:hAnsi="Times New Roman" w:cs="Times New Roman"/>
          <w:b/>
          <w:i/>
          <w:noProof/>
          <w:sz w:val="28"/>
          <w:szCs w:val="28"/>
          <w:lang w:val="en-US"/>
        </w:rPr>
        <w:drawing>
          <wp:inline distT="0" distB="0" distL="0" distR="0" wp14:anchorId="6CF6A3CA" wp14:editId="4CF66AFA">
            <wp:extent cx="5486400" cy="2200275"/>
            <wp:effectExtent l="0" t="0" r="0" b="9525"/>
            <wp:docPr id="65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9"/>
              </a:graphicData>
            </a:graphic>
          </wp:inline>
        </w:drawing>
      </w:r>
    </w:p>
    <w:p w:rsidR="00955489" w:rsidRPr="00F54842" w:rsidRDefault="00955489" w:rsidP="00955489">
      <w:pPr>
        <w:spacing w:before="240"/>
        <w:jc w:val="both"/>
        <w:rPr>
          <w:rFonts w:ascii="Times New Roman" w:hAnsi="Times New Roman" w:cs="Times New Roman"/>
          <w:b/>
          <w:bCs/>
          <w:i/>
          <w:sz w:val="28"/>
          <w:szCs w:val="28"/>
          <w:lang w:val="ro-MD"/>
        </w:rPr>
      </w:pPr>
    </w:p>
    <w:p w:rsidR="00955489" w:rsidRPr="001A6164" w:rsidRDefault="00955489" w:rsidP="00955489">
      <w:pPr>
        <w:spacing w:before="240"/>
        <w:jc w:val="both"/>
        <w:rPr>
          <w:rFonts w:ascii="Times New Roman" w:hAnsi="Times New Roman" w:cs="Times New Roman"/>
          <w:i/>
          <w:sz w:val="28"/>
          <w:szCs w:val="28"/>
          <w:lang w:val="ro-MD"/>
        </w:rPr>
      </w:pPr>
      <w:r w:rsidRPr="001A616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ro-MD"/>
        </w:rPr>
        <w:lastRenderedPageBreak/>
        <w:t xml:space="preserve">5.9  </w:t>
      </w:r>
      <w:r w:rsidR="00D35828" w:rsidRPr="001A616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ro-MD"/>
        </w:rPr>
        <w:t>Hotărârea</w:t>
      </w:r>
      <w:r w:rsidRPr="001A616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ro-MD"/>
        </w:rPr>
        <w:t xml:space="preserve"> a fost scrisa </w:t>
      </w:r>
      <w:r w:rsidR="00D35828" w:rsidRPr="001A616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ro-MD"/>
        </w:rPr>
        <w:t>întra</w:t>
      </w:r>
      <w:r w:rsidRPr="001A616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ro-MD"/>
        </w:rPr>
        <w:t xml:space="preserve">-un limbaj clar si </w:t>
      </w:r>
      <w:r w:rsidR="00D35828" w:rsidRPr="001A616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ro-MD"/>
        </w:rPr>
        <w:t>ușor</w:t>
      </w:r>
      <w:r w:rsidRPr="001A616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ro-MD"/>
        </w:rPr>
        <w:t xml:space="preserve"> de </w:t>
      </w:r>
      <w:r w:rsidR="00D35828" w:rsidRPr="001A616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ro-MD"/>
        </w:rPr>
        <w:t>înțeles</w:t>
      </w:r>
      <w:r w:rsidRPr="001A616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ro-MD"/>
        </w:rPr>
        <w:t>?</w:t>
      </w:r>
    </w:p>
    <w:p w:rsidR="00955489" w:rsidRPr="001A6164" w:rsidRDefault="00955489" w:rsidP="001A6164">
      <w:pPr>
        <w:spacing w:before="240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1A6164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Faptul că </w:t>
      </w:r>
      <w:r w:rsidR="00D35828" w:rsidRPr="001A6164">
        <w:rPr>
          <w:rFonts w:ascii="Times New Roman" w:hAnsi="Times New Roman" w:cs="Times New Roman"/>
          <w:bCs/>
          <w:sz w:val="28"/>
          <w:szCs w:val="28"/>
          <w:lang w:val="ro-MD"/>
        </w:rPr>
        <w:t>hotărârea este scrisa î</w:t>
      </w:r>
      <w:r w:rsidRPr="001A6164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ntr-un limbaj clar si </w:t>
      </w:r>
      <w:r w:rsidR="00D35828" w:rsidRPr="001A6164">
        <w:rPr>
          <w:rFonts w:ascii="Times New Roman" w:hAnsi="Times New Roman" w:cs="Times New Roman"/>
          <w:bCs/>
          <w:sz w:val="28"/>
          <w:szCs w:val="28"/>
          <w:lang w:val="ro-MD"/>
        </w:rPr>
        <w:t>ușor</w:t>
      </w:r>
      <w:r w:rsidRPr="001A6164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de </w:t>
      </w:r>
      <w:r w:rsidR="00D35828" w:rsidRPr="001A6164">
        <w:rPr>
          <w:rFonts w:ascii="Times New Roman" w:hAnsi="Times New Roman" w:cs="Times New Roman"/>
          <w:bCs/>
          <w:sz w:val="28"/>
          <w:szCs w:val="28"/>
          <w:lang w:val="ro-MD"/>
        </w:rPr>
        <w:t>înțeles</w:t>
      </w:r>
      <w:r w:rsidRPr="001A6164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este considerat de către </w:t>
      </w:r>
      <w:r w:rsidRPr="001A6164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 </w:t>
      </w:r>
      <w:r w:rsidR="005C11D2" w:rsidRPr="001A6164">
        <w:rPr>
          <w:rFonts w:ascii="Times New Roman" w:hAnsi="Times New Roman" w:cs="Times New Roman"/>
          <w:b/>
          <w:sz w:val="28"/>
          <w:szCs w:val="28"/>
          <w:lang w:val="ro-MD"/>
        </w:rPr>
        <w:t>78,7</w:t>
      </w:r>
      <w:r w:rsidRPr="001A6164">
        <w:rPr>
          <w:rFonts w:ascii="Times New Roman" w:hAnsi="Times New Roman" w:cs="Times New Roman"/>
          <w:b/>
          <w:sz w:val="28"/>
          <w:szCs w:val="28"/>
          <w:lang w:val="ro-MD"/>
        </w:rPr>
        <w:t xml:space="preserve"> %</w:t>
      </w:r>
      <w:r w:rsidRPr="001A6164">
        <w:rPr>
          <w:rFonts w:ascii="Times New Roman" w:hAnsi="Times New Roman" w:cs="Times New Roman"/>
          <w:sz w:val="28"/>
          <w:szCs w:val="28"/>
          <w:lang w:val="ro-MD"/>
        </w:rPr>
        <w:t xml:space="preserve"> (</w:t>
      </w:r>
      <w:r w:rsidR="005C11D2" w:rsidRPr="001A6164">
        <w:rPr>
          <w:rFonts w:ascii="Times New Roman" w:hAnsi="Times New Roman" w:cs="Times New Roman"/>
          <w:sz w:val="28"/>
          <w:szCs w:val="28"/>
          <w:lang w:val="ro-MD"/>
        </w:rPr>
        <w:t>38,1</w:t>
      </w:r>
      <w:r w:rsidRPr="001A6164">
        <w:rPr>
          <w:rFonts w:ascii="Times New Roman" w:hAnsi="Times New Roman" w:cs="Times New Roman"/>
          <w:sz w:val="28"/>
          <w:szCs w:val="28"/>
          <w:lang w:val="ro-MD"/>
        </w:rPr>
        <w:t xml:space="preserve"> % și </w:t>
      </w:r>
      <w:r w:rsidR="005C11D2" w:rsidRPr="001A6164">
        <w:rPr>
          <w:rFonts w:ascii="Times New Roman" w:hAnsi="Times New Roman" w:cs="Times New Roman"/>
          <w:sz w:val="28"/>
          <w:szCs w:val="28"/>
          <w:lang w:val="ro-MD"/>
        </w:rPr>
        <w:t>40,6</w:t>
      </w:r>
      <w:r w:rsidRPr="001A6164">
        <w:rPr>
          <w:rFonts w:ascii="Times New Roman" w:hAnsi="Times New Roman" w:cs="Times New Roman"/>
          <w:sz w:val="28"/>
          <w:szCs w:val="28"/>
          <w:lang w:val="ro-MD"/>
        </w:rPr>
        <w:t xml:space="preserve">%) din </w:t>
      </w:r>
      <w:r w:rsidR="00D35828" w:rsidRPr="001A6164">
        <w:rPr>
          <w:rFonts w:ascii="Times New Roman" w:hAnsi="Times New Roman" w:cs="Times New Roman"/>
          <w:sz w:val="28"/>
          <w:szCs w:val="28"/>
          <w:lang w:val="ro-MD"/>
        </w:rPr>
        <w:t>respondenți</w:t>
      </w:r>
      <w:r w:rsidRPr="001A6164">
        <w:rPr>
          <w:rFonts w:ascii="Times New Roman" w:hAnsi="Times New Roman" w:cs="Times New Roman"/>
          <w:sz w:val="28"/>
          <w:szCs w:val="28"/>
          <w:lang w:val="ro-MD"/>
        </w:rPr>
        <w:t xml:space="preserve"> o altă părere au </w:t>
      </w:r>
      <w:r w:rsidR="005C11D2" w:rsidRPr="001A6164">
        <w:rPr>
          <w:rFonts w:ascii="Times New Roman" w:hAnsi="Times New Roman" w:cs="Times New Roman"/>
          <w:b/>
          <w:sz w:val="28"/>
          <w:szCs w:val="28"/>
          <w:lang w:val="ro-MD"/>
        </w:rPr>
        <w:t>14,2 %</w:t>
      </w:r>
      <w:r w:rsidR="005C11D2" w:rsidRPr="001A6164">
        <w:rPr>
          <w:rFonts w:ascii="Times New Roman" w:hAnsi="Times New Roman" w:cs="Times New Roman"/>
          <w:sz w:val="28"/>
          <w:szCs w:val="28"/>
          <w:lang w:val="ro-MD"/>
        </w:rPr>
        <w:t xml:space="preserve"> (4,5 % și 9,7 %) </w:t>
      </w:r>
      <w:r w:rsidRPr="001A6164">
        <w:rPr>
          <w:rFonts w:ascii="Times New Roman" w:hAnsi="Times New Roman" w:cs="Times New Roman"/>
          <w:sz w:val="28"/>
          <w:szCs w:val="28"/>
          <w:lang w:val="ro-MD"/>
        </w:rPr>
        <w:t xml:space="preserve">din </w:t>
      </w:r>
      <w:r w:rsidR="00D35828" w:rsidRPr="001A6164">
        <w:rPr>
          <w:rFonts w:ascii="Times New Roman" w:hAnsi="Times New Roman" w:cs="Times New Roman"/>
          <w:sz w:val="28"/>
          <w:szCs w:val="28"/>
          <w:lang w:val="ro-MD"/>
        </w:rPr>
        <w:t>respondenți</w:t>
      </w:r>
      <w:r w:rsidRPr="001A6164">
        <w:rPr>
          <w:rFonts w:ascii="Times New Roman" w:hAnsi="Times New Roman" w:cs="Times New Roman"/>
          <w:sz w:val="28"/>
          <w:szCs w:val="28"/>
          <w:lang w:val="ro-MD"/>
        </w:rPr>
        <w:t xml:space="preserve"> care </w:t>
      </w:r>
      <w:r w:rsidR="00D35828" w:rsidRPr="001A6164">
        <w:rPr>
          <w:rFonts w:ascii="Times New Roman" w:hAnsi="Times New Roman" w:cs="Times New Roman"/>
          <w:sz w:val="28"/>
          <w:szCs w:val="28"/>
          <w:lang w:val="ro-MD"/>
        </w:rPr>
        <w:t>consideră</w:t>
      </w:r>
      <w:r w:rsidRPr="001A6164">
        <w:rPr>
          <w:rFonts w:ascii="Times New Roman" w:hAnsi="Times New Roman" w:cs="Times New Roman"/>
          <w:sz w:val="28"/>
          <w:szCs w:val="28"/>
          <w:lang w:val="ro-MD"/>
        </w:rPr>
        <w:t xml:space="preserve"> că</w:t>
      </w:r>
      <w:r w:rsidR="00D35828" w:rsidRPr="001A6164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hotărârea nu este scrisa î</w:t>
      </w:r>
      <w:r w:rsidRPr="001A6164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ntr-un limbaj clar si </w:t>
      </w:r>
      <w:r w:rsidR="00D35828" w:rsidRPr="001A6164">
        <w:rPr>
          <w:rFonts w:ascii="Times New Roman" w:hAnsi="Times New Roman" w:cs="Times New Roman"/>
          <w:bCs/>
          <w:sz w:val="28"/>
          <w:szCs w:val="28"/>
          <w:lang w:val="ro-MD"/>
        </w:rPr>
        <w:t>ușor</w:t>
      </w:r>
      <w:r w:rsidRPr="001A6164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de </w:t>
      </w:r>
      <w:r w:rsidR="00D35828" w:rsidRPr="001A6164">
        <w:rPr>
          <w:rFonts w:ascii="Times New Roman" w:hAnsi="Times New Roman" w:cs="Times New Roman"/>
          <w:bCs/>
          <w:sz w:val="28"/>
          <w:szCs w:val="28"/>
          <w:lang w:val="ro-MD"/>
        </w:rPr>
        <w:t>înțeles</w:t>
      </w:r>
      <w:r w:rsidRPr="001A6164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iar </w:t>
      </w:r>
      <w:r w:rsidRPr="001A6164">
        <w:rPr>
          <w:rFonts w:ascii="Times New Roman" w:hAnsi="Times New Roman" w:cs="Times New Roman"/>
          <w:b/>
          <w:bCs/>
          <w:sz w:val="28"/>
          <w:szCs w:val="28"/>
          <w:lang w:val="ro-MD"/>
        </w:rPr>
        <w:t>7</w:t>
      </w:r>
      <w:r w:rsidR="005C11D2" w:rsidRPr="001A6164">
        <w:rPr>
          <w:rFonts w:ascii="Times New Roman" w:hAnsi="Times New Roman" w:cs="Times New Roman"/>
          <w:b/>
          <w:bCs/>
          <w:sz w:val="28"/>
          <w:szCs w:val="28"/>
          <w:lang w:val="ro-MD"/>
        </w:rPr>
        <w:t>,1</w:t>
      </w:r>
      <w:r w:rsidRPr="001A6164">
        <w:rPr>
          <w:rFonts w:ascii="Times New Roman" w:hAnsi="Times New Roman" w:cs="Times New Roman"/>
          <w:b/>
          <w:bCs/>
          <w:sz w:val="28"/>
          <w:szCs w:val="28"/>
          <w:lang w:val="ro-MD"/>
        </w:rPr>
        <w:t>%</w:t>
      </w:r>
      <w:r w:rsidRPr="001A6164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sunt neutri. </w:t>
      </w:r>
    </w:p>
    <w:p w:rsidR="00955489" w:rsidRPr="001A6164" w:rsidRDefault="00955489" w:rsidP="00955489">
      <w:pPr>
        <w:pStyle w:val="Frspaiere"/>
        <w:rPr>
          <w:rFonts w:ascii="Times New Roman" w:hAnsi="Times New Roman" w:cs="Times New Roman"/>
          <w:b/>
          <w:i/>
          <w:sz w:val="28"/>
          <w:szCs w:val="28"/>
          <w:lang w:val="ro-MD"/>
        </w:rPr>
      </w:pPr>
      <w:r w:rsidRPr="001A6164">
        <w:rPr>
          <w:rFonts w:ascii="Times New Roman" w:hAnsi="Times New Roman" w:cs="Times New Roman"/>
          <w:b/>
          <w:i/>
          <w:sz w:val="28"/>
          <w:szCs w:val="28"/>
          <w:lang w:val="ro-MD"/>
        </w:rPr>
        <w:t>Figura nr.35</w:t>
      </w:r>
    </w:p>
    <w:p w:rsidR="00955489" w:rsidRPr="00F54842" w:rsidRDefault="00955489" w:rsidP="00955489">
      <w:pPr>
        <w:pStyle w:val="Frspaiere"/>
        <w:rPr>
          <w:b/>
          <w:i/>
          <w:sz w:val="28"/>
          <w:szCs w:val="28"/>
          <w:lang w:val="ro-MD"/>
        </w:rPr>
      </w:pPr>
      <w:r w:rsidRPr="00F54842">
        <w:rPr>
          <w:b/>
          <w:i/>
          <w:noProof/>
          <w:sz w:val="28"/>
          <w:szCs w:val="28"/>
        </w:rPr>
        <w:drawing>
          <wp:inline distT="0" distB="0" distL="0" distR="0" wp14:anchorId="2472D68F" wp14:editId="649DE857">
            <wp:extent cx="5486400" cy="3000375"/>
            <wp:effectExtent l="0" t="0" r="0" b="9525"/>
            <wp:docPr id="66" name="Диаграмма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0"/>
              </a:graphicData>
            </a:graphic>
          </wp:inline>
        </w:drawing>
      </w:r>
    </w:p>
    <w:p w:rsidR="00955489" w:rsidRPr="00F54842" w:rsidRDefault="00955489" w:rsidP="00955489">
      <w:pPr>
        <w:spacing w:before="240"/>
        <w:jc w:val="both"/>
        <w:rPr>
          <w:rFonts w:ascii="Times New Roman" w:hAnsi="Times New Roman" w:cs="Times New Roman"/>
          <w:b/>
          <w:bCs/>
          <w:i/>
          <w:sz w:val="28"/>
          <w:szCs w:val="28"/>
          <w:lang w:val="ro-MD"/>
        </w:rPr>
      </w:pPr>
    </w:p>
    <w:p w:rsidR="00955489" w:rsidRPr="001A6164" w:rsidRDefault="00955489" w:rsidP="00955489">
      <w:pPr>
        <w:spacing w:before="240"/>
        <w:jc w:val="both"/>
        <w:rPr>
          <w:rFonts w:ascii="Times New Roman" w:hAnsi="Times New Roman" w:cs="Times New Roman"/>
          <w:i/>
          <w:sz w:val="28"/>
          <w:szCs w:val="28"/>
          <w:lang w:val="ro-MD"/>
        </w:rPr>
      </w:pPr>
      <w:r w:rsidRPr="001A6164">
        <w:rPr>
          <w:rFonts w:ascii="Times New Roman" w:hAnsi="Times New Roman" w:cs="Times New Roman"/>
          <w:b/>
          <w:bCs/>
          <w:sz w:val="48"/>
          <w:szCs w:val="48"/>
          <w:lang w:val="ro-MD"/>
        </w:rPr>
        <w:t xml:space="preserve"> </w:t>
      </w:r>
      <w:r w:rsidRPr="001A616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ro-MD"/>
        </w:rPr>
        <w:t xml:space="preserve">6.0  </w:t>
      </w:r>
      <w:r w:rsidR="00D35828" w:rsidRPr="001A616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ro-MD"/>
        </w:rPr>
        <w:t>Ați</w:t>
      </w:r>
      <w:r w:rsidRPr="001A616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ro-MD"/>
        </w:rPr>
        <w:t xml:space="preserve"> </w:t>
      </w:r>
      <w:r w:rsidR="00D35828" w:rsidRPr="001A616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ro-MD"/>
        </w:rPr>
        <w:t>obținut</w:t>
      </w:r>
      <w:r w:rsidRPr="001A616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ro-MD"/>
        </w:rPr>
        <w:t xml:space="preserve"> </w:t>
      </w:r>
      <w:r w:rsidR="00D35828" w:rsidRPr="001A616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ro-MD"/>
        </w:rPr>
        <w:t>hotărârea</w:t>
      </w:r>
      <w:r w:rsidRPr="001A616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ro-MD"/>
        </w:rPr>
        <w:t xml:space="preserve"> pe cauza Dumneavoastră în termen?</w:t>
      </w:r>
    </w:p>
    <w:p w:rsidR="00955489" w:rsidRPr="001A6164" w:rsidRDefault="00955489" w:rsidP="001A6164">
      <w:pPr>
        <w:spacing w:before="240"/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  <w:lang w:val="ro-MD"/>
        </w:rPr>
      </w:pPr>
      <w:r w:rsidRPr="001A6164">
        <w:rPr>
          <w:rFonts w:ascii="Times New Roman" w:hAnsi="Times New Roman" w:cs="Times New Roman"/>
          <w:sz w:val="28"/>
          <w:szCs w:val="28"/>
          <w:lang w:val="ro-MD"/>
        </w:rPr>
        <w:t xml:space="preserve">Un număr de </w:t>
      </w:r>
      <w:r w:rsidR="000A524E" w:rsidRPr="001A6164">
        <w:rPr>
          <w:rFonts w:ascii="Times New Roman" w:hAnsi="Times New Roman" w:cs="Times New Roman"/>
          <w:sz w:val="28"/>
          <w:szCs w:val="28"/>
          <w:lang w:val="ro-MD"/>
        </w:rPr>
        <w:t>85,2</w:t>
      </w:r>
      <w:r w:rsidRPr="001A6164">
        <w:rPr>
          <w:rFonts w:ascii="Times New Roman" w:hAnsi="Times New Roman" w:cs="Times New Roman"/>
          <w:sz w:val="28"/>
          <w:szCs w:val="28"/>
          <w:lang w:val="ro-MD"/>
        </w:rPr>
        <w:t xml:space="preserve"> %  din </w:t>
      </w:r>
      <w:r w:rsidR="00D35828" w:rsidRPr="001A6164">
        <w:rPr>
          <w:rFonts w:ascii="Times New Roman" w:hAnsi="Times New Roman" w:cs="Times New Roman"/>
          <w:sz w:val="28"/>
          <w:szCs w:val="28"/>
          <w:lang w:val="ro-MD"/>
        </w:rPr>
        <w:t>respondenții</w:t>
      </w:r>
      <w:r w:rsidRPr="001A6164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D35828" w:rsidRPr="001A6164">
        <w:rPr>
          <w:rFonts w:ascii="Times New Roman" w:hAnsi="Times New Roman" w:cs="Times New Roman"/>
          <w:sz w:val="28"/>
          <w:szCs w:val="28"/>
          <w:lang w:val="ro-MD"/>
        </w:rPr>
        <w:t>intervievați</w:t>
      </w:r>
      <w:r w:rsidRPr="001A6164">
        <w:rPr>
          <w:rFonts w:ascii="Times New Roman" w:hAnsi="Times New Roman" w:cs="Times New Roman"/>
          <w:sz w:val="28"/>
          <w:szCs w:val="28"/>
          <w:lang w:val="ro-MD"/>
        </w:rPr>
        <w:t xml:space="preserve">  ne indică că </w:t>
      </w:r>
      <w:r w:rsidR="00D35828" w:rsidRPr="001A6164">
        <w:rPr>
          <w:rFonts w:ascii="Times New Roman" w:hAnsi="Times New Roman" w:cs="Times New Roman"/>
          <w:sz w:val="28"/>
          <w:szCs w:val="28"/>
          <w:lang w:val="ro-MD"/>
        </w:rPr>
        <w:t>hotărârile</w:t>
      </w:r>
      <w:r w:rsidRPr="001A6164">
        <w:rPr>
          <w:rFonts w:ascii="Times New Roman" w:hAnsi="Times New Roman" w:cs="Times New Roman"/>
          <w:sz w:val="28"/>
          <w:szCs w:val="28"/>
          <w:lang w:val="ro-MD"/>
        </w:rPr>
        <w:t xml:space="preserve"> sunt primite în termen iar  </w:t>
      </w:r>
      <w:r w:rsidR="000A524E" w:rsidRPr="001A6164">
        <w:rPr>
          <w:rFonts w:ascii="Times New Roman" w:hAnsi="Times New Roman" w:cs="Times New Roman"/>
          <w:sz w:val="28"/>
          <w:szCs w:val="28"/>
          <w:lang w:val="ro-MD"/>
        </w:rPr>
        <w:t>14,8</w:t>
      </w:r>
      <w:r w:rsidRPr="001A6164">
        <w:rPr>
          <w:rFonts w:ascii="Times New Roman" w:hAnsi="Times New Roman" w:cs="Times New Roman"/>
          <w:sz w:val="28"/>
          <w:szCs w:val="28"/>
          <w:lang w:val="ro-MD"/>
        </w:rPr>
        <w:t xml:space="preserve"> % ne indică că nu au primit </w:t>
      </w:r>
      <w:r w:rsidR="00D35828" w:rsidRPr="001A6164">
        <w:rPr>
          <w:rFonts w:ascii="Times New Roman" w:hAnsi="Times New Roman" w:cs="Times New Roman"/>
          <w:sz w:val="28"/>
          <w:szCs w:val="28"/>
          <w:lang w:val="ro-MD"/>
        </w:rPr>
        <w:t>hotărârile</w:t>
      </w:r>
      <w:r w:rsidRPr="001A6164">
        <w:rPr>
          <w:rFonts w:ascii="Times New Roman" w:hAnsi="Times New Roman" w:cs="Times New Roman"/>
          <w:sz w:val="28"/>
          <w:szCs w:val="28"/>
          <w:lang w:val="ro-MD"/>
        </w:rPr>
        <w:t xml:space="preserve"> în termen</w:t>
      </w:r>
      <w:r w:rsidR="00344C0C" w:rsidRPr="001A6164">
        <w:rPr>
          <w:rFonts w:ascii="Times New Roman" w:hAnsi="Times New Roman" w:cs="Times New Roman"/>
          <w:sz w:val="28"/>
          <w:szCs w:val="28"/>
          <w:lang w:val="ro-MD"/>
        </w:rPr>
        <w:t>.</w:t>
      </w:r>
      <w:r w:rsidRPr="001A6164">
        <w:rPr>
          <w:rFonts w:ascii="Times New Roman" w:hAnsi="Times New Roman" w:cs="Times New Roman"/>
          <w:b/>
          <w:bCs/>
          <w:sz w:val="48"/>
          <w:szCs w:val="48"/>
          <w:lang w:val="ro-MD"/>
        </w:rPr>
        <w:tab/>
      </w:r>
    </w:p>
    <w:p w:rsidR="00955489" w:rsidRPr="001A6164" w:rsidRDefault="00955489" w:rsidP="00955489">
      <w:pPr>
        <w:pStyle w:val="Frspaiere"/>
        <w:rPr>
          <w:rFonts w:ascii="Times New Roman" w:hAnsi="Times New Roman" w:cs="Times New Roman"/>
          <w:b/>
          <w:i/>
          <w:sz w:val="28"/>
          <w:szCs w:val="28"/>
          <w:lang w:val="ro-MD"/>
        </w:rPr>
      </w:pPr>
      <w:r w:rsidRPr="001A6164">
        <w:rPr>
          <w:rFonts w:ascii="Times New Roman" w:hAnsi="Times New Roman" w:cs="Times New Roman"/>
          <w:b/>
          <w:i/>
          <w:sz w:val="28"/>
          <w:szCs w:val="28"/>
          <w:lang w:val="ro-MD"/>
        </w:rPr>
        <w:t>Figura nr. 36</w:t>
      </w:r>
    </w:p>
    <w:p w:rsidR="00955489" w:rsidRPr="00F54842" w:rsidRDefault="00955489" w:rsidP="00955489">
      <w:pPr>
        <w:spacing w:before="240"/>
        <w:jc w:val="both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F54842">
        <w:rPr>
          <w:rFonts w:ascii="Times New Roman" w:hAnsi="Times New Roman" w:cs="Times New Roman"/>
          <w:bCs/>
          <w:noProof/>
          <w:sz w:val="28"/>
          <w:szCs w:val="28"/>
          <w:lang w:val="en-US"/>
        </w:rPr>
        <w:drawing>
          <wp:inline distT="0" distB="0" distL="0" distR="0" wp14:anchorId="18E73AE2" wp14:editId="79CAAB71">
            <wp:extent cx="5486400" cy="2668138"/>
            <wp:effectExtent l="0" t="0" r="0" b="18415"/>
            <wp:docPr id="67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1"/>
              </a:graphicData>
            </a:graphic>
          </wp:inline>
        </w:drawing>
      </w:r>
    </w:p>
    <w:p w:rsidR="00955489" w:rsidRPr="00F54842" w:rsidRDefault="00955489" w:rsidP="00955489">
      <w:pPr>
        <w:spacing w:before="240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ro-MD"/>
        </w:rPr>
      </w:pPr>
    </w:p>
    <w:p w:rsidR="00955489" w:rsidRPr="001A6164" w:rsidRDefault="00955489" w:rsidP="00955489">
      <w:pPr>
        <w:spacing w:before="240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ro-MD"/>
        </w:rPr>
      </w:pPr>
      <w:r w:rsidRPr="001A616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ro-MD"/>
        </w:rPr>
        <w:lastRenderedPageBreak/>
        <w:t xml:space="preserve">6.1  </w:t>
      </w:r>
      <w:r w:rsidR="00D35828" w:rsidRPr="001A616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ro-MD"/>
        </w:rPr>
        <w:t>Intenționați</w:t>
      </w:r>
      <w:r w:rsidRPr="001A616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ro-MD"/>
        </w:rPr>
        <w:t xml:space="preserve"> să </w:t>
      </w:r>
      <w:r w:rsidR="00D35828" w:rsidRPr="001A616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ro-MD"/>
        </w:rPr>
        <w:t>contestați</w:t>
      </w:r>
      <w:r w:rsidRPr="001A616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ro-MD"/>
        </w:rPr>
        <w:t xml:space="preserve"> </w:t>
      </w:r>
      <w:r w:rsidR="00D35828" w:rsidRPr="001A616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ro-MD"/>
        </w:rPr>
        <w:t>hotărârea</w:t>
      </w:r>
      <w:r w:rsidRPr="001A616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ro-MD"/>
        </w:rPr>
        <w:t xml:space="preserve"> pe cauza Dumneavoastră?</w:t>
      </w:r>
    </w:p>
    <w:p w:rsidR="00955489" w:rsidRPr="001A6164" w:rsidRDefault="00955489" w:rsidP="00955489">
      <w:pPr>
        <w:pStyle w:val="Frspaiere"/>
        <w:ind w:firstLine="708"/>
        <w:rPr>
          <w:rFonts w:ascii="Times New Roman" w:hAnsi="Times New Roman" w:cs="Times New Roman"/>
          <w:sz w:val="28"/>
          <w:szCs w:val="28"/>
          <w:lang w:val="ro-MD"/>
        </w:rPr>
      </w:pPr>
      <w:r w:rsidRPr="001A6164">
        <w:rPr>
          <w:rFonts w:ascii="Times New Roman" w:hAnsi="Times New Roman" w:cs="Times New Roman"/>
          <w:sz w:val="28"/>
          <w:szCs w:val="28"/>
          <w:lang w:val="ro-MD"/>
        </w:rPr>
        <w:t>Sondajul ne indică că intențione</w:t>
      </w:r>
      <w:r w:rsidR="009A649A" w:rsidRPr="001A6164">
        <w:rPr>
          <w:rFonts w:ascii="Times New Roman" w:hAnsi="Times New Roman" w:cs="Times New Roman"/>
          <w:sz w:val="28"/>
          <w:szCs w:val="28"/>
          <w:lang w:val="ro-MD"/>
        </w:rPr>
        <w:t xml:space="preserve">ază să </w:t>
      </w:r>
      <w:proofErr w:type="spellStart"/>
      <w:r w:rsidR="00D35828" w:rsidRPr="001A6164">
        <w:rPr>
          <w:rFonts w:ascii="Times New Roman" w:hAnsi="Times New Roman" w:cs="Times New Roman"/>
          <w:sz w:val="28"/>
          <w:szCs w:val="28"/>
          <w:lang w:val="ro-MD"/>
        </w:rPr>
        <w:t>contesteze</w:t>
      </w:r>
      <w:proofErr w:type="spellEnd"/>
      <w:r w:rsidR="009A649A" w:rsidRPr="001A6164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D35828" w:rsidRPr="001A6164">
        <w:rPr>
          <w:rFonts w:ascii="Times New Roman" w:hAnsi="Times New Roman" w:cs="Times New Roman"/>
          <w:sz w:val="28"/>
          <w:szCs w:val="28"/>
          <w:lang w:val="ro-MD"/>
        </w:rPr>
        <w:t>hotărârea</w:t>
      </w:r>
      <w:r w:rsidR="009A649A" w:rsidRPr="001A6164">
        <w:rPr>
          <w:rFonts w:ascii="Times New Roman" w:hAnsi="Times New Roman" w:cs="Times New Roman"/>
          <w:sz w:val="28"/>
          <w:szCs w:val="28"/>
          <w:lang w:val="ro-MD"/>
        </w:rPr>
        <w:t xml:space="preserve"> 32,9</w:t>
      </w:r>
      <w:r w:rsidRPr="001A6164">
        <w:rPr>
          <w:rFonts w:ascii="Times New Roman" w:hAnsi="Times New Roman" w:cs="Times New Roman"/>
          <w:sz w:val="28"/>
          <w:szCs w:val="28"/>
          <w:lang w:val="ro-MD"/>
        </w:rPr>
        <w:t xml:space="preserve">% din </w:t>
      </w:r>
      <w:r w:rsidR="00D35828" w:rsidRPr="001A6164">
        <w:rPr>
          <w:rFonts w:ascii="Times New Roman" w:hAnsi="Times New Roman" w:cs="Times New Roman"/>
          <w:sz w:val="28"/>
          <w:szCs w:val="28"/>
          <w:lang w:val="ro-MD"/>
        </w:rPr>
        <w:t>respondenți</w:t>
      </w:r>
      <w:r w:rsidRPr="001A6164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</w:p>
    <w:p w:rsidR="00955489" w:rsidRPr="001A6164" w:rsidRDefault="009A649A" w:rsidP="00955489">
      <w:pPr>
        <w:pStyle w:val="Frspaiere"/>
        <w:ind w:firstLine="708"/>
        <w:rPr>
          <w:rFonts w:ascii="Times New Roman" w:hAnsi="Times New Roman" w:cs="Times New Roman"/>
          <w:sz w:val="28"/>
          <w:szCs w:val="28"/>
          <w:lang w:val="ro-MD"/>
        </w:rPr>
      </w:pPr>
      <w:r w:rsidRPr="001A6164">
        <w:rPr>
          <w:rFonts w:ascii="Times New Roman" w:hAnsi="Times New Roman" w:cs="Times New Roman"/>
          <w:sz w:val="28"/>
          <w:szCs w:val="28"/>
          <w:lang w:val="ro-MD"/>
        </w:rPr>
        <w:t>Iar 67,1</w:t>
      </w:r>
      <w:r w:rsidR="00955489" w:rsidRPr="001A6164">
        <w:rPr>
          <w:rFonts w:ascii="Times New Roman" w:hAnsi="Times New Roman" w:cs="Times New Roman"/>
          <w:sz w:val="28"/>
          <w:szCs w:val="28"/>
          <w:lang w:val="ro-MD"/>
        </w:rPr>
        <w:t xml:space="preserve"> % din respondenți nu intenționează să </w:t>
      </w:r>
      <w:proofErr w:type="spellStart"/>
      <w:r w:rsidR="00D35828" w:rsidRPr="001A6164">
        <w:rPr>
          <w:rFonts w:ascii="Times New Roman" w:hAnsi="Times New Roman" w:cs="Times New Roman"/>
          <w:sz w:val="28"/>
          <w:szCs w:val="28"/>
          <w:lang w:val="ro-MD"/>
        </w:rPr>
        <w:t>contesteze</w:t>
      </w:r>
      <w:proofErr w:type="spellEnd"/>
      <w:r w:rsidR="00955489" w:rsidRPr="001A6164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D35828" w:rsidRPr="001A6164">
        <w:rPr>
          <w:rFonts w:ascii="Times New Roman" w:hAnsi="Times New Roman" w:cs="Times New Roman"/>
          <w:sz w:val="28"/>
          <w:szCs w:val="28"/>
          <w:lang w:val="ro-MD"/>
        </w:rPr>
        <w:t>hotărârea</w:t>
      </w:r>
      <w:r w:rsidR="00955489" w:rsidRPr="001A6164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</w:p>
    <w:p w:rsidR="00955489" w:rsidRPr="001A6164" w:rsidRDefault="00955489" w:rsidP="00955489">
      <w:pPr>
        <w:pStyle w:val="Frspaiere"/>
        <w:rPr>
          <w:rFonts w:ascii="Times New Roman" w:hAnsi="Times New Roman" w:cs="Times New Roman"/>
          <w:b/>
          <w:i/>
          <w:sz w:val="28"/>
          <w:szCs w:val="28"/>
          <w:lang w:val="ro-MD"/>
        </w:rPr>
      </w:pPr>
      <w:r w:rsidRPr="001A6164">
        <w:rPr>
          <w:rFonts w:ascii="Times New Roman" w:hAnsi="Times New Roman" w:cs="Times New Roman"/>
          <w:b/>
          <w:i/>
          <w:sz w:val="28"/>
          <w:szCs w:val="28"/>
          <w:lang w:val="ro-MD"/>
        </w:rPr>
        <w:t>Figura nr. 37</w:t>
      </w:r>
    </w:p>
    <w:p w:rsidR="00955489" w:rsidRPr="00F54842" w:rsidRDefault="00955489" w:rsidP="00955489">
      <w:pPr>
        <w:spacing w:before="240"/>
        <w:jc w:val="both"/>
        <w:rPr>
          <w:rFonts w:ascii="Times New Roman" w:hAnsi="Times New Roman" w:cs="Times New Roman"/>
          <w:b/>
          <w:bCs/>
          <w:i/>
          <w:sz w:val="28"/>
          <w:szCs w:val="28"/>
          <w:lang w:val="ro-MD"/>
        </w:rPr>
      </w:pPr>
      <w:r w:rsidRPr="00F54842">
        <w:rPr>
          <w:rFonts w:ascii="Times New Roman" w:hAnsi="Times New Roman" w:cs="Times New Roman"/>
          <w:b/>
          <w:bCs/>
          <w:i/>
          <w:noProof/>
          <w:sz w:val="28"/>
          <w:szCs w:val="28"/>
          <w:lang w:val="en-US"/>
        </w:rPr>
        <w:drawing>
          <wp:inline distT="0" distB="0" distL="0" distR="0" wp14:anchorId="6F2008DB" wp14:editId="3B00AEAC">
            <wp:extent cx="5486400" cy="2627194"/>
            <wp:effectExtent l="0" t="0" r="0" b="1905"/>
            <wp:docPr id="68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2"/>
              </a:graphicData>
            </a:graphic>
          </wp:inline>
        </w:drawing>
      </w:r>
      <w:r w:rsidRPr="00F54842">
        <w:rPr>
          <w:rFonts w:ascii="Times New Roman" w:hAnsi="Times New Roman" w:cs="Times New Roman"/>
          <w:b/>
          <w:bCs/>
          <w:i/>
          <w:sz w:val="28"/>
          <w:szCs w:val="28"/>
          <w:lang w:val="ro-MD"/>
        </w:rPr>
        <w:t xml:space="preserve">  </w:t>
      </w:r>
    </w:p>
    <w:p w:rsidR="00955489" w:rsidRPr="00F54842" w:rsidRDefault="00955489" w:rsidP="00955489">
      <w:pPr>
        <w:spacing w:before="240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ro-MD"/>
        </w:rPr>
      </w:pPr>
    </w:p>
    <w:p w:rsidR="00955489" w:rsidRPr="001A6164" w:rsidRDefault="00955489" w:rsidP="00955489">
      <w:pPr>
        <w:spacing w:before="240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ro-MD"/>
        </w:rPr>
      </w:pPr>
      <w:r w:rsidRPr="001A616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ro-MD"/>
        </w:rPr>
        <w:t xml:space="preserve">6.2  </w:t>
      </w:r>
      <w:r w:rsidR="00D35828" w:rsidRPr="001A616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ro-MD"/>
        </w:rPr>
        <w:t>Cunoașteți</w:t>
      </w:r>
      <w:r w:rsidRPr="001A616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ro-MD"/>
        </w:rPr>
        <w:t xml:space="preserve"> care sunt pașii necesari pentru executarea </w:t>
      </w:r>
      <w:r w:rsidR="00D35828" w:rsidRPr="001A616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ro-MD"/>
        </w:rPr>
        <w:t>hotărârii</w:t>
      </w:r>
      <w:r w:rsidRPr="001A616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ro-MD"/>
        </w:rPr>
        <w:t xml:space="preserve"> judecătorești?</w:t>
      </w:r>
    </w:p>
    <w:p w:rsidR="00955489" w:rsidRPr="001A6164" w:rsidRDefault="00955489" w:rsidP="00955489">
      <w:pPr>
        <w:pStyle w:val="Frspaiere"/>
        <w:ind w:firstLine="708"/>
        <w:rPr>
          <w:rFonts w:ascii="Times New Roman" w:hAnsi="Times New Roman" w:cs="Times New Roman"/>
          <w:sz w:val="28"/>
          <w:szCs w:val="28"/>
          <w:lang w:val="ro-MD"/>
        </w:rPr>
      </w:pPr>
      <w:r w:rsidRPr="001A6164">
        <w:rPr>
          <w:rFonts w:ascii="Times New Roman" w:hAnsi="Times New Roman" w:cs="Times New Roman"/>
          <w:sz w:val="28"/>
          <w:szCs w:val="28"/>
          <w:lang w:val="ro-MD"/>
        </w:rPr>
        <w:t xml:space="preserve">Indicii sondajului ne indică că </w:t>
      </w:r>
      <w:r w:rsidR="00AF0A93" w:rsidRPr="001A6164">
        <w:rPr>
          <w:rFonts w:ascii="Times New Roman" w:hAnsi="Times New Roman" w:cs="Times New Roman"/>
          <w:sz w:val="28"/>
          <w:szCs w:val="28"/>
          <w:lang w:val="ro-MD"/>
        </w:rPr>
        <w:t>84,5</w:t>
      </w:r>
      <w:r w:rsidRPr="001A6164">
        <w:rPr>
          <w:rFonts w:ascii="Times New Roman" w:hAnsi="Times New Roman" w:cs="Times New Roman"/>
          <w:sz w:val="28"/>
          <w:szCs w:val="28"/>
          <w:lang w:val="ro-MD"/>
        </w:rPr>
        <w:t xml:space="preserve">% din respondenți cunosc pașii necesari pentru executarea </w:t>
      </w:r>
      <w:r w:rsidR="00D35828" w:rsidRPr="001A6164">
        <w:rPr>
          <w:rFonts w:ascii="Times New Roman" w:hAnsi="Times New Roman" w:cs="Times New Roman"/>
          <w:sz w:val="28"/>
          <w:szCs w:val="28"/>
          <w:lang w:val="ro-MD"/>
        </w:rPr>
        <w:t>hotărârii</w:t>
      </w:r>
      <w:r w:rsidRPr="001A6164">
        <w:rPr>
          <w:rFonts w:ascii="Times New Roman" w:hAnsi="Times New Roman" w:cs="Times New Roman"/>
          <w:sz w:val="28"/>
          <w:szCs w:val="28"/>
          <w:lang w:val="ro-MD"/>
        </w:rPr>
        <w:t xml:space="preserve"> judecătorești. </w:t>
      </w:r>
    </w:p>
    <w:p w:rsidR="00955489" w:rsidRPr="001A6164" w:rsidRDefault="00955489" w:rsidP="00955489">
      <w:pPr>
        <w:pStyle w:val="Frspaiere"/>
        <w:ind w:firstLine="708"/>
        <w:rPr>
          <w:rFonts w:ascii="Times New Roman" w:hAnsi="Times New Roman" w:cs="Times New Roman"/>
          <w:sz w:val="28"/>
          <w:szCs w:val="28"/>
          <w:lang w:val="ro-MD"/>
        </w:rPr>
      </w:pPr>
      <w:r w:rsidRPr="001A6164">
        <w:rPr>
          <w:rFonts w:ascii="Times New Roman" w:hAnsi="Times New Roman" w:cs="Times New Roman"/>
          <w:sz w:val="28"/>
          <w:szCs w:val="28"/>
          <w:lang w:val="ro-MD"/>
        </w:rPr>
        <w:t xml:space="preserve">Totuși </w:t>
      </w:r>
      <w:r w:rsidR="00AF0A93" w:rsidRPr="001A6164">
        <w:rPr>
          <w:rFonts w:ascii="Times New Roman" w:hAnsi="Times New Roman" w:cs="Times New Roman"/>
          <w:sz w:val="28"/>
          <w:szCs w:val="28"/>
          <w:lang w:val="ro-MD"/>
        </w:rPr>
        <w:t>15,5</w:t>
      </w:r>
      <w:r w:rsidRPr="001A6164">
        <w:rPr>
          <w:rFonts w:ascii="Times New Roman" w:hAnsi="Times New Roman" w:cs="Times New Roman"/>
          <w:sz w:val="28"/>
          <w:szCs w:val="28"/>
          <w:lang w:val="ro-MD"/>
        </w:rPr>
        <w:t xml:space="preserve"> % din respondenții intervievați nu cunosc acești pași .</w:t>
      </w:r>
    </w:p>
    <w:p w:rsidR="00955489" w:rsidRPr="001A6164" w:rsidRDefault="00955489" w:rsidP="00955489">
      <w:pPr>
        <w:pStyle w:val="Frspaiere"/>
        <w:rPr>
          <w:rFonts w:ascii="Times New Roman" w:hAnsi="Times New Roman" w:cs="Times New Roman"/>
          <w:b/>
          <w:i/>
          <w:sz w:val="28"/>
          <w:szCs w:val="28"/>
          <w:lang w:val="ro-MD"/>
        </w:rPr>
      </w:pPr>
    </w:p>
    <w:p w:rsidR="00955489" w:rsidRPr="001A6164" w:rsidRDefault="00955489" w:rsidP="00955489">
      <w:pPr>
        <w:pStyle w:val="Frspaiere"/>
        <w:rPr>
          <w:rFonts w:ascii="Times New Roman" w:hAnsi="Times New Roman" w:cs="Times New Roman"/>
          <w:b/>
          <w:i/>
          <w:sz w:val="28"/>
          <w:szCs w:val="28"/>
          <w:lang w:val="ro-MD"/>
        </w:rPr>
      </w:pPr>
      <w:r w:rsidRPr="001A6164">
        <w:rPr>
          <w:rFonts w:ascii="Times New Roman" w:hAnsi="Times New Roman" w:cs="Times New Roman"/>
          <w:b/>
          <w:i/>
          <w:sz w:val="28"/>
          <w:szCs w:val="28"/>
          <w:lang w:val="ro-MD"/>
        </w:rPr>
        <w:t>Figura nr. 38</w:t>
      </w:r>
    </w:p>
    <w:p w:rsidR="00955489" w:rsidRPr="00F54842" w:rsidRDefault="00955489" w:rsidP="00955489">
      <w:pPr>
        <w:spacing w:before="240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ro-MD"/>
        </w:rPr>
      </w:pPr>
      <w:r w:rsidRPr="00F54842">
        <w:rPr>
          <w:rFonts w:ascii="Times New Roman" w:eastAsia="Times New Roman" w:hAnsi="Times New Roman" w:cs="Times New Roman"/>
          <w:b/>
          <w:bCs/>
          <w:i/>
          <w:noProof/>
          <w:color w:val="000000"/>
          <w:sz w:val="28"/>
          <w:szCs w:val="28"/>
          <w:lang w:val="en-US"/>
        </w:rPr>
        <w:drawing>
          <wp:inline distT="0" distB="0" distL="0" distR="0" wp14:anchorId="2439D2BB" wp14:editId="59560608">
            <wp:extent cx="5486400" cy="1819275"/>
            <wp:effectExtent l="0" t="0" r="0" b="9525"/>
            <wp:docPr id="69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3"/>
              </a:graphicData>
            </a:graphic>
          </wp:inline>
        </w:drawing>
      </w:r>
    </w:p>
    <w:p w:rsidR="00955489" w:rsidRPr="00F54842" w:rsidRDefault="00955489" w:rsidP="00955489">
      <w:pPr>
        <w:spacing w:before="240"/>
        <w:jc w:val="center"/>
        <w:rPr>
          <w:rFonts w:ascii="Times New Roman" w:hAnsi="Times New Roman" w:cs="Times New Roman"/>
          <w:b/>
          <w:bCs/>
          <w:i/>
          <w:sz w:val="28"/>
          <w:szCs w:val="28"/>
          <w:lang w:val="ro-MD"/>
        </w:rPr>
      </w:pPr>
    </w:p>
    <w:p w:rsidR="00955489" w:rsidRPr="00F54842" w:rsidRDefault="00955489" w:rsidP="00955489">
      <w:pPr>
        <w:spacing w:before="240"/>
        <w:jc w:val="center"/>
        <w:rPr>
          <w:rFonts w:ascii="Times New Roman" w:hAnsi="Times New Roman" w:cs="Times New Roman"/>
          <w:b/>
          <w:bCs/>
          <w:i/>
          <w:sz w:val="28"/>
          <w:szCs w:val="28"/>
          <w:lang w:val="ro-MD"/>
        </w:rPr>
      </w:pPr>
    </w:p>
    <w:p w:rsidR="00955489" w:rsidRPr="00F54842" w:rsidRDefault="00955489" w:rsidP="00955489">
      <w:pPr>
        <w:spacing w:before="240"/>
        <w:jc w:val="center"/>
        <w:rPr>
          <w:rFonts w:ascii="Times New Roman" w:hAnsi="Times New Roman" w:cs="Times New Roman"/>
          <w:b/>
          <w:bCs/>
          <w:i/>
          <w:sz w:val="28"/>
          <w:szCs w:val="28"/>
          <w:lang w:val="ro-MD"/>
        </w:rPr>
      </w:pPr>
    </w:p>
    <w:p w:rsidR="00955489" w:rsidRPr="00F54842" w:rsidRDefault="00955489" w:rsidP="00955489">
      <w:pPr>
        <w:spacing w:before="240"/>
        <w:jc w:val="center"/>
        <w:rPr>
          <w:rFonts w:ascii="Times New Roman" w:hAnsi="Times New Roman" w:cs="Times New Roman"/>
          <w:b/>
          <w:bCs/>
          <w:i/>
          <w:sz w:val="28"/>
          <w:szCs w:val="28"/>
          <w:lang w:val="ro-MD"/>
        </w:rPr>
      </w:pPr>
    </w:p>
    <w:p w:rsidR="00955489" w:rsidRPr="001A6164" w:rsidRDefault="00955489" w:rsidP="00955489">
      <w:pPr>
        <w:spacing w:before="240"/>
        <w:jc w:val="center"/>
        <w:rPr>
          <w:rFonts w:ascii="Times New Roman" w:hAnsi="Times New Roman" w:cs="Times New Roman"/>
          <w:b/>
          <w:bCs/>
          <w:i/>
          <w:sz w:val="28"/>
          <w:szCs w:val="28"/>
          <w:lang w:val="ro-MD"/>
        </w:rPr>
      </w:pPr>
      <w:r w:rsidRPr="001A6164">
        <w:rPr>
          <w:rFonts w:ascii="Times New Roman" w:hAnsi="Times New Roman" w:cs="Times New Roman"/>
          <w:b/>
          <w:bCs/>
          <w:i/>
          <w:sz w:val="28"/>
          <w:szCs w:val="28"/>
          <w:lang w:val="ro-MD"/>
        </w:rPr>
        <w:lastRenderedPageBreak/>
        <w:t>Capitolul VII. NIVELUL GENERAL DE SATISFACŢIE</w:t>
      </w:r>
    </w:p>
    <w:p w:rsidR="00955489" w:rsidRPr="001A6164" w:rsidRDefault="00955489" w:rsidP="00955489">
      <w:pPr>
        <w:spacing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1A616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ro-MD"/>
        </w:rPr>
        <w:t xml:space="preserve">7.1 </w:t>
      </w:r>
      <w:r w:rsidR="00D35828" w:rsidRPr="001A616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ro-MD"/>
        </w:rPr>
        <w:t>Acordați</w:t>
      </w:r>
      <w:r w:rsidRPr="001A616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ro-MD"/>
        </w:rPr>
        <w:t xml:space="preserve"> un punctaj general pentru calitatea serviciilor acestei </w:t>
      </w:r>
      <w:r w:rsidR="00D35828" w:rsidRPr="001A616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ro-MD"/>
        </w:rPr>
        <w:t>judecători</w:t>
      </w:r>
      <w:r w:rsidRPr="001A616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ro-MD"/>
        </w:rPr>
        <w:t xml:space="preserve"> </w:t>
      </w:r>
    </w:p>
    <w:p w:rsidR="00955489" w:rsidRPr="001A6164" w:rsidRDefault="00955489" w:rsidP="00955489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1A6164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Punctajul general acordat de către respondenți pentru calitatea serviciilor la Curtea de Apel Cahul se prezintă cu aprecierea foarte înaltă </w:t>
      </w:r>
      <w:r w:rsidR="00AF0A93" w:rsidRPr="001A6164">
        <w:rPr>
          <w:rFonts w:ascii="Times New Roman" w:hAnsi="Times New Roman" w:cs="Times New Roman"/>
          <w:b/>
          <w:bCs/>
          <w:sz w:val="28"/>
          <w:szCs w:val="28"/>
          <w:lang w:val="ro-MD"/>
        </w:rPr>
        <w:t>36,8</w:t>
      </w:r>
      <w:r w:rsidRPr="001A6164">
        <w:rPr>
          <w:rFonts w:ascii="Times New Roman" w:hAnsi="Times New Roman" w:cs="Times New Roman"/>
          <w:b/>
          <w:bCs/>
          <w:sz w:val="28"/>
          <w:szCs w:val="28"/>
          <w:lang w:val="ro-MD"/>
        </w:rPr>
        <w:t>%,</w:t>
      </w:r>
      <w:r w:rsidRPr="001A6164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cu apreciere înaltă </w:t>
      </w:r>
      <w:r w:rsidR="00AF0A93" w:rsidRPr="001A6164">
        <w:rPr>
          <w:rFonts w:ascii="Times New Roman" w:hAnsi="Times New Roman" w:cs="Times New Roman"/>
          <w:b/>
          <w:bCs/>
          <w:sz w:val="28"/>
          <w:szCs w:val="28"/>
          <w:lang w:val="ro-MD"/>
        </w:rPr>
        <w:t>32,3</w:t>
      </w:r>
      <w:r w:rsidRPr="001A6164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 %,</w:t>
      </w:r>
      <w:r w:rsidRPr="001A6164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cu apreciere medie </w:t>
      </w:r>
      <w:r w:rsidR="00AF0A93" w:rsidRPr="001A6164">
        <w:rPr>
          <w:rFonts w:ascii="Times New Roman" w:hAnsi="Times New Roman" w:cs="Times New Roman"/>
          <w:b/>
          <w:bCs/>
          <w:sz w:val="28"/>
          <w:szCs w:val="28"/>
          <w:lang w:val="ro-MD"/>
        </w:rPr>
        <w:t>20,6</w:t>
      </w:r>
      <w:r w:rsidRPr="001A6164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 %,</w:t>
      </w:r>
      <w:r w:rsidRPr="001A6164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cu apreciere joasă </w:t>
      </w:r>
      <w:r w:rsidRPr="001A6164">
        <w:rPr>
          <w:rFonts w:ascii="Times New Roman" w:hAnsi="Times New Roman" w:cs="Times New Roman"/>
          <w:b/>
          <w:bCs/>
          <w:sz w:val="28"/>
          <w:szCs w:val="28"/>
          <w:lang w:val="ro-MD"/>
        </w:rPr>
        <w:t>6</w:t>
      </w:r>
      <w:r w:rsidR="00AF0A93" w:rsidRPr="001A6164">
        <w:rPr>
          <w:rFonts w:ascii="Times New Roman" w:hAnsi="Times New Roman" w:cs="Times New Roman"/>
          <w:b/>
          <w:bCs/>
          <w:sz w:val="28"/>
          <w:szCs w:val="28"/>
          <w:lang w:val="ro-MD"/>
        </w:rPr>
        <w:t>,5</w:t>
      </w:r>
      <w:r w:rsidRPr="001A6164">
        <w:rPr>
          <w:rFonts w:ascii="Times New Roman" w:hAnsi="Times New Roman" w:cs="Times New Roman"/>
          <w:b/>
          <w:bCs/>
          <w:sz w:val="28"/>
          <w:szCs w:val="28"/>
          <w:lang w:val="ro-MD"/>
        </w:rPr>
        <w:t>%</w:t>
      </w:r>
      <w:r w:rsidRPr="001A6164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și cu apreciere foarte joasă </w:t>
      </w:r>
      <w:r w:rsidR="00AF0A93" w:rsidRPr="001A6164">
        <w:rPr>
          <w:rFonts w:ascii="Times New Roman" w:hAnsi="Times New Roman" w:cs="Times New Roman"/>
          <w:b/>
          <w:bCs/>
          <w:sz w:val="28"/>
          <w:szCs w:val="28"/>
          <w:lang w:val="ro-MD"/>
        </w:rPr>
        <w:t>3,9</w:t>
      </w:r>
      <w:r w:rsidRPr="001A6164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 %.</w:t>
      </w:r>
      <w:r w:rsidRPr="001A6164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</w:t>
      </w:r>
    </w:p>
    <w:p w:rsidR="00955489" w:rsidRPr="001A6164" w:rsidRDefault="00955489" w:rsidP="00955489">
      <w:pPr>
        <w:spacing w:before="24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  <w:lang w:val="ro-MD"/>
        </w:rPr>
      </w:pPr>
      <w:r w:rsidRPr="001A6164">
        <w:rPr>
          <w:rFonts w:ascii="Times New Roman" w:hAnsi="Times New Roman" w:cs="Times New Roman"/>
          <w:b/>
          <w:bCs/>
          <w:i/>
          <w:sz w:val="28"/>
          <w:szCs w:val="28"/>
          <w:lang w:val="ro-MD"/>
        </w:rPr>
        <w:t xml:space="preserve">Figura 39 </w:t>
      </w:r>
    </w:p>
    <w:p w:rsidR="00955489" w:rsidRPr="00F54842" w:rsidRDefault="00AF0A93" w:rsidP="004D5383">
      <w:pPr>
        <w:spacing w:before="24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  <w:lang w:val="ro-MD"/>
        </w:rPr>
      </w:pPr>
      <w:r w:rsidRPr="00F54842">
        <w:rPr>
          <w:b/>
          <w:i/>
          <w:noProof/>
          <w:sz w:val="28"/>
          <w:szCs w:val="28"/>
          <w:lang w:val="en-US"/>
        </w:rPr>
        <w:drawing>
          <wp:inline distT="0" distB="0" distL="0" distR="0" wp14:anchorId="0C301D90" wp14:editId="2CEAD55C">
            <wp:extent cx="5486400" cy="3000375"/>
            <wp:effectExtent l="0" t="0" r="0" b="9525"/>
            <wp:docPr id="11" name="Диаграмма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4"/>
              </a:graphicData>
            </a:graphic>
          </wp:inline>
        </w:drawing>
      </w:r>
    </w:p>
    <w:p w:rsidR="00955489" w:rsidRPr="00F54842" w:rsidRDefault="00955489" w:rsidP="00955489">
      <w:pPr>
        <w:spacing w:before="240" w:line="240" w:lineRule="auto"/>
        <w:jc w:val="both"/>
        <w:rPr>
          <w:rFonts w:ascii="Times New Roman" w:hAnsi="Times New Roman" w:cs="Times New Roman"/>
          <w:b/>
          <w:sz w:val="32"/>
          <w:szCs w:val="32"/>
          <w:lang w:val="ro-MD"/>
        </w:rPr>
      </w:pPr>
      <w:r w:rsidRPr="00F54842">
        <w:rPr>
          <w:rFonts w:ascii="Times New Roman" w:hAnsi="Times New Roman" w:cs="Times New Roman"/>
          <w:b/>
          <w:sz w:val="32"/>
          <w:szCs w:val="32"/>
          <w:lang w:val="ro-MD"/>
        </w:rPr>
        <w:t>Recomandările vizitatorilor</w:t>
      </w:r>
    </w:p>
    <w:p w:rsidR="00F2503A" w:rsidRPr="00F54842" w:rsidRDefault="001A6164" w:rsidP="00D84975">
      <w:pPr>
        <w:spacing w:before="240" w:line="240" w:lineRule="auto"/>
        <w:ind w:firstLine="720"/>
        <w:jc w:val="both"/>
        <w:rPr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Respondenții</w:t>
      </w:r>
      <w:r w:rsidR="00955489" w:rsidRPr="00F54842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MD"/>
        </w:rPr>
        <w:t>consideră necesare</w:t>
      </w:r>
      <w:r w:rsidR="00955489" w:rsidRPr="00F54842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MD"/>
        </w:rPr>
        <w:t xml:space="preserve">și unele </w:t>
      </w:r>
      <w:r w:rsidR="00955489" w:rsidRPr="00F54842">
        <w:rPr>
          <w:rFonts w:ascii="Times New Roman" w:hAnsi="Times New Roman" w:cs="Times New Roman"/>
          <w:sz w:val="28"/>
          <w:szCs w:val="28"/>
          <w:lang w:val="ro-MD"/>
        </w:rPr>
        <w:t xml:space="preserve">schimbări </w:t>
      </w:r>
      <w:r>
        <w:rPr>
          <w:rFonts w:ascii="Times New Roman" w:hAnsi="Times New Roman" w:cs="Times New Roman"/>
          <w:sz w:val="28"/>
          <w:szCs w:val="28"/>
          <w:lang w:val="ro-MD"/>
        </w:rPr>
        <w:t xml:space="preserve">pentru îmbunătățirea </w:t>
      </w:r>
      <w:r w:rsidR="00955489" w:rsidRPr="00F54842">
        <w:rPr>
          <w:rFonts w:ascii="Times New Roman" w:hAnsi="Times New Roman" w:cs="Times New Roman"/>
          <w:sz w:val="28"/>
          <w:szCs w:val="28"/>
          <w:lang w:val="ro-MD"/>
        </w:rPr>
        <w:t>performanț</w:t>
      </w:r>
      <w:r>
        <w:rPr>
          <w:rFonts w:ascii="Times New Roman" w:hAnsi="Times New Roman" w:cs="Times New Roman"/>
          <w:sz w:val="28"/>
          <w:szCs w:val="28"/>
          <w:lang w:val="ro-MD"/>
        </w:rPr>
        <w:t>ei</w:t>
      </w:r>
      <w:r w:rsidR="00955489" w:rsidRPr="00F54842">
        <w:rPr>
          <w:rFonts w:ascii="Times New Roman" w:hAnsi="Times New Roman" w:cs="Times New Roman"/>
          <w:sz w:val="28"/>
          <w:szCs w:val="28"/>
          <w:lang w:val="ro-MD"/>
        </w:rPr>
        <w:t xml:space="preserve"> instanței</w:t>
      </w:r>
      <w:r>
        <w:rPr>
          <w:rFonts w:ascii="Times New Roman" w:hAnsi="Times New Roman" w:cs="Times New Roman"/>
          <w:sz w:val="28"/>
          <w:szCs w:val="28"/>
          <w:lang w:val="ro-MD"/>
        </w:rPr>
        <w:t xml:space="preserve"> și anume : </w:t>
      </w:r>
      <w:r w:rsidR="00D84975" w:rsidRPr="00F54842">
        <w:rPr>
          <w:rFonts w:ascii="Times New Roman" w:hAnsi="Times New Roman" w:cs="Times New Roman"/>
          <w:sz w:val="28"/>
          <w:szCs w:val="28"/>
          <w:lang w:val="ro-MD"/>
        </w:rPr>
        <w:t>r</w:t>
      </w:r>
      <w:r w:rsidR="00F2503A" w:rsidRPr="00F54842">
        <w:rPr>
          <w:rFonts w:ascii="Times New Roman" w:hAnsi="Times New Roman" w:cs="Times New Roman"/>
          <w:sz w:val="28"/>
          <w:szCs w:val="28"/>
          <w:lang w:val="ro-MD"/>
        </w:rPr>
        <w:t>espectarea orei fixate pentru ședințele de judecată, schimbarea graficului de lucru și pauz</w:t>
      </w:r>
      <w:r w:rsidR="00D84975" w:rsidRPr="00F54842">
        <w:rPr>
          <w:rFonts w:ascii="Times New Roman" w:hAnsi="Times New Roman" w:cs="Times New Roman"/>
          <w:sz w:val="28"/>
          <w:szCs w:val="28"/>
          <w:lang w:val="ro-MD"/>
        </w:rPr>
        <w:t>ei</w:t>
      </w:r>
      <w:r w:rsidR="00F2503A" w:rsidRPr="00F54842">
        <w:rPr>
          <w:rFonts w:ascii="Times New Roman" w:hAnsi="Times New Roman" w:cs="Times New Roman"/>
          <w:sz w:val="28"/>
          <w:szCs w:val="28"/>
          <w:lang w:val="ro-MD"/>
        </w:rPr>
        <w:t xml:space="preserve"> de masă ca și la celelalte instituții de stat</w:t>
      </w:r>
      <w:r w:rsidR="00D84975" w:rsidRPr="00F54842">
        <w:rPr>
          <w:rFonts w:ascii="Times New Roman" w:hAnsi="Times New Roman" w:cs="Times New Roman"/>
          <w:sz w:val="28"/>
          <w:szCs w:val="28"/>
          <w:lang w:val="ro-MD"/>
        </w:rPr>
        <w:t xml:space="preserve">, o </w:t>
      </w:r>
      <w:r w:rsidR="00F2503A" w:rsidRPr="00F54842">
        <w:rPr>
          <w:rFonts w:ascii="Times New Roman" w:hAnsi="Times New Roman" w:cs="Times New Roman"/>
          <w:sz w:val="28"/>
          <w:szCs w:val="28"/>
          <w:lang w:val="ro-MD"/>
        </w:rPr>
        <w:t>sal</w:t>
      </w:r>
      <w:r w:rsidR="00D84975" w:rsidRPr="00F54842">
        <w:rPr>
          <w:rFonts w:ascii="Times New Roman" w:hAnsi="Times New Roman" w:cs="Times New Roman"/>
          <w:sz w:val="28"/>
          <w:szCs w:val="28"/>
          <w:lang w:val="ro-MD"/>
        </w:rPr>
        <w:t>ă</w:t>
      </w:r>
      <w:r w:rsidR="00F2503A" w:rsidRPr="00F54842">
        <w:rPr>
          <w:rFonts w:ascii="Times New Roman" w:hAnsi="Times New Roman" w:cs="Times New Roman"/>
          <w:sz w:val="28"/>
          <w:szCs w:val="28"/>
          <w:lang w:val="ro-MD"/>
        </w:rPr>
        <w:t xml:space="preserve"> de așteptate mai mare</w:t>
      </w:r>
      <w:r w:rsidR="00D84975" w:rsidRPr="00F54842">
        <w:rPr>
          <w:rFonts w:ascii="Times New Roman" w:hAnsi="Times New Roman" w:cs="Times New Roman"/>
          <w:sz w:val="28"/>
          <w:szCs w:val="28"/>
          <w:lang w:val="ro-MD"/>
        </w:rPr>
        <w:t>, amenajarea unui birou pentru discuții confidențiale cu persoanele reținute , amenajarea l</w:t>
      </w:r>
      <w:r w:rsidR="00F2503A" w:rsidRPr="00F54842">
        <w:rPr>
          <w:rFonts w:ascii="Times New Roman" w:hAnsi="Times New Roman" w:cs="Times New Roman"/>
          <w:sz w:val="28"/>
          <w:szCs w:val="28"/>
          <w:lang w:val="ro-MD"/>
        </w:rPr>
        <w:t>ocuri</w:t>
      </w:r>
      <w:r w:rsidR="00D84975" w:rsidRPr="00F54842">
        <w:rPr>
          <w:rFonts w:ascii="Times New Roman" w:hAnsi="Times New Roman" w:cs="Times New Roman"/>
          <w:sz w:val="28"/>
          <w:szCs w:val="28"/>
          <w:lang w:val="ro-MD"/>
        </w:rPr>
        <w:t xml:space="preserve">lor de parcare, instalarea unui </w:t>
      </w:r>
      <w:r w:rsidR="00F2503A" w:rsidRPr="00F54842">
        <w:rPr>
          <w:rFonts w:ascii="Times New Roman" w:hAnsi="Times New Roman" w:cs="Times New Roman"/>
          <w:sz w:val="28"/>
          <w:szCs w:val="28"/>
          <w:lang w:val="ro-MD"/>
        </w:rPr>
        <w:t>aparat de cafea în sala de așteptare</w:t>
      </w:r>
      <w:r w:rsidR="00D84975" w:rsidRPr="00F54842">
        <w:rPr>
          <w:rFonts w:ascii="Times New Roman" w:hAnsi="Times New Roman" w:cs="Times New Roman"/>
          <w:sz w:val="28"/>
          <w:szCs w:val="28"/>
          <w:lang w:val="ro-MD"/>
        </w:rPr>
        <w:t xml:space="preserve">, </w:t>
      </w:r>
      <w:r w:rsidR="00F2503A" w:rsidRPr="00F54842">
        <w:rPr>
          <w:rFonts w:ascii="Times New Roman" w:hAnsi="Times New Roman" w:cs="Times New Roman"/>
          <w:sz w:val="28"/>
          <w:szCs w:val="28"/>
          <w:lang w:val="ro-MD"/>
        </w:rPr>
        <w:t>comunicarea instanț</w:t>
      </w:r>
      <w:r w:rsidR="00D84975" w:rsidRPr="00F54842">
        <w:rPr>
          <w:rFonts w:ascii="Times New Roman" w:hAnsi="Times New Roman" w:cs="Times New Roman"/>
          <w:sz w:val="28"/>
          <w:szCs w:val="28"/>
          <w:lang w:val="ro-MD"/>
        </w:rPr>
        <w:t xml:space="preserve">ei </w:t>
      </w:r>
      <w:r w:rsidR="00F2503A" w:rsidRPr="00F54842">
        <w:rPr>
          <w:rFonts w:ascii="Times New Roman" w:hAnsi="Times New Roman" w:cs="Times New Roman"/>
          <w:sz w:val="28"/>
          <w:szCs w:val="28"/>
          <w:lang w:val="ro-MD"/>
        </w:rPr>
        <w:t>prin Prog</w:t>
      </w:r>
      <w:r w:rsidR="00D84975" w:rsidRPr="00F54842">
        <w:rPr>
          <w:rFonts w:ascii="Times New Roman" w:hAnsi="Times New Roman" w:cs="Times New Roman"/>
          <w:sz w:val="28"/>
          <w:szCs w:val="28"/>
          <w:lang w:val="ro-MD"/>
        </w:rPr>
        <w:t xml:space="preserve">ramul PIGD și poșta electronică, asigurarea cu </w:t>
      </w:r>
      <w:r w:rsidR="00F2503A" w:rsidRPr="00F54842">
        <w:rPr>
          <w:rFonts w:ascii="Times New Roman" w:hAnsi="Times New Roman" w:cs="Times New Roman"/>
          <w:sz w:val="28"/>
          <w:szCs w:val="28"/>
          <w:lang w:val="ro-MD"/>
        </w:rPr>
        <w:t>robe pentru avocați care să fie permanent la Curtea de Apel Cahul</w:t>
      </w:r>
      <w:r w:rsidR="00D84975" w:rsidRPr="00F54842">
        <w:rPr>
          <w:rFonts w:ascii="Times New Roman" w:hAnsi="Times New Roman" w:cs="Times New Roman"/>
          <w:sz w:val="28"/>
          <w:szCs w:val="28"/>
          <w:lang w:val="ro-MD"/>
        </w:rPr>
        <w:t xml:space="preserve">, </w:t>
      </w:r>
      <w:r w:rsidR="00F2503A" w:rsidRPr="00F54842">
        <w:rPr>
          <w:rFonts w:ascii="Times New Roman" w:hAnsi="Times New Roman" w:cs="Times New Roman"/>
          <w:sz w:val="28"/>
          <w:szCs w:val="28"/>
          <w:lang w:val="ro-MD"/>
        </w:rPr>
        <w:t>îmbunătăți</w:t>
      </w:r>
      <w:r w:rsidR="00D84975" w:rsidRPr="00F54842">
        <w:rPr>
          <w:rFonts w:ascii="Times New Roman" w:hAnsi="Times New Roman" w:cs="Times New Roman"/>
          <w:sz w:val="28"/>
          <w:szCs w:val="28"/>
          <w:lang w:val="ro-MD"/>
        </w:rPr>
        <w:t>rea</w:t>
      </w:r>
      <w:r w:rsidR="00F2503A" w:rsidRPr="00F54842">
        <w:rPr>
          <w:rFonts w:ascii="Times New Roman" w:hAnsi="Times New Roman" w:cs="Times New Roman"/>
          <w:sz w:val="28"/>
          <w:szCs w:val="28"/>
          <w:lang w:val="ro-MD"/>
        </w:rPr>
        <w:t xml:space="preserve"> portalul</w:t>
      </w:r>
      <w:r w:rsidR="00D84975" w:rsidRPr="00F54842">
        <w:rPr>
          <w:rFonts w:ascii="Times New Roman" w:hAnsi="Times New Roman" w:cs="Times New Roman"/>
          <w:sz w:val="28"/>
          <w:szCs w:val="28"/>
          <w:lang w:val="ro-MD"/>
        </w:rPr>
        <w:t>ui</w:t>
      </w:r>
      <w:r w:rsidR="00F2503A" w:rsidRPr="00F54842">
        <w:rPr>
          <w:rFonts w:ascii="Times New Roman" w:hAnsi="Times New Roman" w:cs="Times New Roman"/>
          <w:sz w:val="28"/>
          <w:szCs w:val="28"/>
          <w:lang w:val="ro-MD"/>
        </w:rPr>
        <w:t xml:space="preserve"> instanței prin publicarea tuturor actelor procesuale</w:t>
      </w:r>
      <w:r w:rsidR="00D84975" w:rsidRPr="00F54842">
        <w:rPr>
          <w:rFonts w:ascii="Times New Roman" w:hAnsi="Times New Roman" w:cs="Times New Roman"/>
          <w:sz w:val="28"/>
          <w:szCs w:val="28"/>
          <w:lang w:val="ro-MD"/>
        </w:rPr>
        <w:t>, c</w:t>
      </w:r>
      <w:r w:rsidR="00F2503A" w:rsidRPr="00F54842">
        <w:rPr>
          <w:rFonts w:ascii="Times New Roman" w:hAnsi="Times New Roman" w:cs="Times New Roman"/>
          <w:sz w:val="28"/>
          <w:szCs w:val="28"/>
          <w:lang w:val="ro-MD"/>
        </w:rPr>
        <w:t>omoditate în sala de ședință-masă suport pentru documente</w:t>
      </w:r>
      <w:r w:rsidR="00D84975" w:rsidRPr="00F54842">
        <w:rPr>
          <w:rFonts w:ascii="Times New Roman" w:hAnsi="Times New Roman" w:cs="Times New Roman"/>
          <w:sz w:val="28"/>
          <w:szCs w:val="28"/>
          <w:lang w:val="ro-MD"/>
        </w:rPr>
        <w:t xml:space="preserve">. </w:t>
      </w:r>
    </w:p>
    <w:p w:rsidR="00F2503A" w:rsidRPr="00F54842" w:rsidRDefault="00F2503A" w:rsidP="00F2503A">
      <w:pPr>
        <w:pStyle w:val="Frspaiere"/>
        <w:rPr>
          <w:lang w:val="ro-MD"/>
        </w:rPr>
      </w:pPr>
    </w:p>
    <w:p w:rsidR="00955489" w:rsidRPr="00F54842" w:rsidRDefault="00955489" w:rsidP="00955489">
      <w:pPr>
        <w:pStyle w:val="Listparagra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MD"/>
        </w:rPr>
      </w:pPr>
    </w:p>
    <w:p w:rsidR="008D5D77" w:rsidRPr="00F54842" w:rsidRDefault="008D5D77">
      <w:pPr>
        <w:rPr>
          <w:lang w:val="ro-MD"/>
        </w:rPr>
      </w:pPr>
    </w:p>
    <w:sectPr w:rsidR="008D5D77" w:rsidRPr="00F54842" w:rsidSect="00F54842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F352C4"/>
    <w:multiLevelType w:val="hybridMultilevel"/>
    <w:tmpl w:val="BED0E5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8A27B6"/>
    <w:multiLevelType w:val="multilevel"/>
    <w:tmpl w:val="63343A56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2" w15:restartNumberingAfterBreak="0">
    <w:nsid w:val="474557DE"/>
    <w:multiLevelType w:val="hybridMultilevel"/>
    <w:tmpl w:val="32728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3A7"/>
    <w:rsid w:val="00006456"/>
    <w:rsid w:val="0001120A"/>
    <w:rsid w:val="00012CF9"/>
    <w:rsid w:val="00046184"/>
    <w:rsid w:val="00060F39"/>
    <w:rsid w:val="000753A3"/>
    <w:rsid w:val="00086196"/>
    <w:rsid w:val="000A524E"/>
    <w:rsid w:val="000D0755"/>
    <w:rsid w:val="000E63A7"/>
    <w:rsid w:val="00116197"/>
    <w:rsid w:val="00140409"/>
    <w:rsid w:val="00154F89"/>
    <w:rsid w:val="0018368E"/>
    <w:rsid w:val="00195C0F"/>
    <w:rsid w:val="001A6164"/>
    <w:rsid w:val="001D67E8"/>
    <w:rsid w:val="001F4910"/>
    <w:rsid w:val="002027D4"/>
    <w:rsid w:val="002178B1"/>
    <w:rsid w:val="0022490D"/>
    <w:rsid w:val="00250C93"/>
    <w:rsid w:val="00264A04"/>
    <w:rsid w:val="002B6191"/>
    <w:rsid w:val="002C3C1D"/>
    <w:rsid w:val="002D7B5B"/>
    <w:rsid w:val="002F03B4"/>
    <w:rsid w:val="002F390B"/>
    <w:rsid w:val="003171D4"/>
    <w:rsid w:val="0032436D"/>
    <w:rsid w:val="00332E2E"/>
    <w:rsid w:val="00344C0C"/>
    <w:rsid w:val="00370811"/>
    <w:rsid w:val="00373A9A"/>
    <w:rsid w:val="003769CC"/>
    <w:rsid w:val="003B565A"/>
    <w:rsid w:val="004177A3"/>
    <w:rsid w:val="004442E9"/>
    <w:rsid w:val="0045083A"/>
    <w:rsid w:val="00493CF0"/>
    <w:rsid w:val="00494830"/>
    <w:rsid w:val="004A6171"/>
    <w:rsid w:val="004C1F51"/>
    <w:rsid w:val="004D3116"/>
    <w:rsid w:val="004D4820"/>
    <w:rsid w:val="004D5383"/>
    <w:rsid w:val="0053037D"/>
    <w:rsid w:val="00540ACE"/>
    <w:rsid w:val="005449D3"/>
    <w:rsid w:val="0055442E"/>
    <w:rsid w:val="005639B0"/>
    <w:rsid w:val="0058514A"/>
    <w:rsid w:val="00587931"/>
    <w:rsid w:val="005C11D2"/>
    <w:rsid w:val="005F3169"/>
    <w:rsid w:val="005F6209"/>
    <w:rsid w:val="00690C0E"/>
    <w:rsid w:val="00697F37"/>
    <w:rsid w:val="006B5BD4"/>
    <w:rsid w:val="00701C8E"/>
    <w:rsid w:val="00702CEB"/>
    <w:rsid w:val="0070791C"/>
    <w:rsid w:val="007339CD"/>
    <w:rsid w:val="00736366"/>
    <w:rsid w:val="007753CC"/>
    <w:rsid w:val="00777904"/>
    <w:rsid w:val="0079069D"/>
    <w:rsid w:val="007D2BD0"/>
    <w:rsid w:val="007F4393"/>
    <w:rsid w:val="00826789"/>
    <w:rsid w:val="008356E0"/>
    <w:rsid w:val="00850493"/>
    <w:rsid w:val="008659DB"/>
    <w:rsid w:val="00867B37"/>
    <w:rsid w:val="0088545E"/>
    <w:rsid w:val="00893A9B"/>
    <w:rsid w:val="008C1388"/>
    <w:rsid w:val="008C311F"/>
    <w:rsid w:val="008D0F8F"/>
    <w:rsid w:val="008D5D77"/>
    <w:rsid w:val="008E3299"/>
    <w:rsid w:val="00904783"/>
    <w:rsid w:val="009158D9"/>
    <w:rsid w:val="009229FF"/>
    <w:rsid w:val="00925B74"/>
    <w:rsid w:val="009308ED"/>
    <w:rsid w:val="0093787F"/>
    <w:rsid w:val="00944DC4"/>
    <w:rsid w:val="00955489"/>
    <w:rsid w:val="009613BF"/>
    <w:rsid w:val="00961BC2"/>
    <w:rsid w:val="0097300C"/>
    <w:rsid w:val="009A649A"/>
    <w:rsid w:val="009B16D4"/>
    <w:rsid w:val="009C5D59"/>
    <w:rsid w:val="00A00AA1"/>
    <w:rsid w:val="00A2345D"/>
    <w:rsid w:val="00A24426"/>
    <w:rsid w:val="00A24DE4"/>
    <w:rsid w:val="00A354B3"/>
    <w:rsid w:val="00A4084E"/>
    <w:rsid w:val="00A6552F"/>
    <w:rsid w:val="00A76BE6"/>
    <w:rsid w:val="00A95455"/>
    <w:rsid w:val="00AA6065"/>
    <w:rsid w:val="00AB7A74"/>
    <w:rsid w:val="00AD4818"/>
    <w:rsid w:val="00AF0A93"/>
    <w:rsid w:val="00AF6BB3"/>
    <w:rsid w:val="00B44534"/>
    <w:rsid w:val="00B5290B"/>
    <w:rsid w:val="00B671A0"/>
    <w:rsid w:val="00B92532"/>
    <w:rsid w:val="00BB0F3D"/>
    <w:rsid w:val="00BB1D9A"/>
    <w:rsid w:val="00BC0C9F"/>
    <w:rsid w:val="00BD50D1"/>
    <w:rsid w:val="00BD59B8"/>
    <w:rsid w:val="00C44D6A"/>
    <w:rsid w:val="00C4514C"/>
    <w:rsid w:val="00C8413A"/>
    <w:rsid w:val="00C9325F"/>
    <w:rsid w:val="00CA0036"/>
    <w:rsid w:val="00CA7CAF"/>
    <w:rsid w:val="00CB26CF"/>
    <w:rsid w:val="00CD02B0"/>
    <w:rsid w:val="00CE65EA"/>
    <w:rsid w:val="00D016B2"/>
    <w:rsid w:val="00D039A3"/>
    <w:rsid w:val="00D22403"/>
    <w:rsid w:val="00D228B3"/>
    <w:rsid w:val="00D27D4B"/>
    <w:rsid w:val="00D35828"/>
    <w:rsid w:val="00D52201"/>
    <w:rsid w:val="00D54A07"/>
    <w:rsid w:val="00D65801"/>
    <w:rsid w:val="00D71CDD"/>
    <w:rsid w:val="00D76836"/>
    <w:rsid w:val="00D84975"/>
    <w:rsid w:val="00D870A1"/>
    <w:rsid w:val="00D91DA0"/>
    <w:rsid w:val="00D92831"/>
    <w:rsid w:val="00DB0830"/>
    <w:rsid w:val="00E36D2F"/>
    <w:rsid w:val="00E81D86"/>
    <w:rsid w:val="00E91A05"/>
    <w:rsid w:val="00E92523"/>
    <w:rsid w:val="00EC2738"/>
    <w:rsid w:val="00EC7849"/>
    <w:rsid w:val="00ED094F"/>
    <w:rsid w:val="00F1556C"/>
    <w:rsid w:val="00F2503A"/>
    <w:rsid w:val="00F54842"/>
    <w:rsid w:val="00F7293A"/>
    <w:rsid w:val="00FA4393"/>
    <w:rsid w:val="00FB38D7"/>
    <w:rsid w:val="00FF2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EF6C7E-6410-4C95-A9E1-80446C729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5489"/>
    <w:pPr>
      <w:spacing w:after="200" w:line="276" w:lineRule="auto"/>
    </w:pPr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554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rspaiere">
    <w:name w:val="No Spacing"/>
    <w:uiPriority w:val="1"/>
    <w:qFormat/>
    <w:rsid w:val="00955489"/>
    <w:pPr>
      <w:spacing w:after="0" w:line="240" w:lineRule="auto"/>
    </w:pPr>
  </w:style>
  <w:style w:type="paragraph" w:styleId="Listparagraf">
    <w:name w:val="List Paragraph"/>
    <w:basedOn w:val="Normal"/>
    <w:uiPriority w:val="34"/>
    <w:qFormat/>
    <w:rsid w:val="00955489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961B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61BC2"/>
    <w:rPr>
      <w:rFonts w:ascii="Segoe UI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chart" Target="charts/chart8.xml"/><Relationship Id="rId18" Type="http://schemas.openxmlformats.org/officeDocument/2006/relationships/chart" Target="charts/chart13.xml"/><Relationship Id="rId26" Type="http://schemas.openxmlformats.org/officeDocument/2006/relationships/chart" Target="charts/chart21.xml"/><Relationship Id="rId39" Type="http://schemas.openxmlformats.org/officeDocument/2006/relationships/chart" Target="charts/chart34.xml"/><Relationship Id="rId3" Type="http://schemas.openxmlformats.org/officeDocument/2006/relationships/styles" Target="styles.xml"/><Relationship Id="rId21" Type="http://schemas.openxmlformats.org/officeDocument/2006/relationships/chart" Target="charts/chart16.xml"/><Relationship Id="rId34" Type="http://schemas.openxmlformats.org/officeDocument/2006/relationships/chart" Target="charts/chart29.xml"/><Relationship Id="rId42" Type="http://schemas.openxmlformats.org/officeDocument/2006/relationships/chart" Target="charts/chart37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17" Type="http://schemas.openxmlformats.org/officeDocument/2006/relationships/chart" Target="charts/chart12.xml"/><Relationship Id="rId25" Type="http://schemas.openxmlformats.org/officeDocument/2006/relationships/chart" Target="charts/chart20.xml"/><Relationship Id="rId33" Type="http://schemas.openxmlformats.org/officeDocument/2006/relationships/chart" Target="charts/chart28.xml"/><Relationship Id="rId38" Type="http://schemas.openxmlformats.org/officeDocument/2006/relationships/chart" Target="charts/chart33.xml"/><Relationship Id="rId46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hart" Target="charts/chart11.xml"/><Relationship Id="rId20" Type="http://schemas.openxmlformats.org/officeDocument/2006/relationships/chart" Target="charts/chart15.xml"/><Relationship Id="rId29" Type="http://schemas.openxmlformats.org/officeDocument/2006/relationships/chart" Target="charts/chart24.xml"/><Relationship Id="rId41" Type="http://schemas.openxmlformats.org/officeDocument/2006/relationships/chart" Target="charts/chart36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24" Type="http://schemas.openxmlformats.org/officeDocument/2006/relationships/chart" Target="charts/chart19.xml"/><Relationship Id="rId32" Type="http://schemas.openxmlformats.org/officeDocument/2006/relationships/chart" Target="charts/chart27.xml"/><Relationship Id="rId37" Type="http://schemas.openxmlformats.org/officeDocument/2006/relationships/chart" Target="charts/chart32.xml"/><Relationship Id="rId40" Type="http://schemas.openxmlformats.org/officeDocument/2006/relationships/chart" Target="charts/chart35.xm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hart" Target="charts/chart10.xml"/><Relationship Id="rId23" Type="http://schemas.openxmlformats.org/officeDocument/2006/relationships/chart" Target="charts/chart18.xml"/><Relationship Id="rId28" Type="http://schemas.openxmlformats.org/officeDocument/2006/relationships/chart" Target="charts/chart23.xml"/><Relationship Id="rId36" Type="http://schemas.openxmlformats.org/officeDocument/2006/relationships/chart" Target="charts/chart31.xml"/><Relationship Id="rId10" Type="http://schemas.openxmlformats.org/officeDocument/2006/relationships/chart" Target="charts/chart5.xml"/><Relationship Id="rId19" Type="http://schemas.openxmlformats.org/officeDocument/2006/relationships/chart" Target="charts/chart14.xml"/><Relationship Id="rId31" Type="http://schemas.openxmlformats.org/officeDocument/2006/relationships/chart" Target="charts/chart26.xml"/><Relationship Id="rId44" Type="http://schemas.openxmlformats.org/officeDocument/2006/relationships/chart" Target="charts/chart39.xml"/><Relationship Id="rId4" Type="http://schemas.openxmlformats.org/officeDocument/2006/relationships/settings" Target="settings.xml"/><Relationship Id="rId9" Type="http://schemas.openxmlformats.org/officeDocument/2006/relationships/chart" Target="charts/chart4.xml"/><Relationship Id="rId14" Type="http://schemas.openxmlformats.org/officeDocument/2006/relationships/chart" Target="charts/chart9.xml"/><Relationship Id="rId22" Type="http://schemas.openxmlformats.org/officeDocument/2006/relationships/chart" Target="charts/chart17.xml"/><Relationship Id="rId27" Type="http://schemas.openxmlformats.org/officeDocument/2006/relationships/chart" Target="charts/chart22.xml"/><Relationship Id="rId30" Type="http://schemas.openxmlformats.org/officeDocument/2006/relationships/chart" Target="charts/chart25.xml"/><Relationship Id="rId35" Type="http://schemas.openxmlformats.org/officeDocument/2006/relationships/chart" Target="charts/chart30.xml"/><Relationship Id="rId43" Type="http://schemas.openxmlformats.org/officeDocument/2006/relationships/chart" Target="charts/chart38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1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2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3.xlsx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4.xlsx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5.xlsx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6.xlsx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7.xlsx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8.xlsx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9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2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0.xlsx"/></Relationships>
</file>

<file path=word/charts/_rels/chart2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2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2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2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2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2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6.xlsx"/></Relationships>
</file>

<file path=word/charts/_rels/chart2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7.xlsx"/></Relationships>
</file>

<file path=word/charts/_rels/chart2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8.xlsx"/></Relationships>
</file>

<file path=word/charts/_rels/chart2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9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3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0.xlsx"/></Relationships>
</file>

<file path=word/charts/_rels/chart3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1.xlsx"/></Relationships>
</file>

<file path=word/charts/_rels/chart3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2.xlsx"/></Relationships>
</file>

<file path=word/charts/_rels/chart3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3.xlsx"/></Relationships>
</file>

<file path=word/charts/_rels/chart3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4.xlsx"/></Relationships>
</file>

<file path=word/charts/_rels/chart3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5.xlsx"/></Relationships>
</file>

<file path=word/charts/_rels/chart3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6.xlsx"/></Relationships>
</file>

<file path=word/charts/_rels/chart3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7.xlsx"/></Relationships>
</file>

<file path=word/charts/_rels/chart3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8.xlsx"/></Relationships>
</file>

<file path=word/charts/_rels/chart3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9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o-R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2881014873140859"/>
          <c:y val="5.2863436123348019E-2"/>
          <c:w val="0.80531022163896182"/>
          <c:h val="0.7991291176708638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2,5%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32,3%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38,7%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16,8%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9,7%</a:t>
                    </a:r>
                    <a:r>
                      <a:rPr lang="en-US" baseline="0"/>
                      <a:t> </a:t>
                    </a:r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Лист1!$A$2:$A$10</c:f>
              <c:strCache>
                <c:ptCount val="5"/>
                <c:pt idx="0">
                  <c:v>16- 20 ani</c:v>
                </c:pt>
                <c:pt idx="1">
                  <c:v>21 - 35 ani</c:v>
                </c:pt>
                <c:pt idx="2">
                  <c:v>36 - 50 ani</c:v>
                </c:pt>
                <c:pt idx="3">
                  <c:v>51 - 60 ani</c:v>
                </c:pt>
                <c:pt idx="4">
                  <c:v>Peste 60 ani</c:v>
                </c:pt>
              </c:strCache>
            </c:strRef>
          </c:cat>
          <c:val>
            <c:numRef>
              <c:f>Лист1!$B$2:$B$10</c:f>
              <c:numCache>
                <c:formatCode>0.00%</c:formatCode>
                <c:ptCount val="9"/>
                <c:pt idx="0">
                  <c:v>0.01</c:v>
                </c:pt>
                <c:pt idx="1">
                  <c:v>0.32300000000000001</c:v>
                </c:pt>
                <c:pt idx="2">
                  <c:v>0.38700000000000001</c:v>
                </c:pt>
                <c:pt idx="3">
                  <c:v>0.16800000000000001</c:v>
                </c:pt>
                <c:pt idx="4">
                  <c:v>9.7000000000000003E-2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46A-4DD2-84EB-65D978BBF103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373979784"/>
        <c:axId val="373979392"/>
      </c:barChart>
      <c:valAx>
        <c:axId val="373979392"/>
        <c:scaling>
          <c:orientation val="minMax"/>
        </c:scaling>
        <c:delete val="1"/>
        <c:axPos val="b"/>
        <c:numFmt formatCode="0.00%" sourceLinked="1"/>
        <c:majorTickMark val="none"/>
        <c:minorTickMark val="none"/>
        <c:tickLblPos val="nextTo"/>
        <c:crossAx val="373979784"/>
        <c:crosses val="autoZero"/>
        <c:crossBetween val="between"/>
      </c:valAx>
      <c:catAx>
        <c:axId val="37397978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73979392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o-R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0589730787348645"/>
          <c:y val="0.11012916522477341"/>
          <c:w val="0.40349840596611508"/>
          <c:h val="0.77974166955045321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Cu siguranta nu</c:v>
                </c:pt>
              </c:strCache>
            </c:strRef>
          </c:tx>
          <c:dPt>
            <c:idx val="0"/>
            <c:bubble3D val="0"/>
            <c:explosion val="7"/>
            <c:extLst xmlns:c16r2="http://schemas.microsoft.com/office/drawing/2015/06/chart">
              <c:ext xmlns:c16="http://schemas.microsoft.com/office/drawing/2014/chart" uri="{C3380CC4-5D6E-409C-BE32-E72D297353CC}">
                <c16:uniqueId val="{00000000-123D-4148-968F-2AB838DE5504}"/>
              </c:ext>
            </c:extLst>
          </c:dPt>
          <c:dPt>
            <c:idx val="1"/>
            <c:bubble3D val="0"/>
            <c:explosion val="5"/>
            <c:extLst xmlns:c16r2="http://schemas.microsoft.com/office/drawing/2015/06/chart">
              <c:ext xmlns:c16="http://schemas.microsoft.com/office/drawing/2014/chart" uri="{C3380CC4-5D6E-409C-BE32-E72D297353CC}">
                <c16:uniqueId val="{00000001-123D-4148-968F-2AB838DE5504}"/>
              </c:ext>
            </c:extLst>
          </c:dPt>
          <c:dPt>
            <c:idx val="2"/>
            <c:bubble3D val="0"/>
            <c:explosion val="4"/>
            <c:extLst xmlns:c16r2="http://schemas.microsoft.com/office/drawing/2015/06/chart">
              <c:ext xmlns:c16="http://schemas.microsoft.com/office/drawing/2014/chart" uri="{C3380CC4-5D6E-409C-BE32-E72D297353CC}">
                <c16:uniqueId val="{00000002-123D-4148-968F-2AB838DE5504}"/>
              </c:ext>
            </c:extLst>
          </c:dPt>
          <c:dPt>
            <c:idx val="3"/>
            <c:bubble3D val="0"/>
            <c:explosion val="6"/>
            <c:extLst xmlns:c16r2="http://schemas.microsoft.com/office/drawing/2015/06/chart">
              <c:ext xmlns:c16="http://schemas.microsoft.com/office/drawing/2014/chart" uri="{C3380CC4-5D6E-409C-BE32-E72D297353CC}">
                <c16:uniqueId val="{00000003-123D-4148-968F-2AB838DE5504}"/>
              </c:ext>
            </c:extLst>
          </c:dPt>
          <c:dPt>
            <c:idx val="4"/>
            <c:bubble3D val="0"/>
            <c:explosion val="6"/>
            <c:extLst xmlns:c16r2="http://schemas.microsoft.com/office/drawing/2015/06/chart">
              <c:ext xmlns:c16="http://schemas.microsoft.com/office/drawing/2014/chart" uri="{C3380CC4-5D6E-409C-BE32-E72D297353CC}">
                <c16:uniqueId val="{00000004-123D-4148-968F-2AB838DE5504}"/>
              </c:ext>
            </c:extLst>
          </c:dPt>
          <c:dLbls>
            <c:dLbl>
              <c:idx val="0"/>
              <c:layout>
                <c:manualLayout>
                  <c:x val="4.8933951749182041E-3"/>
                  <c:y val="2.6372175176216164E-3"/>
                </c:manualLayout>
              </c:layout>
              <c:tx>
                <c:rich>
                  <a:bodyPr/>
                  <a:lstStyle/>
                  <a:p>
                    <a:r>
                      <a:rPr lang="en-US" sz="1600" b="1">
                        <a:latin typeface="Times New Roman" pitchFamily="18" charset="0"/>
                        <a:cs typeface="Times New Roman" pitchFamily="18" charset="0"/>
                      </a:rPr>
                      <a:t>4,5</a:t>
                    </a:r>
                    <a:r>
                      <a:rPr lang="en-US" sz="1600" b="1" baseline="0"/>
                      <a:t> </a:t>
                    </a:r>
                    <a:r>
                      <a:rPr lang="en-US" sz="1600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123D-4148-968F-2AB838DE5504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4.4108602490115494E-2"/>
                  <c:y val="1.6111132893406701E-3"/>
                </c:manualLayout>
              </c:layout>
              <c:tx>
                <c:rich>
                  <a:bodyPr/>
                  <a:lstStyle/>
                  <a:p>
                    <a:r>
                      <a:rPr lang="en-US" sz="1600" b="1">
                        <a:latin typeface="Times New Roman" pitchFamily="18" charset="0"/>
                        <a:cs typeface="Times New Roman" pitchFamily="18" charset="0"/>
                      </a:rPr>
                      <a:t>3,2</a:t>
                    </a:r>
                    <a:r>
                      <a:rPr lang="en-US" sz="1600" b="1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123D-4148-968F-2AB838DE5504}"/>
                </c:ext>
                <c:ext xmlns:c15="http://schemas.microsoft.com/office/drawing/2012/chart" uri="{CE6537A1-D6FC-4f65-9D91-7224C49458BB}">
                  <c15:layout>
                    <c:manualLayout>
                      <c:w val="0.12100456621004566"/>
                      <c:h val="9.1973387047549315E-2"/>
                    </c:manualLayout>
                  </c15:layout>
                </c:ext>
              </c:extLst>
            </c:dLbl>
            <c:dLbl>
              <c:idx val="2"/>
              <c:layout>
                <c:manualLayout>
                  <c:x val="-8.2294138507165743E-2"/>
                  <c:y val="0.13065956601711862"/>
                </c:manualLayout>
              </c:layout>
              <c:tx>
                <c:rich>
                  <a:bodyPr/>
                  <a:lstStyle/>
                  <a:p>
                    <a:r>
                      <a:rPr lang="en-US" sz="1600" b="1" baseline="0">
                        <a:latin typeface="Times New Roman" pitchFamily="18" charset="0"/>
                        <a:cs typeface="Times New Roman" pitchFamily="18" charset="0"/>
                      </a:rPr>
                      <a:t>8,4</a:t>
                    </a:r>
                    <a:r>
                      <a:rPr lang="en-US" sz="1600" b="1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123D-4148-968F-2AB838DE5504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0.15057136455299125"/>
                  <c:y val="-7.3199025592682057E-2"/>
                </c:manualLayout>
              </c:layout>
              <c:tx>
                <c:rich>
                  <a:bodyPr/>
                  <a:lstStyle/>
                  <a:p>
                    <a:r>
                      <a:rPr lang="en-US" sz="1600" b="1">
                        <a:latin typeface="Times New Roman" pitchFamily="18" charset="0"/>
                        <a:cs typeface="Times New Roman" pitchFamily="18" charset="0"/>
                      </a:rPr>
                      <a:t>27,1</a:t>
                    </a:r>
                    <a:r>
                      <a:rPr lang="en-US" sz="1600" b="1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123D-4148-968F-2AB838DE5504}"/>
                </c:ext>
                <c:ext xmlns:c15="http://schemas.microsoft.com/office/drawing/2012/chart" uri="{CE6537A1-D6FC-4f65-9D91-7224C49458BB}">
                  <c15:layout>
                    <c:manualLayout>
                      <c:w val="0.11529680365296803"/>
                      <c:h val="0.10809646856158484"/>
                    </c:manualLayout>
                  </c15:layout>
                </c:ext>
              </c:extLst>
            </c:dLbl>
            <c:dLbl>
              <c:idx val="4"/>
              <c:layout>
                <c:manualLayout>
                  <c:x val="0.1278138182536728"/>
                  <c:y val="-7.6411535373406322E-2"/>
                </c:manualLayout>
              </c:layout>
              <c:tx>
                <c:rich>
                  <a:bodyPr/>
                  <a:lstStyle/>
                  <a:p>
                    <a:r>
                      <a:rPr lang="en-US" sz="1600" b="1">
                        <a:latin typeface="Times New Roman" pitchFamily="18" charset="0"/>
                        <a:cs typeface="Times New Roman" pitchFamily="18" charset="0"/>
                      </a:rPr>
                      <a:t>56,8</a:t>
                    </a:r>
                    <a:r>
                      <a:rPr lang="en-US" sz="1600" b="1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123D-4148-968F-2AB838DE5504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>
                    <a:latin typeface="Times New Roman" pitchFamily="18" charset="0"/>
                    <a:cs typeface="Times New Roman" pitchFamily="18" charset="0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Cu siguranta nu</c:v>
                </c:pt>
                <c:pt idx="1">
                  <c:v>Nu</c:v>
                </c:pt>
                <c:pt idx="2">
                  <c:v>Neutru</c:v>
                </c:pt>
                <c:pt idx="3">
                  <c:v>Da</c:v>
                </c:pt>
                <c:pt idx="4">
                  <c:v>Cu siguranta da</c:v>
                </c:pt>
              </c:strCache>
            </c:strRef>
          </c:cat>
          <c:val>
            <c:numRef>
              <c:f>Лист1!$B$2:$B$6</c:f>
              <c:numCache>
                <c:formatCode>0.00%</c:formatCode>
                <c:ptCount val="5"/>
                <c:pt idx="0">
                  <c:v>4.4999999999999998E-2</c:v>
                </c:pt>
                <c:pt idx="1">
                  <c:v>3.2000000000000001E-2</c:v>
                </c:pt>
                <c:pt idx="2">
                  <c:v>8.4000000000000005E-2</c:v>
                </c:pt>
                <c:pt idx="3">
                  <c:v>0.27100000000000002</c:v>
                </c:pt>
                <c:pt idx="4">
                  <c:v>0.56799999999999995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123D-4148-968F-2AB838DE5504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Nu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Cu siguranta nu</c:v>
                </c:pt>
                <c:pt idx="1">
                  <c:v>Nu</c:v>
                </c:pt>
                <c:pt idx="2">
                  <c:v>Neutru</c:v>
                </c:pt>
                <c:pt idx="3">
                  <c:v>Da</c:v>
                </c:pt>
                <c:pt idx="4">
                  <c:v>Cu siguranta da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123D-4148-968F-2AB838DE5504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Neutru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Cu siguranta nu</c:v>
                </c:pt>
                <c:pt idx="1">
                  <c:v>Nu</c:v>
                </c:pt>
                <c:pt idx="2">
                  <c:v>Neutru</c:v>
                </c:pt>
                <c:pt idx="3">
                  <c:v>Da</c:v>
                </c:pt>
                <c:pt idx="4">
                  <c:v>Cu siguranta da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123D-4148-968F-2AB838DE5504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Da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Cu siguranta nu</c:v>
                </c:pt>
                <c:pt idx="1">
                  <c:v>Nu</c:v>
                </c:pt>
                <c:pt idx="2">
                  <c:v>Neutru</c:v>
                </c:pt>
                <c:pt idx="3">
                  <c:v>Da</c:v>
                </c:pt>
                <c:pt idx="4">
                  <c:v>Cu siguranta da</c:v>
                </c:pt>
              </c:strCache>
            </c:strRef>
          </c:cat>
          <c:val>
            <c:numRef>
              <c:f>Лист1!$E$2:$E$6</c:f>
              <c:numCache>
                <c:formatCode>General</c:formatCode>
                <c:ptCount val="5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123D-4148-968F-2AB838DE5504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Cu siguranta da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Cu siguranta nu</c:v>
                </c:pt>
                <c:pt idx="1">
                  <c:v>Nu</c:v>
                </c:pt>
                <c:pt idx="2">
                  <c:v>Neutru</c:v>
                </c:pt>
                <c:pt idx="3">
                  <c:v>Da</c:v>
                </c:pt>
                <c:pt idx="4">
                  <c:v>Cu siguranta da</c:v>
                </c:pt>
              </c:strCache>
            </c:strRef>
          </c:cat>
          <c:val>
            <c:numRef>
              <c:f>Лист1!$F$2:$F$6</c:f>
              <c:numCache>
                <c:formatCode>General</c:formatCode>
                <c:ptCount val="5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9-123D-4148-968F-2AB838DE550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o-R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Cu siguranta nu</c:v>
                </c:pt>
              </c:strCache>
            </c:strRef>
          </c:tx>
          <c:dPt>
            <c:idx val="0"/>
            <c:bubble3D val="0"/>
            <c:explosion val="7"/>
            <c:extLst xmlns:c16r2="http://schemas.microsoft.com/office/drawing/2015/06/chart">
              <c:ext xmlns:c16="http://schemas.microsoft.com/office/drawing/2014/chart" uri="{C3380CC4-5D6E-409C-BE32-E72D297353CC}">
                <c16:uniqueId val="{00000000-123D-4148-968F-2AB838DE5504}"/>
              </c:ext>
            </c:extLst>
          </c:dPt>
          <c:dPt>
            <c:idx val="1"/>
            <c:bubble3D val="0"/>
            <c:explosion val="5"/>
            <c:extLst xmlns:c16r2="http://schemas.microsoft.com/office/drawing/2015/06/chart">
              <c:ext xmlns:c16="http://schemas.microsoft.com/office/drawing/2014/chart" uri="{C3380CC4-5D6E-409C-BE32-E72D297353CC}">
                <c16:uniqueId val="{00000001-123D-4148-968F-2AB838DE5504}"/>
              </c:ext>
            </c:extLst>
          </c:dPt>
          <c:dPt>
            <c:idx val="2"/>
            <c:bubble3D val="0"/>
            <c:explosion val="4"/>
            <c:extLst xmlns:c16r2="http://schemas.microsoft.com/office/drawing/2015/06/chart">
              <c:ext xmlns:c16="http://schemas.microsoft.com/office/drawing/2014/chart" uri="{C3380CC4-5D6E-409C-BE32-E72D297353CC}">
                <c16:uniqueId val="{00000002-123D-4148-968F-2AB838DE5504}"/>
              </c:ext>
            </c:extLst>
          </c:dPt>
          <c:dPt>
            <c:idx val="3"/>
            <c:bubble3D val="0"/>
            <c:explosion val="6"/>
            <c:extLst xmlns:c16r2="http://schemas.microsoft.com/office/drawing/2015/06/chart">
              <c:ext xmlns:c16="http://schemas.microsoft.com/office/drawing/2014/chart" uri="{C3380CC4-5D6E-409C-BE32-E72D297353CC}">
                <c16:uniqueId val="{00000003-123D-4148-968F-2AB838DE5504}"/>
              </c:ext>
            </c:extLst>
          </c:dPt>
          <c:dPt>
            <c:idx val="4"/>
            <c:bubble3D val="0"/>
            <c:explosion val="6"/>
            <c:extLst xmlns:c16r2="http://schemas.microsoft.com/office/drawing/2015/06/chart">
              <c:ext xmlns:c16="http://schemas.microsoft.com/office/drawing/2014/chart" uri="{C3380CC4-5D6E-409C-BE32-E72D297353CC}">
                <c16:uniqueId val="{00000004-123D-4148-968F-2AB838DE5504}"/>
              </c:ext>
            </c:extLst>
          </c:dPt>
          <c:dLbls>
            <c:dLbl>
              <c:idx val="0"/>
              <c:layout>
                <c:manualLayout>
                  <c:x val="4.8933951749182041E-3"/>
                  <c:y val="2.6372175176216164E-3"/>
                </c:manualLayout>
              </c:layout>
              <c:tx>
                <c:rich>
                  <a:bodyPr/>
                  <a:lstStyle/>
                  <a:p>
                    <a:r>
                      <a:rPr lang="en-US" sz="1600" b="1">
                        <a:latin typeface="Times New Roman" pitchFamily="18" charset="0"/>
                        <a:cs typeface="Times New Roman" pitchFamily="18" charset="0"/>
                      </a:rPr>
                      <a:t>3,2</a:t>
                    </a:r>
                    <a:r>
                      <a:rPr lang="en-US" sz="1600" b="1" baseline="0"/>
                      <a:t> </a:t>
                    </a:r>
                    <a:r>
                      <a:rPr lang="en-US" sz="1600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123D-4148-968F-2AB838DE5504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4.6349247795963583E-2"/>
                  <c:y val="1.0270996380918935E-2"/>
                </c:manualLayout>
              </c:layout>
              <c:tx>
                <c:rich>
                  <a:bodyPr/>
                  <a:lstStyle/>
                  <a:p>
                    <a:r>
                      <a:rPr lang="en-US" sz="1600" b="1">
                        <a:latin typeface="Times New Roman" pitchFamily="18" charset="0"/>
                        <a:cs typeface="Times New Roman" pitchFamily="18" charset="0"/>
                      </a:rPr>
                      <a:t>1,9</a:t>
                    </a:r>
                    <a:r>
                      <a:rPr lang="en-US" sz="1600" b="1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123D-4148-968F-2AB838DE5504}"/>
                </c:ext>
                <c:ext xmlns:c15="http://schemas.microsoft.com/office/drawing/2012/chart" uri="{CE6537A1-D6FC-4f65-9D91-7224C49458BB}">
                  <c15:layout>
                    <c:manualLayout>
                      <c:w val="0.12100456621004566"/>
                      <c:h val="9.1973387047549315E-2"/>
                    </c:manualLayout>
                  </c15:layout>
                </c:ext>
              </c:extLst>
            </c:dLbl>
            <c:dLbl>
              <c:idx val="2"/>
              <c:layout>
                <c:manualLayout>
                  <c:x val="-6.4368976060380986E-2"/>
                  <c:y val="0.12632962447132948"/>
                </c:manualLayout>
              </c:layout>
              <c:tx>
                <c:rich>
                  <a:bodyPr/>
                  <a:lstStyle/>
                  <a:p>
                    <a:r>
                      <a:rPr lang="en-US" sz="1600" b="1" baseline="0">
                        <a:latin typeface="Times New Roman" pitchFamily="18" charset="0"/>
                        <a:cs typeface="Times New Roman" pitchFamily="18" charset="0"/>
                      </a:rPr>
                      <a:t>6,5</a:t>
                    </a:r>
                    <a:r>
                      <a:rPr lang="en-US" sz="1600" b="1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123D-4148-968F-2AB838DE5504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0.14609007394129508"/>
                  <c:y val="-3.8559493226369083E-2"/>
                </c:manualLayout>
              </c:layout>
              <c:tx>
                <c:rich>
                  <a:bodyPr/>
                  <a:lstStyle/>
                  <a:p>
                    <a:r>
                      <a:rPr lang="en-US" sz="1600" b="1">
                        <a:latin typeface="Times New Roman" pitchFamily="18" charset="0"/>
                        <a:cs typeface="Times New Roman" pitchFamily="18" charset="0"/>
                      </a:rPr>
                      <a:t>31,0</a:t>
                    </a:r>
                    <a:r>
                      <a:rPr lang="en-US" sz="1600" b="1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123D-4148-968F-2AB838DE5504}"/>
                </c:ext>
                <c:ext xmlns:c15="http://schemas.microsoft.com/office/drawing/2012/chart" uri="{CE6537A1-D6FC-4f65-9D91-7224C49458BB}">
                  <c15:layout>
                    <c:manualLayout>
                      <c:w val="0.11529680365296803"/>
                      <c:h val="0.10809646856158484"/>
                    </c:manualLayout>
                  </c15:layout>
                </c:ext>
              </c:extLst>
            </c:dLbl>
            <c:dLbl>
              <c:idx val="4"/>
              <c:layout>
                <c:manualLayout>
                  <c:x val="0.13229510886536897"/>
                  <c:y val="-6.3421710736038917E-2"/>
                </c:manualLayout>
              </c:layout>
              <c:tx>
                <c:rich>
                  <a:bodyPr/>
                  <a:lstStyle/>
                  <a:p>
                    <a:r>
                      <a:rPr lang="en-US" sz="1600" b="1">
                        <a:latin typeface="Times New Roman" pitchFamily="18" charset="0"/>
                        <a:cs typeface="Times New Roman" pitchFamily="18" charset="0"/>
                      </a:rPr>
                      <a:t>57,4</a:t>
                    </a:r>
                    <a:r>
                      <a:rPr lang="en-US" sz="1600" b="1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123D-4148-968F-2AB838DE5504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600">
                    <a:latin typeface="Times New Roman" pitchFamily="18" charset="0"/>
                    <a:cs typeface="Times New Roman" pitchFamily="18" charset="0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Cu siguranta nu</c:v>
                </c:pt>
                <c:pt idx="1">
                  <c:v>Nu</c:v>
                </c:pt>
                <c:pt idx="2">
                  <c:v>Neutru</c:v>
                </c:pt>
                <c:pt idx="3">
                  <c:v>Da</c:v>
                </c:pt>
                <c:pt idx="4">
                  <c:v>Cu siguranta da</c:v>
                </c:pt>
              </c:strCache>
            </c:strRef>
          </c:cat>
          <c:val>
            <c:numRef>
              <c:f>Лист1!$B$2:$B$6</c:f>
              <c:numCache>
                <c:formatCode>0.00%</c:formatCode>
                <c:ptCount val="5"/>
                <c:pt idx="0">
                  <c:v>3.2000000000000001E-2</c:v>
                </c:pt>
                <c:pt idx="1">
                  <c:v>1.9E-2</c:v>
                </c:pt>
                <c:pt idx="2">
                  <c:v>6.5000000000000002E-2</c:v>
                </c:pt>
                <c:pt idx="3">
                  <c:v>0.31</c:v>
                </c:pt>
                <c:pt idx="4">
                  <c:v>0.57399999999999995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123D-4148-968F-2AB838DE5504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Nu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Cu siguranta nu</c:v>
                </c:pt>
                <c:pt idx="1">
                  <c:v>Nu</c:v>
                </c:pt>
                <c:pt idx="2">
                  <c:v>Neutru</c:v>
                </c:pt>
                <c:pt idx="3">
                  <c:v>Da</c:v>
                </c:pt>
                <c:pt idx="4">
                  <c:v>Cu siguranta da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123D-4148-968F-2AB838DE5504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Neutru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Cu siguranta nu</c:v>
                </c:pt>
                <c:pt idx="1">
                  <c:v>Nu</c:v>
                </c:pt>
                <c:pt idx="2">
                  <c:v>Neutru</c:v>
                </c:pt>
                <c:pt idx="3">
                  <c:v>Da</c:v>
                </c:pt>
                <c:pt idx="4">
                  <c:v>Cu siguranta da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123D-4148-968F-2AB838DE5504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Da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Cu siguranta nu</c:v>
                </c:pt>
                <c:pt idx="1">
                  <c:v>Nu</c:v>
                </c:pt>
                <c:pt idx="2">
                  <c:v>Neutru</c:v>
                </c:pt>
                <c:pt idx="3">
                  <c:v>Da</c:v>
                </c:pt>
                <c:pt idx="4">
                  <c:v>Cu siguranta da</c:v>
                </c:pt>
              </c:strCache>
            </c:strRef>
          </c:cat>
          <c:val>
            <c:numRef>
              <c:f>Лист1!$E$2:$E$6</c:f>
              <c:numCache>
                <c:formatCode>General</c:formatCode>
                <c:ptCount val="5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123D-4148-968F-2AB838DE5504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Cu siguranta da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Cu siguranta nu</c:v>
                </c:pt>
                <c:pt idx="1">
                  <c:v>Nu</c:v>
                </c:pt>
                <c:pt idx="2">
                  <c:v>Neutru</c:v>
                </c:pt>
                <c:pt idx="3">
                  <c:v>Da</c:v>
                </c:pt>
                <c:pt idx="4">
                  <c:v>Cu siguranta da</c:v>
                </c:pt>
              </c:strCache>
            </c:strRef>
          </c:cat>
          <c:val>
            <c:numRef>
              <c:f>Лист1!$F$2:$F$6</c:f>
              <c:numCache>
                <c:formatCode>General</c:formatCode>
                <c:ptCount val="5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9-123D-4148-968F-2AB838DE550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o-R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Cu siguranta nu</c:v>
                </c:pt>
              </c:strCache>
            </c:strRef>
          </c:tx>
          <c:dPt>
            <c:idx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0-123D-4148-968F-2AB838DE5504}"/>
              </c:ext>
            </c:extLst>
          </c:dPt>
          <c:dPt>
            <c:idx val="1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1-123D-4148-968F-2AB838DE5504}"/>
              </c:ext>
            </c:extLst>
          </c:dPt>
          <c:dPt>
            <c:idx val="2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2-123D-4148-968F-2AB838DE5504}"/>
              </c:ext>
            </c:extLst>
          </c:dPt>
          <c:dPt>
            <c:idx val="3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3-123D-4148-968F-2AB838DE5504}"/>
              </c:ext>
            </c:extLst>
          </c:dPt>
          <c:dPt>
            <c:idx val="4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4-123D-4148-968F-2AB838DE5504}"/>
              </c:ext>
            </c:extLst>
          </c:dPt>
          <c:dLbls>
            <c:dLbl>
              <c:idx val="0"/>
              <c:layout>
                <c:manualLayout>
                  <c:x val="-6.0085285664633621E-2"/>
                  <c:y val="7.4150430192881393E-3"/>
                </c:manualLayout>
              </c:layout>
              <c:tx>
                <c:rich>
                  <a:bodyPr/>
                  <a:lstStyle/>
                  <a:p>
                    <a:r>
                      <a:rPr lang="en-US" sz="1600" b="1">
                        <a:latin typeface="Times New Roman" pitchFamily="18" charset="0"/>
                        <a:cs typeface="Times New Roman" pitchFamily="18" charset="0"/>
                      </a:rPr>
                      <a:t>3,2</a:t>
                    </a:r>
                    <a:r>
                      <a:rPr lang="en-US" sz="1600" b="1" baseline="0"/>
                      <a:t> </a:t>
                    </a:r>
                    <a:r>
                      <a:rPr lang="en-US" sz="1600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123D-4148-968F-2AB838DE5504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4.6349189228058821E-2"/>
                  <c:y val="1.6110873737682015E-3"/>
                </c:manualLayout>
              </c:layout>
              <c:tx>
                <c:rich>
                  <a:bodyPr/>
                  <a:lstStyle/>
                  <a:p>
                    <a:r>
                      <a:rPr lang="en-US" sz="1600" b="1">
                        <a:latin typeface="Times New Roman" pitchFamily="18" charset="0"/>
                        <a:cs typeface="Times New Roman" pitchFamily="18" charset="0"/>
                      </a:rPr>
                      <a:t>2,6</a:t>
                    </a:r>
                    <a:r>
                      <a:rPr lang="en-US" sz="1600" b="1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123D-4148-968F-2AB838DE5504}"/>
                </c:ext>
                <c:ext xmlns:c15="http://schemas.microsoft.com/office/drawing/2012/chart" uri="{CE6537A1-D6FC-4f65-9D91-7224C49458BB}">
                  <c15:layout>
                    <c:manualLayout>
                      <c:w val="0.12100456621004566"/>
                      <c:h val="9.1973387047549315E-2"/>
                    </c:manualLayout>
                  </c15:layout>
                </c:ext>
              </c:extLst>
            </c:dLbl>
            <c:dLbl>
              <c:idx val="2"/>
              <c:layout>
                <c:manualLayout>
                  <c:x val="-0.10021930095395033"/>
                  <c:y val="0.14140912151867305"/>
                </c:manualLayout>
              </c:layout>
              <c:tx>
                <c:rich>
                  <a:bodyPr/>
                  <a:lstStyle/>
                  <a:p>
                    <a:r>
                      <a:rPr lang="en-US" sz="1600" b="1" baseline="0">
                        <a:latin typeface="Times New Roman" pitchFamily="18" charset="0"/>
                        <a:cs typeface="Times New Roman" pitchFamily="18" charset="0"/>
                      </a:rPr>
                      <a:t>15,5</a:t>
                    </a:r>
                    <a:r>
                      <a:rPr lang="en-US" sz="1600" b="1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123D-4148-968F-2AB838DE5504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0.11920233027111808"/>
                  <c:y val="-0.13740138669957225"/>
                </c:manualLayout>
              </c:layout>
              <c:tx>
                <c:rich>
                  <a:bodyPr/>
                  <a:lstStyle/>
                  <a:p>
                    <a:r>
                      <a:rPr lang="en-US" sz="1600" b="1">
                        <a:latin typeface="Times New Roman" pitchFamily="18" charset="0"/>
                        <a:cs typeface="Times New Roman" pitchFamily="18" charset="0"/>
                      </a:rPr>
                      <a:t>30,3</a:t>
                    </a:r>
                    <a:r>
                      <a:rPr lang="en-US" sz="1600" b="1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123D-4148-968F-2AB838DE5504}"/>
                </c:ext>
                <c:ext xmlns:c15="http://schemas.microsoft.com/office/drawing/2012/chart" uri="{CE6537A1-D6FC-4f65-9D91-7224C49458BB}">
                  <c15:layout>
                    <c:manualLayout>
                      <c:w val="0.11529680365296803"/>
                      <c:h val="0.10809646856158484"/>
                    </c:manualLayout>
                  </c15:layout>
                </c:ext>
              </c:extLst>
            </c:dLbl>
            <c:dLbl>
              <c:idx val="4"/>
              <c:layout>
                <c:manualLayout>
                  <c:x val="0.13229510886536897"/>
                  <c:y val="1.7652392113193208E-2"/>
                </c:manualLayout>
              </c:layout>
              <c:tx>
                <c:rich>
                  <a:bodyPr/>
                  <a:lstStyle/>
                  <a:p>
                    <a:r>
                      <a:rPr lang="en-US" sz="1600" b="1">
                        <a:latin typeface="Times New Roman" pitchFamily="18" charset="0"/>
                        <a:cs typeface="Times New Roman" pitchFamily="18" charset="0"/>
                      </a:rPr>
                      <a:t>48,4</a:t>
                    </a:r>
                    <a:r>
                      <a:rPr lang="en-US" sz="1600" b="1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123D-4148-968F-2AB838DE5504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600">
                    <a:latin typeface="Times New Roman" pitchFamily="18" charset="0"/>
                    <a:cs typeface="Times New Roman" pitchFamily="18" charset="0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Cu siguranta nu</c:v>
                </c:pt>
                <c:pt idx="1">
                  <c:v>Nu</c:v>
                </c:pt>
                <c:pt idx="2">
                  <c:v>Neutru</c:v>
                </c:pt>
                <c:pt idx="3">
                  <c:v>Da</c:v>
                </c:pt>
                <c:pt idx="4">
                  <c:v>Cu siguranta da</c:v>
                </c:pt>
              </c:strCache>
            </c:strRef>
          </c:cat>
          <c:val>
            <c:numRef>
              <c:f>Лист1!$B$2:$B$6</c:f>
              <c:numCache>
                <c:formatCode>0.00%</c:formatCode>
                <c:ptCount val="5"/>
                <c:pt idx="0">
                  <c:v>3.2000000000000001E-2</c:v>
                </c:pt>
                <c:pt idx="1">
                  <c:v>2.5999999999999999E-2</c:v>
                </c:pt>
                <c:pt idx="2">
                  <c:v>0.155</c:v>
                </c:pt>
                <c:pt idx="3">
                  <c:v>0.30299999999999999</c:v>
                </c:pt>
                <c:pt idx="4">
                  <c:v>0.48399999999999999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123D-4148-968F-2AB838DE5504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Nu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Cu siguranta nu</c:v>
                </c:pt>
                <c:pt idx="1">
                  <c:v>Nu</c:v>
                </c:pt>
                <c:pt idx="2">
                  <c:v>Neutru</c:v>
                </c:pt>
                <c:pt idx="3">
                  <c:v>Da</c:v>
                </c:pt>
                <c:pt idx="4">
                  <c:v>Cu siguranta da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123D-4148-968F-2AB838DE5504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Neutru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Cu siguranta nu</c:v>
                </c:pt>
                <c:pt idx="1">
                  <c:v>Nu</c:v>
                </c:pt>
                <c:pt idx="2">
                  <c:v>Neutru</c:v>
                </c:pt>
                <c:pt idx="3">
                  <c:v>Da</c:v>
                </c:pt>
                <c:pt idx="4">
                  <c:v>Cu siguranta da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123D-4148-968F-2AB838DE5504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Da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Cu siguranta nu</c:v>
                </c:pt>
                <c:pt idx="1">
                  <c:v>Nu</c:v>
                </c:pt>
                <c:pt idx="2">
                  <c:v>Neutru</c:v>
                </c:pt>
                <c:pt idx="3">
                  <c:v>Da</c:v>
                </c:pt>
                <c:pt idx="4">
                  <c:v>Cu siguranta da</c:v>
                </c:pt>
              </c:strCache>
            </c:strRef>
          </c:cat>
          <c:val>
            <c:numRef>
              <c:f>Лист1!$E$2:$E$6</c:f>
              <c:numCache>
                <c:formatCode>General</c:formatCode>
                <c:ptCount val="5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123D-4148-968F-2AB838DE5504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Cu siguranta da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Cu siguranta nu</c:v>
                </c:pt>
                <c:pt idx="1">
                  <c:v>Nu</c:v>
                </c:pt>
                <c:pt idx="2">
                  <c:v>Neutru</c:v>
                </c:pt>
                <c:pt idx="3">
                  <c:v>Da</c:v>
                </c:pt>
                <c:pt idx="4">
                  <c:v>Cu siguranta da</c:v>
                </c:pt>
              </c:strCache>
            </c:strRef>
          </c:cat>
          <c:val>
            <c:numRef>
              <c:f>Лист1!$F$2:$F$6</c:f>
              <c:numCache>
                <c:formatCode>General</c:formatCode>
                <c:ptCount val="5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9-123D-4148-968F-2AB838DE550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o-R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US" sz="1400" b="1" i="0" u="none" strike="noStrike" baseline="0">
                <a:latin typeface="Times New Roman" pitchFamily="18" charset="0"/>
                <a:cs typeface="Times New Roman" pitchFamily="18" charset="0"/>
              </a:rPr>
              <a:t>12. </a:t>
            </a:r>
            <a:r>
              <a:rPr lang="en-US" sz="1400" b="1" i="1" u="none" strike="noStrike" baseline="0">
                <a:latin typeface="Times New Roman" pitchFamily="18" charset="0"/>
                <a:cs typeface="Times New Roman" pitchFamily="18" charset="0"/>
              </a:rPr>
              <a:t>Persoanele cu dizabilitati au acces usor in judecatorie?</a:t>
            </a:r>
            <a:endParaRPr lang="ru-RU" sz="1400">
              <a:latin typeface="Times New Roman" pitchFamily="18" charset="0"/>
              <a:cs typeface="Times New Roman" pitchFamily="18" charset="0"/>
            </a:endParaRPr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 sz="1400"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5.4369167395742199E-2"/>
          <c:y val="2.5147889307703662E-3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6564286235053952"/>
          <c:y val="0.25942444694413197"/>
          <c:w val="0.42233814523184693"/>
          <c:h val="0.72400824896888016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Cu siguranta nu</c:v>
                </c:pt>
              </c:strCache>
            </c:strRef>
          </c:tx>
          <c:dPt>
            <c:idx val="0"/>
            <c:bubble3D val="0"/>
            <c:explosion val="7"/>
            <c:extLst xmlns:c16r2="http://schemas.microsoft.com/office/drawing/2015/06/chart">
              <c:ext xmlns:c16="http://schemas.microsoft.com/office/drawing/2014/chart" uri="{C3380CC4-5D6E-409C-BE32-E72D297353CC}">
                <c16:uniqueId val="{00000000-37D4-487F-A5E4-93D819A50C13}"/>
              </c:ext>
            </c:extLst>
          </c:dPt>
          <c:dPt>
            <c:idx val="1"/>
            <c:bubble3D val="0"/>
            <c:explosion val="5"/>
            <c:extLst xmlns:c16r2="http://schemas.microsoft.com/office/drawing/2015/06/chart">
              <c:ext xmlns:c16="http://schemas.microsoft.com/office/drawing/2014/chart" uri="{C3380CC4-5D6E-409C-BE32-E72D297353CC}">
                <c16:uniqueId val="{00000001-37D4-487F-A5E4-93D819A50C13}"/>
              </c:ext>
            </c:extLst>
          </c:dPt>
          <c:dPt>
            <c:idx val="2"/>
            <c:bubble3D val="0"/>
            <c:explosion val="4"/>
            <c:extLst xmlns:c16r2="http://schemas.microsoft.com/office/drawing/2015/06/chart">
              <c:ext xmlns:c16="http://schemas.microsoft.com/office/drawing/2014/chart" uri="{C3380CC4-5D6E-409C-BE32-E72D297353CC}">
                <c16:uniqueId val="{00000002-37D4-487F-A5E4-93D819A50C13}"/>
              </c:ext>
            </c:extLst>
          </c:dPt>
          <c:dPt>
            <c:idx val="3"/>
            <c:bubble3D val="0"/>
            <c:explosion val="6"/>
            <c:extLst xmlns:c16r2="http://schemas.microsoft.com/office/drawing/2015/06/chart">
              <c:ext xmlns:c16="http://schemas.microsoft.com/office/drawing/2014/chart" uri="{C3380CC4-5D6E-409C-BE32-E72D297353CC}">
                <c16:uniqueId val="{00000003-37D4-487F-A5E4-93D819A50C13}"/>
              </c:ext>
            </c:extLst>
          </c:dPt>
          <c:dPt>
            <c:idx val="4"/>
            <c:bubble3D val="0"/>
            <c:explosion val="4"/>
            <c:extLst xmlns:c16r2="http://schemas.microsoft.com/office/drawing/2015/06/chart">
              <c:ext xmlns:c16="http://schemas.microsoft.com/office/drawing/2014/chart" uri="{C3380CC4-5D6E-409C-BE32-E72D297353CC}">
                <c16:uniqueId val="{00000004-37D4-487F-A5E4-93D819A50C13}"/>
              </c:ext>
            </c:extLst>
          </c:dPt>
          <c:dLbls>
            <c:dLbl>
              <c:idx val="0"/>
              <c:layout>
                <c:manualLayout>
                  <c:x val="-3.1921660834062365E-2"/>
                  <c:y val="1.4991251093613303E-2"/>
                </c:manualLayout>
              </c:layout>
              <c:tx>
                <c:rich>
                  <a:bodyPr/>
                  <a:lstStyle/>
                  <a:p>
                    <a:r>
                      <a:rPr lang="en-US" sz="1600" b="1" baseline="0">
                        <a:latin typeface="Times New Roman" pitchFamily="18" charset="0"/>
                        <a:cs typeface="Times New Roman" pitchFamily="18" charset="0"/>
                      </a:rPr>
                      <a:t>1,3</a:t>
                    </a:r>
                    <a:r>
                      <a:rPr lang="en-US" sz="1600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37D4-487F-A5E4-93D819A50C13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2.0530402449693803E-2"/>
                  <c:y val="3.3898887639045492E-3"/>
                </c:manualLayout>
              </c:layout>
              <c:tx>
                <c:rich>
                  <a:bodyPr/>
                  <a:lstStyle/>
                  <a:p>
                    <a:r>
                      <a:rPr lang="en-US" sz="1600" b="1">
                        <a:latin typeface="Times New Roman" pitchFamily="18" charset="0"/>
                        <a:cs typeface="Times New Roman" pitchFamily="18" charset="0"/>
                      </a:rPr>
                      <a:t>1,9</a:t>
                    </a:r>
                    <a:r>
                      <a:rPr lang="en-US" sz="1600" b="1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37D4-487F-A5E4-93D819A50C13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0.29690981335666378"/>
                  <c:y val="0.42739451890645774"/>
                </c:manualLayout>
              </c:layout>
              <c:tx>
                <c:rich>
                  <a:bodyPr/>
                  <a:lstStyle/>
                  <a:p>
                    <a:r>
                      <a:rPr lang="en-US" sz="1600" b="1" baseline="0">
                        <a:latin typeface="Times New Roman" pitchFamily="18" charset="0"/>
                        <a:cs typeface="Times New Roman" pitchFamily="18" charset="0"/>
                      </a:rPr>
                      <a:t>57,4</a:t>
                    </a:r>
                    <a:r>
                      <a:rPr lang="en-US" sz="1600" b="1" baseline="0"/>
                      <a:t> </a:t>
                    </a:r>
                    <a:r>
                      <a:rPr lang="en-US" sz="1600" b="1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37D4-487F-A5E4-93D819A50C13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0.19910961650627004"/>
                  <c:y val="-0.31027514955763785"/>
                </c:manualLayout>
              </c:layout>
              <c:tx>
                <c:rich>
                  <a:bodyPr/>
                  <a:lstStyle/>
                  <a:p>
                    <a:r>
                      <a:rPr lang="en-US" sz="1600" b="1">
                        <a:latin typeface="Times New Roman" pitchFamily="18" charset="0"/>
                        <a:cs typeface="Times New Roman" pitchFamily="18" charset="0"/>
                      </a:rPr>
                      <a:t>6,5</a:t>
                    </a:r>
                    <a:r>
                      <a:rPr lang="en-US" sz="1600" b="1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37D4-487F-A5E4-93D819A50C13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0.43222914843977839"/>
                  <c:y val="-2.3227890256475762E-2"/>
                </c:manualLayout>
              </c:layout>
              <c:tx>
                <c:rich>
                  <a:bodyPr/>
                  <a:lstStyle/>
                  <a:p>
                    <a:r>
                      <a:rPr lang="en-US" sz="1600" b="1">
                        <a:latin typeface="Times New Roman" pitchFamily="18" charset="0"/>
                        <a:cs typeface="Times New Roman" pitchFamily="18" charset="0"/>
                      </a:rPr>
                      <a:t>32,9</a:t>
                    </a:r>
                    <a:r>
                      <a:rPr lang="en-US" sz="1600" b="1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37D4-487F-A5E4-93D819A50C13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600">
                    <a:latin typeface="Times New Roman" pitchFamily="18" charset="0"/>
                    <a:cs typeface="Times New Roman" pitchFamily="18" charset="0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Cu siguranta nu</c:v>
                </c:pt>
                <c:pt idx="1">
                  <c:v>Nu</c:v>
                </c:pt>
                <c:pt idx="2">
                  <c:v>Neutru</c:v>
                </c:pt>
                <c:pt idx="3">
                  <c:v>Da</c:v>
                </c:pt>
                <c:pt idx="4">
                  <c:v>Cu siguranta da</c:v>
                </c:pt>
              </c:strCache>
            </c:strRef>
          </c:cat>
          <c:val>
            <c:numRef>
              <c:f>Лист1!$B$2:$B$6</c:f>
              <c:numCache>
                <c:formatCode>0.00%</c:formatCode>
                <c:ptCount val="5"/>
                <c:pt idx="0">
                  <c:v>1.2999999999999999E-2</c:v>
                </c:pt>
                <c:pt idx="1">
                  <c:v>1.9E-2</c:v>
                </c:pt>
                <c:pt idx="2">
                  <c:v>6.5000000000000002E-2</c:v>
                </c:pt>
                <c:pt idx="3">
                  <c:v>0.32900000000000001</c:v>
                </c:pt>
                <c:pt idx="4">
                  <c:v>0.57399999999999995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37D4-487F-A5E4-93D819A50C1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Nu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Cu siguranta nu</c:v>
                </c:pt>
                <c:pt idx="1">
                  <c:v>Nu</c:v>
                </c:pt>
                <c:pt idx="2">
                  <c:v>Neutru</c:v>
                </c:pt>
                <c:pt idx="3">
                  <c:v>Da</c:v>
                </c:pt>
                <c:pt idx="4">
                  <c:v>Cu siguranta da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37D4-487F-A5E4-93D819A50C13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Neutru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Cu siguranta nu</c:v>
                </c:pt>
                <c:pt idx="1">
                  <c:v>Nu</c:v>
                </c:pt>
                <c:pt idx="2">
                  <c:v>Neutru</c:v>
                </c:pt>
                <c:pt idx="3">
                  <c:v>Da</c:v>
                </c:pt>
                <c:pt idx="4">
                  <c:v>Cu siguranta da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37D4-487F-A5E4-93D819A50C13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Da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Cu siguranta nu</c:v>
                </c:pt>
                <c:pt idx="1">
                  <c:v>Nu</c:v>
                </c:pt>
                <c:pt idx="2">
                  <c:v>Neutru</c:v>
                </c:pt>
                <c:pt idx="3">
                  <c:v>Da</c:v>
                </c:pt>
                <c:pt idx="4">
                  <c:v>Cu siguranta da</c:v>
                </c:pt>
              </c:strCache>
            </c:strRef>
          </c:cat>
          <c:val>
            <c:numRef>
              <c:f>Лист1!$E$2:$E$6</c:f>
              <c:numCache>
                <c:formatCode>General</c:formatCode>
                <c:ptCount val="5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37D4-487F-A5E4-93D819A50C13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Cu siguranta da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Cu siguranta nu</c:v>
                </c:pt>
                <c:pt idx="1">
                  <c:v>Nu</c:v>
                </c:pt>
                <c:pt idx="2">
                  <c:v>Neutru</c:v>
                </c:pt>
                <c:pt idx="3">
                  <c:v>Da</c:v>
                </c:pt>
                <c:pt idx="4">
                  <c:v>Cu siguranta da</c:v>
                </c:pt>
              </c:strCache>
            </c:strRef>
          </c:cat>
          <c:val>
            <c:numRef>
              <c:f>Лист1!$F$2:$F$6</c:f>
              <c:numCache>
                <c:formatCode>General</c:formatCode>
                <c:ptCount val="5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9-37D4-487F-A5E4-93D819A50C1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79760535141440814"/>
          <c:y val="0.40235189351331085"/>
          <c:w val="0.18619094488189011"/>
          <c:h val="0.35878796400450036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o-R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Cu siguranta nu</c:v>
                </c:pt>
              </c:strCache>
            </c:strRef>
          </c:tx>
          <c:dPt>
            <c:idx val="0"/>
            <c:bubble3D val="0"/>
            <c:explosion val="7"/>
            <c:extLst xmlns:c16r2="http://schemas.microsoft.com/office/drawing/2015/06/chart">
              <c:ext xmlns:c16="http://schemas.microsoft.com/office/drawing/2014/chart" uri="{C3380CC4-5D6E-409C-BE32-E72D297353CC}">
                <c16:uniqueId val="{00000000-123D-4148-968F-2AB838DE5504}"/>
              </c:ext>
            </c:extLst>
          </c:dPt>
          <c:dPt>
            <c:idx val="1"/>
            <c:bubble3D val="0"/>
            <c:explosion val="5"/>
            <c:extLst xmlns:c16r2="http://schemas.microsoft.com/office/drawing/2015/06/chart">
              <c:ext xmlns:c16="http://schemas.microsoft.com/office/drawing/2014/chart" uri="{C3380CC4-5D6E-409C-BE32-E72D297353CC}">
                <c16:uniqueId val="{00000001-123D-4148-968F-2AB838DE5504}"/>
              </c:ext>
            </c:extLst>
          </c:dPt>
          <c:dPt>
            <c:idx val="2"/>
            <c:bubble3D val="0"/>
            <c:explosion val="4"/>
            <c:extLst xmlns:c16r2="http://schemas.microsoft.com/office/drawing/2015/06/chart">
              <c:ext xmlns:c16="http://schemas.microsoft.com/office/drawing/2014/chart" uri="{C3380CC4-5D6E-409C-BE32-E72D297353CC}">
                <c16:uniqueId val="{00000002-123D-4148-968F-2AB838DE5504}"/>
              </c:ext>
            </c:extLst>
          </c:dPt>
          <c:dPt>
            <c:idx val="3"/>
            <c:bubble3D val="0"/>
            <c:explosion val="6"/>
            <c:extLst xmlns:c16r2="http://schemas.microsoft.com/office/drawing/2015/06/chart">
              <c:ext xmlns:c16="http://schemas.microsoft.com/office/drawing/2014/chart" uri="{C3380CC4-5D6E-409C-BE32-E72D297353CC}">
                <c16:uniqueId val="{00000003-123D-4148-968F-2AB838DE5504}"/>
              </c:ext>
            </c:extLst>
          </c:dPt>
          <c:dPt>
            <c:idx val="4"/>
            <c:bubble3D val="0"/>
            <c:explosion val="6"/>
            <c:extLst xmlns:c16r2="http://schemas.microsoft.com/office/drawing/2015/06/chart">
              <c:ext xmlns:c16="http://schemas.microsoft.com/office/drawing/2014/chart" uri="{C3380CC4-5D6E-409C-BE32-E72D297353CC}">
                <c16:uniqueId val="{00000004-123D-4148-968F-2AB838DE5504}"/>
              </c:ext>
            </c:extLst>
          </c:dPt>
          <c:dLbls>
            <c:dLbl>
              <c:idx val="0"/>
              <c:layout>
                <c:manualLayout>
                  <c:x val="-1.0891756101961718E-2"/>
                  <c:y val="2.6371055949612515E-3"/>
                </c:manualLayout>
              </c:layout>
              <c:tx>
                <c:rich>
                  <a:bodyPr/>
                  <a:lstStyle/>
                  <a:p>
                    <a:r>
                      <a:rPr lang="en-US" sz="1600" b="1">
                        <a:latin typeface="Times New Roman" pitchFamily="18" charset="0"/>
                        <a:cs typeface="Times New Roman" pitchFamily="18" charset="0"/>
                      </a:rPr>
                      <a:t>1,3</a:t>
                    </a:r>
                    <a:r>
                      <a:rPr lang="en-US" sz="1600" b="1" baseline="0"/>
                      <a:t> </a:t>
                    </a:r>
                    <a:r>
                      <a:rPr lang="en-US" sz="1600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123D-4148-968F-2AB838DE5504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2.580124402257937E-2"/>
                  <c:y val="-9.0214201693687816E-3"/>
                </c:manualLayout>
              </c:layout>
              <c:tx>
                <c:rich>
                  <a:bodyPr/>
                  <a:lstStyle/>
                  <a:p>
                    <a:r>
                      <a:rPr lang="en-US" sz="1600" b="1">
                        <a:latin typeface="Times New Roman" pitchFamily="18" charset="0"/>
                        <a:cs typeface="Times New Roman" pitchFamily="18" charset="0"/>
                      </a:rPr>
                      <a:t>6,0</a:t>
                    </a:r>
                    <a:r>
                      <a:rPr lang="en-US" sz="1600" b="1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123D-4148-968F-2AB838DE5504}"/>
                </c:ext>
                <c:ext xmlns:c15="http://schemas.microsoft.com/office/drawing/2012/chart" uri="{CE6537A1-D6FC-4f65-9D91-7224C49458BB}">
                  <c15:layout>
                    <c:manualLayout>
                      <c:w val="0.12100456621004566"/>
                      <c:h val="9.1973387047549315E-2"/>
                    </c:manualLayout>
                  </c15:layout>
                </c:ext>
              </c:extLst>
            </c:dLbl>
            <c:dLbl>
              <c:idx val="2"/>
              <c:layout>
                <c:manualLayout>
                  <c:x val="-8.9561933572951627E-2"/>
                  <c:y val="0.11594599897810701"/>
                </c:manualLayout>
              </c:layout>
              <c:tx>
                <c:rich>
                  <a:bodyPr/>
                  <a:lstStyle/>
                  <a:p>
                    <a:r>
                      <a:rPr lang="en-US" sz="1600" b="1" baseline="0">
                        <a:latin typeface="Times New Roman" pitchFamily="18" charset="0"/>
                        <a:cs typeface="Times New Roman" pitchFamily="18" charset="0"/>
                      </a:rPr>
                      <a:t>16,8</a:t>
                    </a:r>
                    <a:r>
                      <a:rPr lang="en-US" sz="1600" b="1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123D-4148-968F-2AB838DE5504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0.12327113543829837"/>
                  <c:y val="-0.10411341069412955"/>
                </c:manualLayout>
              </c:layout>
              <c:tx>
                <c:rich>
                  <a:bodyPr/>
                  <a:lstStyle/>
                  <a:p>
                    <a:r>
                      <a:rPr lang="en-US" sz="1600" b="1">
                        <a:latin typeface="Times New Roman" pitchFamily="18" charset="0"/>
                        <a:cs typeface="Times New Roman" pitchFamily="18" charset="0"/>
                      </a:rPr>
                      <a:t>30,3</a:t>
                    </a:r>
                    <a:r>
                      <a:rPr lang="en-US" sz="1600" b="1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123D-4148-968F-2AB838DE5504}"/>
                </c:ext>
                <c:ext xmlns:c15="http://schemas.microsoft.com/office/drawing/2012/chart" uri="{CE6537A1-D6FC-4f65-9D91-7224C49458BB}">
                  <c15:layout>
                    <c:manualLayout>
                      <c:w val="0.11529680365296803"/>
                      <c:h val="0.10809646856158484"/>
                    </c:manualLayout>
                  </c15:layout>
                </c:ext>
              </c:extLst>
            </c:dLbl>
            <c:dLbl>
              <c:idx val="4"/>
              <c:layout>
                <c:manualLayout>
                  <c:x val="0.12964209862459772"/>
                  <c:y val="-3.0596175478065243E-2"/>
                </c:manualLayout>
              </c:layout>
              <c:tx>
                <c:rich>
                  <a:bodyPr/>
                  <a:lstStyle/>
                  <a:p>
                    <a:r>
                      <a:rPr lang="en-US" sz="1600" b="1">
                        <a:latin typeface="Times New Roman" pitchFamily="18" charset="0"/>
                        <a:cs typeface="Times New Roman" pitchFamily="18" charset="0"/>
                      </a:rPr>
                      <a:t>51,0</a:t>
                    </a:r>
                    <a:r>
                      <a:rPr lang="en-US" sz="1600" b="1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123D-4148-968F-2AB838DE5504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>
                    <a:latin typeface="Times New Roman" pitchFamily="18" charset="0"/>
                    <a:cs typeface="Times New Roman" pitchFamily="18" charset="0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Cu siguranta nu</c:v>
                </c:pt>
                <c:pt idx="1">
                  <c:v>Nu</c:v>
                </c:pt>
                <c:pt idx="2">
                  <c:v>Neutru</c:v>
                </c:pt>
                <c:pt idx="3">
                  <c:v>Da</c:v>
                </c:pt>
                <c:pt idx="4">
                  <c:v>Cu siguranta da</c:v>
                </c:pt>
              </c:strCache>
            </c:strRef>
          </c:cat>
          <c:val>
            <c:numRef>
              <c:f>Лист1!$B$2:$B$6</c:f>
              <c:numCache>
                <c:formatCode>0.00%</c:formatCode>
                <c:ptCount val="5"/>
                <c:pt idx="0">
                  <c:v>5.1999999999999998E-2</c:v>
                </c:pt>
                <c:pt idx="1">
                  <c:v>4.4999999999999998E-2</c:v>
                </c:pt>
                <c:pt idx="2">
                  <c:v>9.7000000000000003E-2</c:v>
                </c:pt>
                <c:pt idx="3">
                  <c:v>0.252</c:v>
                </c:pt>
                <c:pt idx="4">
                  <c:v>0.55500000000000005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123D-4148-968F-2AB838DE5504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Nu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Cu siguranta nu</c:v>
                </c:pt>
                <c:pt idx="1">
                  <c:v>Nu</c:v>
                </c:pt>
                <c:pt idx="2">
                  <c:v>Neutru</c:v>
                </c:pt>
                <c:pt idx="3">
                  <c:v>Da</c:v>
                </c:pt>
                <c:pt idx="4">
                  <c:v>Cu siguranta da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123D-4148-968F-2AB838DE5504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Neutru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Cu siguranta nu</c:v>
                </c:pt>
                <c:pt idx="1">
                  <c:v>Nu</c:v>
                </c:pt>
                <c:pt idx="2">
                  <c:v>Neutru</c:v>
                </c:pt>
                <c:pt idx="3">
                  <c:v>Da</c:v>
                </c:pt>
                <c:pt idx="4">
                  <c:v>Cu siguranta da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123D-4148-968F-2AB838DE5504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Da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Cu siguranta nu</c:v>
                </c:pt>
                <c:pt idx="1">
                  <c:v>Nu</c:v>
                </c:pt>
                <c:pt idx="2">
                  <c:v>Neutru</c:v>
                </c:pt>
                <c:pt idx="3">
                  <c:v>Da</c:v>
                </c:pt>
                <c:pt idx="4">
                  <c:v>Cu siguranta da</c:v>
                </c:pt>
              </c:strCache>
            </c:strRef>
          </c:cat>
          <c:val>
            <c:numRef>
              <c:f>Лист1!$E$2:$E$6</c:f>
              <c:numCache>
                <c:formatCode>General</c:formatCode>
                <c:ptCount val="5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123D-4148-968F-2AB838DE5504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Cu siguranta da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Cu siguranta nu</c:v>
                </c:pt>
                <c:pt idx="1">
                  <c:v>Nu</c:v>
                </c:pt>
                <c:pt idx="2">
                  <c:v>Neutru</c:v>
                </c:pt>
                <c:pt idx="3">
                  <c:v>Da</c:v>
                </c:pt>
                <c:pt idx="4">
                  <c:v>Cu siguranta da</c:v>
                </c:pt>
              </c:strCache>
            </c:strRef>
          </c:cat>
          <c:val>
            <c:numRef>
              <c:f>Лист1!$F$2:$F$6</c:f>
              <c:numCache>
                <c:formatCode>General</c:formatCode>
                <c:ptCount val="5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9-123D-4148-968F-2AB838DE550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o-R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Cu siguranță nu</c:v>
                </c:pt>
                <c:pt idx="1">
                  <c:v>Nu</c:v>
                </c:pt>
                <c:pt idx="2">
                  <c:v>Neutru</c:v>
                </c:pt>
                <c:pt idx="3">
                  <c:v>Da </c:v>
                </c:pt>
                <c:pt idx="4">
                  <c:v>Cu siguranță da</c:v>
                </c:pt>
              </c:strCache>
            </c:strRef>
          </c:cat>
          <c:val>
            <c:numRef>
              <c:f>Лист1!$B$2:$B$6</c:f>
              <c:numCache>
                <c:formatCode>0.00%</c:formatCode>
                <c:ptCount val="5"/>
                <c:pt idx="0">
                  <c:v>3.9E-2</c:v>
                </c:pt>
                <c:pt idx="1">
                  <c:v>1.2999999999999999E-2</c:v>
                </c:pt>
                <c:pt idx="2">
                  <c:v>6.5000000000000002E-2</c:v>
                </c:pt>
                <c:pt idx="3">
                  <c:v>0.36099999999999999</c:v>
                </c:pt>
                <c:pt idx="4">
                  <c:v>0.52300000000000002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AE3-460A-AF3E-9EFE8C95AF8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394196184"/>
        <c:axId val="394195792"/>
      </c:barChart>
      <c:valAx>
        <c:axId val="39419579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94196184"/>
        <c:crosses val="autoZero"/>
        <c:crossBetween val="between"/>
      </c:valAx>
      <c:catAx>
        <c:axId val="39419618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94195792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o-R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7979367162438031"/>
          <c:y val="6.1469684269348977E-2"/>
          <c:w val="0.77516003207932338"/>
          <c:h val="0.80889484371871789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itchFamily="18" charset="0"/>
                    <a:ea typeface="+mn-ea"/>
                    <a:cs typeface="Times New Roman" pitchFamily="18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Cu siguranță nu</c:v>
                </c:pt>
                <c:pt idx="1">
                  <c:v>Nu</c:v>
                </c:pt>
                <c:pt idx="2">
                  <c:v>Neutru</c:v>
                </c:pt>
                <c:pt idx="3">
                  <c:v>Da </c:v>
                </c:pt>
                <c:pt idx="4">
                  <c:v>Cu siguranță da</c:v>
                </c:pt>
              </c:strCache>
            </c:strRef>
          </c:cat>
          <c:val>
            <c:numRef>
              <c:f>Лист1!$B$2:$B$6</c:f>
              <c:numCache>
                <c:formatCode>0.00%</c:formatCode>
                <c:ptCount val="5"/>
                <c:pt idx="0">
                  <c:v>1.9E-2</c:v>
                </c:pt>
                <c:pt idx="1">
                  <c:v>1.9E-2</c:v>
                </c:pt>
                <c:pt idx="2">
                  <c:v>6.5000000000000002E-2</c:v>
                </c:pt>
                <c:pt idx="3">
                  <c:v>0.29699999999999999</c:v>
                </c:pt>
                <c:pt idx="4">
                  <c:v>0.6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CE8-477E-A59F-51AECAD5304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394197360"/>
        <c:axId val="394196968"/>
      </c:barChart>
      <c:valAx>
        <c:axId val="39419696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94197360"/>
        <c:crosses val="autoZero"/>
        <c:crossBetween val="between"/>
      </c:valAx>
      <c:catAx>
        <c:axId val="39419736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itchFamily="18" charset="0"/>
                <a:ea typeface="+mn-ea"/>
                <a:cs typeface="Times New Roman" pitchFamily="18" charset="0"/>
              </a:defRPr>
            </a:pPr>
            <a:endParaRPr lang="en-US"/>
          </a:p>
        </c:txPr>
        <c:crossAx val="394196968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o-R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Cu siguranță nu</c:v>
                </c:pt>
                <c:pt idx="1">
                  <c:v>Nu</c:v>
                </c:pt>
                <c:pt idx="2">
                  <c:v>Neutru</c:v>
                </c:pt>
                <c:pt idx="3">
                  <c:v>Da </c:v>
                </c:pt>
                <c:pt idx="4">
                  <c:v>Cu siguranță da</c:v>
                </c:pt>
              </c:strCache>
            </c:strRef>
          </c:cat>
          <c:val>
            <c:numRef>
              <c:f>Лист1!$B$2:$B$6</c:f>
              <c:numCache>
                <c:formatCode>0.00%</c:formatCode>
                <c:ptCount val="5"/>
                <c:pt idx="0">
                  <c:v>1.9E-2</c:v>
                </c:pt>
                <c:pt idx="1">
                  <c:v>1.9E-2</c:v>
                </c:pt>
                <c:pt idx="2">
                  <c:v>3.2000000000000001E-2</c:v>
                </c:pt>
                <c:pt idx="3">
                  <c:v>0.27700000000000002</c:v>
                </c:pt>
                <c:pt idx="4">
                  <c:v>0.65200000000000002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A42-490F-93B3-F54BE451C55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398308208"/>
        <c:axId val="394198144"/>
      </c:barChart>
      <c:valAx>
        <c:axId val="39419814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98308208"/>
        <c:crosses val="autoZero"/>
        <c:crossBetween val="between"/>
      </c:valAx>
      <c:catAx>
        <c:axId val="39830820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94198144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o-R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 sz="120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Cu siguranță nu</c:v>
                </c:pt>
                <c:pt idx="1">
                  <c:v>Nu</c:v>
                </c:pt>
                <c:pt idx="2">
                  <c:v>Neutru</c:v>
                </c:pt>
                <c:pt idx="3">
                  <c:v>Da </c:v>
                </c:pt>
                <c:pt idx="4">
                  <c:v>Cu siguranță da</c:v>
                </c:pt>
              </c:strCache>
            </c:strRef>
          </c:cat>
          <c:val>
            <c:numRef>
              <c:f>Лист1!$B$2:$B$6</c:f>
              <c:numCache>
                <c:formatCode>0.00%</c:formatCode>
                <c:ptCount val="5"/>
                <c:pt idx="0">
                  <c:v>1.2999999999999999E-2</c:v>
                </c:pt>
                <c:pt idx="1">
                  <c:v>6.0000000000000001E-3</c:v>
                </c:pt>
                <c:pt idx="2">
                  <c:v>3.2000000000000001E-2</c:v>
                </c:pt>
                <c:pt idx="3">
                  <c:v>0.32300000000000001</c:v>
                </c:pt>
                <c:pt idx="4">
                  <c:v>0.626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88D-4FCB-9720-6E64B9305F4F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398309384"/>
        <c:axId val="398308992"/>
      </c:barChart>
      <c:valAx>
        <c:axId val="39830899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vert="horz"/>
          <a:lstStyle/>
          <a:p>
            <a:pPr>
              <a:defRPr b="0"/>
            </a:pPr>
            <a:endParaRPr lang="en-US"/>
          </a:p>
        </c:txPr>
        <c:crossAx val="398309384"/>
        <c:crosses val="autoZero"/>
        <c:crossBetween val="between"/>
      </c:valAx>
      <c:catAx>
        <c:axId val="39830938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vert="horz"/>
          <a:lstStyle/>
          <a:p>
            <a:pPr>
              <a:defRPr/>
            </a:pPr>
            <a:endParaRPr lang="en-US"/>
          </a:p>
        </c:txPr>
        <c:crossAx val="398308992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100" b="1"/>
      </a:pPr>
      <a:endParaRPr lang="en-US"/>
    </a:p>
  </c:txPr>
  <c:externalData r:id="rId1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o-R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2,5</a:t>
                    </a:r>
                    <a:r>
                      <a:rPr lang="en-US" baseline="0"/>
                      <a:t> </a:t>
                    </a:r>
                    <a:r>
                      <a:rPr lang="en-US"/>
                      <a:t>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66AA-4B8A-8787-F1560EC9C7E2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3,0</a:t>
                    </a:r>
                    <a:r>
                      <a:rPr lang="en-US" baseline="0"/>
                      <a:t> </a:t>
                    </a:r>
                    <a:r>
                      <a:rPr lang="en-US"/>
                      <a:t>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66AA-4B8A-8787-F1560EC9C7E2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5,5</a:t>
                    </a:r>
                    <a:r>
                      <a:rPr lang="en-US" baseline="0"/>
                      <a:t> </a:t>
                    </a:r>
                    <a:r>
                      <a:rPr lang="en-US"/>
                      <a:t>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66AA-4B8A-8787-F1560EC9C7E2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49,0</a:t>
                    </a:r>
                    <a:r>
                      <a:rPr lang="en-US" baseline="0"/>
                      <a:t> </a:t>
                    </a:r>
                    <a:r>
                      <a:rPr lang="en-US"/>
                      <a:t>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66AA-4B8A-8787-F1560EC9C7E2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39,5</a:t>
                    </a:r>
                    <a:r>
                      <a:rPr lang="en-US" baseline="0"/>
                      <a:t> </a:t>
                    </a:r>
                    <a:r>
                      <a:rPr lang="en-US"/>
                      <a:t>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66AA-4B8A-8787-F1560EC9C7E2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Cu siguranță nu</c:v>
                </c:pt>
                <c:pt idx="1">
                  <c:v>Nu</c:v>
                </c:pt>
                <c:pt idx="2">
                  <c:v>Neutru</c:v>
                </c:pt>
                <c:pt idx="3">
                  <c:v>Da </c:v>
                </c:pt>
                <c:pt idx="4">
                  <c:v>Cu siguranță da</c:v>
                </c:pt>
              </c:strCache>
            </c:strRef>
          </c:cat>
          <c:val>
            <c:numRef>
              <c:f>Лист1!$B$2:$B$6</c:f>
              <c:numCache>
                <c:formatCode>0.00%</c:formatCode>
                <c:ptCount val="5"/>
                <c:pt idx="0">
                  <c:v>3.2000000000000001E-2</c:v>
                </c:pt>
                <c:pt idx="1">
                  <c:v>5.8000000000000003E-2</c:v>
                </c:pt>
                <c:pt idx="2">
                  <c:v>4.4999999999999998E-2</c:v>
                </c:pt>
                <c:pt idx="3">
                  <c:v>0.36799999999999999</c:v>
                </c:pt>
                <c:pt idx="4">
                  <c:v>0.497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66AA-4B8A-8787-F1560EC9C7E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398310560"/>
        <c:axId val="398310168"/>
      </c:barChart>
      <c:valAx>
        <c:axId val="39831016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98310560"/>
        <c:crosses val="autoZero"/>
        <c:crossBetween val="between"/>
      </c:valAx>
      <c:catAx>
        <c:axId val="39831056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98310168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o-RO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>
        <c:manualLayout>
          <c:layoutTarget val="inner"/>
          <c:xMode val="edge"/>
          <c:yMode val="edge"/>
          <c:x val="7.5362764339142296E-2"/>
          <c:y val="0.18367346938775511"/>
          <c:w val="0.86504811898512701"/>
          <c:h val="0.67212062777867077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 sz="1200" b="1" i="1" baseline="0"/>
                      <a:t>58,0</a:t>
                    </a:r>
                    <a:r>
                      <a:rPr lang="en-US" baseline="0"/>
                      <a:t>  </a:t>
                    </a:r>
                    <a:r>
                      <a:rPr lang="en-US"/>
                      <a:t>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DB95-420B-A45D-C99677228AA4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 sz="1200" b="1" i="1"/>
                      <a:t>42,0</a:t>
                    </a:r>
                    <a:r>
                      <a:rPr lang="en-US" baseline="0"/>
                      <a:t> </a:t>
                    </a:r>
                    <a:r>
                      <a:rPr lang="en-US"/>
                      <a:t>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DB95-420B-A45D-C99677228AA4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 sz="1200" b="1" i="1"/>
                      <a:t>5</a:t>
                    </a:r>
                    <a:r>
                      <a:rPr lang="en-US"/>
                      <a:t>,5</a:t>
                    </a:r>
                    <a:r>
                      <a:rPr lang="en-US" baseline="0"/>
                      <a:t> </a:t>
                    </a:r>
                    <a:r>
                      <a:rPr lang="en-US"/>
                      <a:t>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DB95-420B-A45D-C99677228AA4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 sz="1200" b="1" i="1"/>
                      <a:t>4</a:t>
                    </a:r>
                    <a:r>
                      <a:rPr lang="en-US"/>
                      <a:t>9,0</a:t>
                    </a:r>
                    <a:r>
                      <a:rPr lang="en-US" baseline="0"/>
                      <a:t> </a:t>
                    </a:r>
                    <a:r>
                      <a:rPr lang="en-US"/>
                      <a:t>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DB95-420B-A45D-C99677228AA4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 sz="1200" b="1" i="1"/>
                      <a:t>3</a:t>
                    </a:r>
                    <a:r>
                      <a:rPr lang="en-US"/>
                      <a:t>9,5</a:t>
                    </a:r>
                    <a:r>
                      <a:rPr lang="en-US" baseline="0"/>
                      <a:t> </a:t>
                    </a:r>
                    <a:r>
                      <a:rPr lang="en-US"/>
                      <a:t>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DB95-420B-A45D-C99677228AA4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 sz="120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2"/>
                <c:pt idx="0">
                  <c:v>Bărbați</c:v>
                </c:pt>
                <c:pt idx="1">
                  <c:v>Femei</c:v>
                </c:pt>
              </c:strCache>
            </c:strRef>
          </c:cat>
          <c:val>
            <c:numRef>
              <c:f>Лист1!$B$2:$B$6</c:f>
              <c:numCache>
                <c:formatCode>0.00%</c:formatCode>
                <c:ptCount val="5"/>
                <c:pt idx="0">
                  <c:v>0.57999999999999996</c:v>
                </c:pt>
                <c:pt idx="1">
                  <c:v>0.42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DB95-420B-A45D-C99677228AA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373980960"/>
        <c:axId val="373980568"/>
      </c:barChart>
      <c:valAx>
        <c:axId val="373980568"/>
        <c:scaling>
          <c:orientation val="minMax"/>
        </c:scaling>
        <c:delete val="1"/>
        <c:axPos val="b"/>
        <c:majorGridlines/>
        <c:numFmt formatCode="0.00%" sourceLinked="1"/>
        <c:majorTickMark val="out"/>
        <c:minorTickMark val="none"/>
        <c:tickLblPos val="nextTo"/>
        <c:crossAx val="373980960"/>
        <c:crosses val="autoZero"/>
        <c:crossBetween val="between"/>
      </c:valAx>
      <c:catAx>
        <c:axId val="37398096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 rot="-60000000" vert="horz"/>
          <a:lstStyle/>
          <a:p>
            <a:pPr>
              <a:defRPr/>
            </a:pPr>
            <a:endParaRPr lang="en-US"/>
          </a:p>
        </c:txPr>
        <c:crossAx val="373980568"/>
        <c:crosses val="autoZero"/>
        <c:auto val="1"/>
        <c:lblAlgn val="ctr"/>
        <c:lblOffset val="100"/>
        <c:noMultiLvlLbl val="0"/>
      </c:catAx>
    </c:plotArea>
    <c:plotVisOnly val="1"/>
    <c:dispBlanksAs val="gap"/>
    <c:showDLblsOverMax val="0"/>
  </c:chart>
  <c:txPr>
    <a:bodyPr/>
    <a:lstStyle/>
    <a:p>
      <a:pPr>
        <a:defRPr sz="900"/>
      </a:pPr>
      <a:endParaRPr lang="en-US"/>
    </a:p>
  </c:txPr>
  <c:externalData r:id="rId1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o-R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6666028725575963"/>
          <c:y val="6.0045033775331498E-2"/>
          <c:w val="0.67903415718868476"/>
          <c:h val="0.82888032165856673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53,5</a:t>
                    </a:r>
                    <a:r>
                      <a:rPr lang="en-US" baseline="0"/>
                      <a:t> </a:t>
                    </a:r>
                    <a:r>
                      <a:rPr lang="en-US"/>
                      <a:t>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69F0-4E3D-806E-4E56FC3CE026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20,0</a:t>
                    </a:r>
                    <a:r>
                      <a:rPr lang="en-US" baseline="0"/>
                      <a:t> </a:t>
                    </a:r>
                    <a:r>
                      <a:rPr lang="en-US"/>
                      <a:t>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69F0-4E3D-806E-4E56FC3CE026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8,4</a:t>
                    </a:r>
                    <a:r>
                      <a:rPr lang="en-US" baseline="0"/>
                      <a:t> </a:t>
                    </a:r>
                    <a:r>
                      <a:rPr lang="en-US"/>
                      <a:t>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69F0-4E3D-806E-4E56FC3CE026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9,7</a:t>
                    </a:r>
                    <a:r>
                      <a:rPr lang="en-US" baseline="0"/>
                      <a:t> </a:t>
                    </a:r>
                    <a:r>
                      <a:rPr lang="en-US"/>
                      <a:t>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69F0-4E3D-806E-4E56FC3CE026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8,4 </a:t>
                    </a:r>
                    <a:r>
                      <a:rPr lang="en-US" baseline="0"/>
                      <a:t> </a:t>
                    </a:r>
                    <a:r>
                      <a:rPr lang="en-US"/>
                      <a:t>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69F0-4E3D-806E-4E56FC3CE026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6"/>
                <c:pt idx="0">
                  <c:v>Mai putin de 10 min. </c:v>
                </c:pt>
                <c:pt idx="1">
                  <c:v>10--20 min</c:v>
                </c:pt>
                <c:pt idx="2">
                  <c:v>31-45 min</c:v>
                </c:pt>
                <c:pt idx="3">
                  <c:v>46-60 min</c:v>
                </c:pt>
                <c:pt idx="4">
                  <c:v>Mai mult de o ora</c:v>
                </c:pt>
                <c:pt idx="5">
                  <c:v>Mai mult de 3 ore</c:v>
                </c:pt>
              </c:strCache>
            </c:strRef>
          </c:cat>
          <c:val>
            <c:numRef>
              <c:f>Лист1!$B$2:$B$7</c:f>
              <c:numCache>
                <c:formatCode>0.00%</c:formatCode>
                <c:ptCount val="6"/>
                <c:pt idx="0">
                  <c:v>0.53500000000000003</c:v>
                </c:pt>
                <c:pt idx="1">
                  <c:v>0.2</c:v>
                </c:pt>
                <c:pt idx="2">
                  <c:v>8.4000000000000005E-2</c:v>
                </c:pt>
                <c:pt idx="3">
                  <c:v>9.7000000000000003E-2</c:v>
                </c:pt>
                <c:pt idx="4">
                  <c:v>8.4000000000000005E-2</c:v>
                </c:pt>
                <c:pt idx="5">
                  <c:v>0.01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69F0-4E3D-806E-4E56FC3CE026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398311736"/>
        <c:axId val="398311344"/>
      </c:barChart>
      <c:valAx>
        <c:axId val="39831134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98311736"/>
        <c:crosses val="autoZero"/>
        <c:crossBetween val="between"/>
      </c:valAx>
      <c:catAx>
        <c:axId val="39831173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98311344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o-R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  <c:perspective val="5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4050274472788694E-2"/>
          <c:y val="0.2210957414107021"/>
          <c:w val="0.58696771736340525"/>
          <c:h val="0.71283819252323199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45"/>
          <c:dPt>
            <c:idx val="0"/>
            <c:bubble3D val="0"/>
            <c:spPr>
              <a:gradFill>
                <a:gsLst>
                  <a:gs pos="100000">
                    <a:schemeClr val="accent1">
                      <a:lumMod val="60000"/>
                      <a:lumOff val="40000"/>
                    </a:schemeClr>
                  </a:gs>
                  <a:gs pos="0">
                    <a:schemeClr val="accent1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686F-4B8E-9331-440308AA2437}"/>
              </c:ext>
            </c:extLst>
          </c:dPt>
          <c:dPt>
            <c:idx val="1"/>
            <c:bubble3D val="0"/>
            <c:spPr>
              <a:gradFill>
                <a:gsLst>
                  <a:gs pos="100000">
                    <a:schemeClr val="accent2">
                      <a:lumMod val="60000"/>
                      <a:lumOff val="40000"/>
                    </a:schemeClr>
                  </a:gs>
                  <a:gs pos="0">
                    <a:schemeClr val="accent2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686F-4B8E-9331-440308AA2437}"/>
              </c:ext>
            </c:extLst>
          </c:dPt>
          <c:dPt>
            <c:idx val="2"/>
            <c:bubble3D val="0"/>
            <c:spPr>
              <a:gradFill>
                <a:gsLst>
                  <a:gs pos="100000">
                    <a:schemeClr val="accent3">
                      <a:lumMod val="60000"/>
                      <a:lumOff val="40000"/>
                    </a:schemeClr>
                  </a:gs>
                  <a:gs pos="0">
                    <a:schemeClr val="accent3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686F-4B8E-9331-440308AA2437}"/>
              </c:ext>
            </c:extLst>
          </c:dPt>
          <c:dPt>
            <c:idx val="3"/>
            <c:bubble3D val="0"/>
            <c:spPr>
              <a:gradFill>
                <a:gsLst>
                  <a:gs pos="100000">
                    <a:schemeClr val="accent4">
                      <a:lumMod val="60000"/>
                      <a:lumOff val="40000"/>
                    </a:schemeClr>
                  </a:gs>
                  <a:gs pos="0">
                    <a:schemeClr val="accent4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686F-4B8E-9331-440308AA2437}"/>
              </c:ext>
            </c:extLst>
          </c:dPt>
          <c:dPt>
            <c:idx val="4"/>
            <c:bubble3D val="0"/>
            <c:spPr>
              <a:gradFill>
                <a:gsLst>
                  <a:gs pos="100000">
                    <a:schemeClr val="accent5">
                      <a:lumMod val="60000"/>
                      <a:lumOff val="40000"/>
                    </a:schemeClr>
                  </a:gs>
                  <a:gs pos="0">
                    <a:schemeClr val="accent5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686F-4B8E-9331-440308AA2437}"/>
              </c:ext>
            </c:extLst>
          </c:dPt>
          <c:dLbls>
            <c:dLbl>
              <c:idx val="0"/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200" b="1" i="0" u="none" strike="noStrike" kern="1200" baseline="0">
                        <a:solidFill>
                          <a:schemeClr val="dk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sz="1200"/>
                      <a:t>16,10 % cu siguranta nu 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200" b="1" i="0" u="none" strike="noStrike" kern="1200" baseline="0">
                      <a:solidFill>
                        <a:schemeClr val="dk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outEnd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6.3091482649841497E-3"/>
                  <c:y val="0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200" b="1" i="0" u="none" strike="noStrike" kern="1200" baseline="0">
                        <a:solidFill>
                          <a:schemeClr val="dk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sz="1200"/>
                      <a:t>14,8% nu 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200" b="1" i="0" u="none" strike="noStrike" kern="1200" baseline="0">
                      <a:solidFill>
                        <a:schemeClr val="dk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1.4721345951629864E-2"/>
                  <c:y val="-0.10810810810810823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200" b="1" i="0" u="none" strike="noStrike" kern="1200" baseline="0">
                        <a:solidFill>
                          <a:schemeClr val="dk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sz="1200"/>
                      <a:t>12,30 % neutru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200" b="1" i="0" u="none" strike="noStrike" kern="1200" baseline="0">
                      <a:solidFill>
                        <a:schemeClr val="dk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2.1030494216614116E-2"/>
                  <c:y val="-6.6066066066066062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200" b="1" i="0" u="none" strike="noStrike" kern="1200" baseline="0">
                        <a:solidFill>
                          <a:schemeClr val="dk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sz="1200"/>
                      <a:t>27,1 % da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200" b="1" i="0" u="none" strike="noStrike" kern="1200" baseline="0">
                      <a:solidFill>
                        <a:schemeClr val="dk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5.4679284963196635E-2"/>
                  <c:y val="-7.2072072072072085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200" b="1" i="0" u="none" strike="noStrike" kern="1200" baseline="0">
                        <a:solidFill>
                          <a:schemeClr val="dk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sz="1200"/>
                      <a:t>29,7 % cu siguranta da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200" b="1" i="0" u="none" strike="noStrike" kern="1200" baseline="0">
                      <a:solidFill>
                        <a:schemeClr val="dk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600" b="1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1"/>
            <c:showSerName val="0"/>
            <c:showPercent val="1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Cu siguranță nu</c:v>
                </c:pt>
                <c:pt idx="1">
                  <c:v>Nu</c:v>
                </c:pt>
                <c:pt idx="2">
                  <c:v>Neutru</c:v>
                </c:pt>
                <c:pt idx="3">
                  <c:v>Da </c:v>
                </c:pt>
                <c:pt idx="4">
                  <c:v>Cu siguranță da</c:v>
                </c:pt>
              </c:strCache>
            </c:strRef>
          </c:cat>
          <c:val>
            <c:numRef>
              <c:f>Лист1!$B$2:$B$6</c:f>
              <c:numCache>
                <c:formatCode>0.00%</c:formatCode>
                <c:ptCount val="5"/>
                <c:pt idx="0">
                  <c:v>0.161</c:v>
                </c:pt>
                <c:pt idx="1">
                  <c:v>0.14799999999999999</c:v>
                </c:pt>
                <c:pt idx="2">
                  <c:v>0.123</c:v>
                </c:pt>
                <c:pt idx="3">
                  <c:v>0.29699999999999999</c:v>
                </c:pt>
                <c:pt idx="4">
                  <c:v>0.27100000000000002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686F-4B8E-9331-440308AA2437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plotVisOnly val="1"/>
    <c:dispBlanksAs val="zero"/>
    <c:showDLblsOverMax val="0"/>
  </c:chart>
  <c:spPr>
    <a:pattFill prst="dkDnDiag">
      <a:fgClr>
        <a:schemeClr val="lt1"/>
      </a:fgClr>
      <a:bgClr>
        <a:schemeClr val="dk1">
          <a:lumMod val="10000"/>
          <a:lumOff val="90000"/>
        </a:schemeClr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o-R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  <c:perspective val="5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8326087779914737E-2"/>
          <c:y val="4.1809026208172569E-2"/>
          <c:w val="0.65538038103334351"/>
          <c:h val="0.79675968407820852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15"/>
          <c:dPt>
            <c:idx val="0"/>
            <c:bubble3D val="0"/>
            <c:spPr>
              <a:gradFill>
                <a:gsLst>
                  <a:gs pos="100000">
                    <a:schemeClr val="accent1">
                      <a:lumMod val="60000"/>
                      <a:lumOff val="40000"/>
                    </a:schemeClr>
                  </a:gs>
                  <a:gs pos="0">
                    <a:schemeClr val="accent1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686F-4B8E-9331-440308AA2437}"/>
              </c:ext>
            </c:extLst>
          </c:dPt>
          <c:dPt>
            <c:idx val="1"/>
            <c:bubble3D val="0"/>
            <c:spPr>
              <a:gradFill>
                <a:gsLst>
                  <a:gs pos="100000">
                    <a:schemeClr val="accent2">
                      <a:lumMod val="60000"/>
                      <a:lumOff val="40000"/>
                    </a:schemeClr>
                  </a:gs>
                  <a:gs pos="0">
                    <a:schemeClr val="accent2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686F-4B8E-9331-440308AA2437}"/>
              </c:ext>
            </c:extLst>
          </c:dPt>
          <c:dPt>
            <c:idx val="2"/>
            <c:bubble3D val="0"/>
            <c:spPr>
              <a:gradFill>
                <a:gsLst>
                  <a:gs pos="100000">
                    <a:schemeClr val="accent3">
                      <a:lumMod val="60000"/>
                      <a:lumOff val="40000"/>
                    </a:schemeClr>
                  </a:gs>
                  <a:gs pos="0">
                    <a:schemeClr val="accent3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686F-4B8E-9331-440308AA2437}"/>
              </c:ext>
            </c:extLst>
          </c:dPt>
          <c:dPt>
            <c:idx val="3"/>
            <c:bubble3D val="0"/>
            <c:spPr>
              <a:gradFill>
                <a:gsLst>
                  <a:gs pos="100000">
                    <a:schemeClr val="accent4">
                      <a:lumMod val="60000"/>
                      <a:lumOff val="40000"/>
                    </a:schemeClr>
                  </a:gs>
                  <a:gs pos="0">
                    <a:schemeClr val="accent4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686F-4B8E-9331-440308AA2437}"/>
              </c:ext>
            </c:extLst>
          </c:dPt>
          <c:dPt>
            <c:idx val="4"/>
            <c:bubble3D val="0"/>
            <c:spPr>
              <a:gradFill>
                <a:gsLst>
                  <a:gs pos="100000">
                    <a:schemeClr val="accent5">
                      <a:lumMod val="60000"/>
                      <a:lumOff val="40000"/>
                    </a:schemeClr>
                  </a:gs>
                  <a:gs pos="0">
                    <a:schemeClr val="accent5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686F-4B8E-9331-440308AA2437}"/>
              </c:ext>
            </c:extLst>
          </c:dPt>
          <c:dLbls>
            <c:dLbl>
              <c:idx val="0"/>
              <c:layout>
                <c:manualLayout>
                  <c:x val="-0.11330839123463389"/>
                  <c:y val="6.484836925424375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1,3 % cu siguranta nu 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0.14323890967397121"/>
                  <c:y val="3.8146099561319506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3,9% nu 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0.17423845936948965"/>
                  <c:y val="-0.22085540375543844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7,7 % neutru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4207375734901118"/>
                      <c:h val="0.18324125230202576"/>
                    </c:manualLayout>
                  </c15:layout>
                </c:ext>
              </c:extLst>
            </c:dLbl>
            <c:dLbl>
              <c:idx val="3"/>
              <c:layout>
                <c:manualLayout>
                  <c:x val="0.12613575628006413"/>
                  <c:y val="-0.19717869044740577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36,1 % da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0.14110101549973275"/>
                  <c:y val="6.48483692542437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51,0 % cu siguranta da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1"/>
            <c:showSerName val="0"/>
            <c:showPercent val="1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Cu siguranță nu</c:v>
                </c:pt>
                <c:pt idx="1">
                  <c:v>Nu</c:v>
                </c:pt>
                <c:pt idx="2">
                  <c:v>Neutru</c:v>
                </c:pt>
                <c:pt idx="3">
                  <c:v>Da </c:v>
                </c:pt>
                <c:pt idx="4">
                  <c:v>Cu siguranță da</c:v>
                </c:pt>
              </c:strCache>
            </c:strRef>
          </c:cat>
          <c:val>
            <c:numRef>
              <c:f>Лист1!$B$2:$B$6</c:f>
              <c:numCache>
                <c:formatCode>0.00%</c:formatCode>
                <c:ptCount val="5"/>
                <c:pt idx="0">
                  <c:v>0.161</c:v>
                </c:pt>
                <c:pt idx="1">
                  <c:v>0.14799999999999999</c:v>
                </c:pt>
                <c:pt idx="2">
                  <c:v>0.123</c:v>
                </c:pt>
                <c:pt idx="3">
                  <c:v>0.29699999999999999</c:v>
                </c:pt>
                <c:pt idx="4">
                  <c:v>0.27100000000000002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686F-4B8E-9331-440308AA2437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plotVisOnly val="1"/>
    <c:dispBlanksAs val="zero"/>
    <c:showDLblsOverMax val="0"/>
  </c:chart>
  <c:spPr>
    <a:pattFill prst="dkDnDiag">
      <a:fgClr>
        <a:schemeClr val="lt1"/>
      </a:fgClr>
      <a:bgClr>
        <a:schemeClr val="dk1">
          <a:lumMod val="10000"/>
          <a:lumOff val="90000"/>
        </a:schemeClr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o-R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  <c:perspective val="5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8326087779914737E-2"/>
          <c:y val="4.1809026208172569E-2"/>
          <c:w val="0.65538038103334351"/>
          <c:h val="0.79675968407820852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15"/>
          <c:dPt>
            <c:idx val="0"/>
            <c:bubble3D val="0"/>
            <c:spPr>
              <a:gradFill>
                <a:gsLst>
                  <a:gs pos="100000">
                    <a:schemeClr val="accent1">
                      <a:lumMod val="60000"/>
                      <a:lumOff val="40000"/>
                    </a:schemeClr>
                  </a:gs>
                  <a:gs pos="0">
                    <a:schemeClr val="accent1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686F-4B8E-9331-440308AA2437}"/>
              </c:ext>
            </c:extLst>
          </c:dPt>
          <c:dPt>
            <c:idx val="1"/>
            <c:bubble3D val="0"/>
            <c:spPr>
              <a:gradFill>
                <a:gsLst>
                  <a:gs pos="100000">
                    <a:schemeClr val="accent2">
                      <a:lumMod val="60000"/>
                      <a:lumOff val="40000"/>
                    </a:schemeClr>
                  </a:gs>
                  <a:gs pos="0">
                    <a:schemeClr val="accent2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686F-4B8E-9331-440308AA2437}"/>
              </c:ext>
            </c:extLst>
          </c:dPt>
          <c:dPt>
            <c:idx val="2"/>
            <c:bubble3D val="0"/>
            <c:spPr>
              <a:gradFill>
                <a:gsLst>
                  <a:gs pos="100000">
                    <a:schemeClr val="accent3">
                      <a:lumMod val="60000"/>
                      <a:lumOff val="40000"/>
                    </a:schemeClr>
                  </a:gs>
                  <a:gs pos="0">
                    <a:schemeClr val="accent3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686F-4B8E-9331-440308AA2437}"/>
              </c:ext>
            </c:extLst>
          </c:dPt>
          <c:dPt>
            <c:idx val="3"/>
            <c:bubble3D val="0"/>
            <c:spPr>
              <a:gradFill>
                <a:gsLst>
                  <a:gs pos="100000">
                    <a:schemeClr val="accent4">
                      <a:lumMod val="60000"/>
                      <a:lumOff val="40000"/>
                    </a:schemeClr>
                  </a:gs>
                  <a:gs pos="0">
                    <a:schemeClr val="accent4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686F-4B8E-9331-440308AA2437}"/>
              </c:ext>
            </c:extLst>
          </c:dPt>
          <c:dPt>
            <c:idx val="4"/>
            <c:bubble3D val="0"/>
            <c:spPr>
              <a:gradFill>
                <a:gsLst>
                  <a:gs pos="100000">
                    <a:schemeClr val="accent5">
                      <a:lumMod val="60000"/>
                      <a:lumOff val="40000"/>
                    </a:schemeClr>
                  </a:gs>
                  <a:gs pos="0">
                    <a:schemeClr val="accent5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686F-4B8E-9331-440308AA2437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10,3 % cu siguranta nu </a:t>
                    </a:r>
                  </a:p>
                </c:rich>
              </c:tx>
              <c:dLblPos val="outEnd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35,5% nu </a:t>
                    </a:r>
                  </a:p>
                </c:rich>
              </c:tx>
              <c:dLblPos val="outEnd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1.0690312561811655E-3"/>
                  <c:y val="-6.445654065341288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23,2 % neutru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4207375734901118"/>
                      <c:h val="0.18324125230202576"/>
                    </c:manualLayout>
                  </c15:layout>
                </c:ext>
              </c:extLst>
            </c:dLbl>
            <c:dLbl>
              <c:idx val="3"/>
              <c:layout>
                <c:manualLayout>
                  <c:x val="-1.4965259219668627E-2"/>
                  <c:y val="-5.985267034990800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19,4 % da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11,6 % cu siguranta da</a:t>
                    </a:r>
                  </a:p>
                </c:rich>
              </c:tx>
              <c:dLblPos val="outEnd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1"/>
            <c:showSerName val="0"/>
            <c:showPercent val="1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Cu siguranță nu</c:v>
                </c:pt>
                <c:pt idx="1">
                  <c:v>Nu</c:v>
                </c:pt>
                <c:pt idx="2">
                  <c:v>Neutru</c:v>
                </c:pt>
                <c:pt idx="3">
                  <c:v>Da </c:v>
                </c:pt>
                <c:pt idx="4">
                  <c:v>Cu siguranță da</c:v>
                </c:pt>
              </c:strCache>
            </c:strRef>
          </c:cat>
          <c:val>
            <c:numRef>
              <c:f>Лист1!$B$2:$B$6</c:f>
              <c:numCache>
                <c:formatCode>0.00%</c:formatCode>
                <c:ptCount val="5"/>
                <c:pt idx="0">
                  <c:v>0.161</c:v>
                </c:pt>
                <c:pt idx="1">
                  <c:v>0.14799999999999999</c:v>
                </c:pt>
                <c:pt idx="2">
                  <c:v>0.123</c:v>
                </c:pt>
                <c:pt idx="3">
                  <c:v>0.29699999999999999</c:v>
                </c:pt>
                <c:pt idx="4">
                  <c:v>0.27100000000000002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686F-4B8E-9331-440308AA2437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plotVisOnly val="1"/>
    <c:dispBlanksAs val="zero"/>
    <c:showDLblsOverMax val="0"/>
  </c:chart>
  <c:spPr>
    <a:pattFill prst="dkDnDiag">
      <a:fgClr>
        <a:schemeClr val="lt1"/>
      </a:fgClr>
      <a:bgClr>
        <a:schemeClr val="dk1">
          <a:lumMod val="10000"/>
          <a:lumOff val="90000"/>
        </a:schemeClr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o-R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  <c:perspective val="5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8326087779914737E-2"/>
          <c:y val="4.1809026208172569E-2"/>
          <c:w val="0.65538038103334351"/>
          <c:h val="0.79675968407820852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15"/>
          <c:dPt>
            <c:idx val="0"/>
            <c:bubble3D val="0"/>
            <c:spPr>
              <a:gradFill>
                <a:gsLst>
                  <a:gs pos="100000">
                    <a:schemeClr val="accent1">
                      <a:lumMod val="60000"/>
                      <a:lumOff val="40000"/>
                    </a:schemeClr>
                  </a:gs>
                  <a:gs pos="0">
                    <a:schemeClr val="accent1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686F-4B8E-9331-440308AA2437}"/>
              </c:ext>
            </c:extLst>
          </c:dPt>
          <c:dPt>
            <c:idx val="1"/>
            <c:bubble3D val="0"/>
            <c:spPr>
              <a:gradFill>
                <a:gsLst>
                  <a:gs pos="100000">
                    <a:schemeClr val="accent2">
                      <a:lumMod val="60000"/>
                      <a:lumOff val="40000"/>
                    </a:schemeClr>
                  </a:gs>
                  <a:gs pos="0">
                    <a:schemeClr val="accent2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686F-4B8E-9331-440308AA2437}"/>
              </c:ext>
            </c:extLst>
          </c:dPt>
          <c:dPt>
            <c:idx val="2"/>
            <c:bubble3D val="0"/>
            <c:spPr>
              <a:gradFill>
                <a:gsLst>
                  <a:gs pos="100000">
                    <a:schemeClr val="accent3">
                      <a:lumMod val="60000"/>
                      <a:lumOff val="40000"/>
                    </a:schemeClr>
                  </a:gs>
                  <a:gs pos="0">
                    <a:schemeClr val="accent3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686F-4B8E-9331-440308AA2437}"/>
              </c:ext>
            </c:extLst>
          </c:dPt>
          <c:dPt>
            <c:idx val="3"/>
            <c:bubble3D val="0"/>
            <c:spPr>
              <a:gradFill>
                <a:gsLst>
                  <a:gs pos="100000">
                    <a:schemeClr val="accent4">
                      <a:lumMod val="60000"/>
                      <a:lumOff val="40000"/>
                    </a:schemeClr>
                  </a:gs>
                  <a:gs pos="0">
                    <a:schemeClr val="accent4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686F-4B8E-9331-440308AA2437}"/>
              </c:ext>
            </c:extLst>
          </c:dPt>
          <c:dPt>
            <c:idx val="4"/>
            <c:bubble3D val="0"/>
            <c:spPr>
              <a:gradFill>
                <a:gsLst>
                  <a:gs pos="100000">
                    <a:schemeClr val="accent5">
                      <a:lumMod val="60000"/>
                      <a:lumOff val="40000"/>
                    </a:schemeClr>
                  </a:gs>
                  <a:gs pos="0">
                    <a:schemeClr val="accent5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686F-4B8E-9331-440308AA2437}"/>
              </c:ext>
            </c:extLst>
          </c:dPt>
          <c:dLbls>
            <c:dLbl>
              <c:idx val="0"/>
              <c:layout>
                <c:manualLayout>
                  <c:x val="-9.620523784072689E-2"/>
                  <c:y val="1.79654165730967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3,2% cu siguranta nu 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0.13254943880277925"/>
                  <c:y val="1.347406242982255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3,2% nu 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0.21485844868001869"/>
                  <c:y val="-0.27105888094551844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6,5% neutru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4207375734901118"/>
                      <c:h val="0.18324125230202576"/>
                    </c:manualLayout>
                  </c15:layout>
                </c:ext>
              </c:extLst>
            </c:dLbl>
            <c:dLbl>
              <c:idx val="3"/>
              <c:layout>
                <c:manualLayout>
                  <c:x val="0.13041154462854088"/>
                  <c:y val="-0.24848964955059935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51,0 % da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0.12613575628006413"/>
                  <c:y val="7.635302043566134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36,1 % cu siguranta da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1"/>
            <c:showSerName val="0"/>
            <c:showPercent val="1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Cu siguranță nu</c:v>
                </c:pt>
                <c:pt idx="1">
                  <c:v>Nu</c:v>
                </c:pt>
                <c:pt idx="2">
                  <c:v>Neutru</c:v>
                </c:pt>
                <c:pt idx="3">
                  <c:v>Da </c:v>
                </c:pt>
                <c:pt idx="4">
                  <c:v>Cu siguranță da</c:v>
                </c:pt>
              </c:strCache>
            </c:strRef>
          </c:cat>
          <c:val>
            <c:numRef>
              <c:f>Лист1!$B$2:$B$6</c:f>
              <c:numCache>
                <c:formatCode>0.00%</c:formatCode>
                <c:ptCount val="5"/>
                <c:pt idx="0">
                  <c:v>0.161</c:v>
                </c:pt>
                <c:pt idx="1">
                  <c:v>0.14799999999999999</c:v>
                </c:pt>
                <c:pt idx="2">
                  <c:v>0.123</c:v>
                </c:pt>
                <c:pt idx="3">
                  <c:v>0.29699999999999999</c:v>
                </c:pt>
                <c:pt idx="4">
                  <c:v>0.27100000000000002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686F-4B8E-9331-440308AA2437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plotVisOnly val="1"/>
    <c:dispBlanksAs val="zero"/>
    <c:showDLblsOverMax val="0"/>
  </c:chart>
  <c:spPr>
    <a:pattFill prst="dkDnDiag">
      <a:fgClr>
        <a:schemeClr val="lt1"/>
      </a:fgClr>
      <a:bgClr>
        <a:schemeClr val="dk1">
          <a:lumMod val="10000"/>
          <a:lumOff val="90000"/>
        </a:schemeClr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o-R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  <c:perspective val="5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8326087779914737E-2"/>
          <c:y val="4.1809026208172569E-2"/>
          <c:w val="0.65538038103334351"/>
          <c:h val="0.79675968407820852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15"/>
          <c:dPt>
            <c:idx val="0"/>
            <c:bubble3D val="0"/>
            <c:spPr>
              <a:gradFill>
                <a:gsLst>
                  <a:gs pos="100000">
                    <a:schemeClr val="accent1">
                      <a:lumMod val="60000"/>
                      <a:lumOff val="40000"/>
                    </a:schemeClr>
                  </a:gs>
                  <a:gs pos="0">
                    <a:schemeClr val="accent1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686F-4B8E-9331-440308AA2437}"/>
              </c:ext>
            </c:extLst>
          </c:dPt>
          <c:dPt>
            <c:idx val="1"/>
            <c:bubble3D val="0"/>
            <c:spPr>
              <a:gradFill>
                <a:gsLst>
                  <a:gs pos="100000">
                    <a:schemeClr val="accent2">
                      <a:lumMod val="60000"/>
                      <a:lumOff val="40000"/>
                    </a:schemeClr>
                  </a:gs>
                  <a:gs pos="0">
                    <a:schemeClr val="accent2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686F-4B8E-9331-440308AA2437}"/>
              </c:ext>
            </c:extLst>
          </c:dPt>
          <c:dPt>
            <c:idx val="2"/>
            <c:bubble3D val="0"/>
            <c:spPr>
              <a:gradFill>
                <a:gsLst>
                  <a:gs pos="100000">
                    <a:schemeClr val="accent3">
                      <a:lumMod val="60000"/>
                      <a:lumOff val="40000"/>
                    </a:schemeClr>
                  </a:gs>
                  <a:gs pos="0">
                    <a:schemeClr val="accent3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686F-4B8E-9331-440308AA2437}"/>
              </c:ext>
            </c:extLst>
          </c:dPt>
          <c:dPt>
            <c:idx val="3"/>
            <c:bubble3D val="0"/>
            <c:spPr>
              <a:gradFill>
                <a:gsLst>
                  <a:gs pos="100000">
                    <a:schemeClr val="accent4">
                      <a:lumMod val="60000"/>
                      <a:lumOff val="40000"/>
                    </a:schemeClr>
                  </a:gs>
                  <a:gs pos="0">
                    <a:schemeClr val="accent4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686F-4B8E-9331-440308AA2437}"/>
              </c:ext>
            </c:extLst>
          </c:dPt>
          <c:dPt>
            <c:idx val="4"/>
            <c:bubble3D val="0"/>
            <c:spPr>
              <a:gradFill>
                <a:gsLst>
                  <a:gs pos="100000">
                    <a:schemeClr val="accent5">
                      <a:lumMod val="60000"/>
                      <a:lumOff val="40000"/>
                    </a:schemeClr>
                  </a:gs>
                  <a:gs pos="0">
                    <a:schemeClr val="accent5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686F-4B8E-9331-440308AA2437}"/>
              </c:ext>
            </c:extLst>
          </c:dPt>
          <c:dLbls>
            <c:dLbl>
              <c:idx val="0"/>
              <c:layout>
                <c:manualLayout>
                  <c:x val="-4.0619989310529125E-2"/>
                  <c:y val="3.8146099561319857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5,8 % cu siguranta nu 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0.136825227151256"/>
                  <c:y val="3.8146099561319506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1,9% nu 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0.19134161276339656"/>
                  <c:y val="-0.21704079379930646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3,2 % neutru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4207375734901118"/>
                      <c:h val="0.18324125230202576"/>
                    </c:manualLayout>
                  </c15:layout>
                </c:ext>
              </c:extLst>
            </c:dLbl>
            <c:dLbl>
              <c:idx val="3"/>
              <c:layout>
                <c:manualLayout>
                  <c:x val="0.12399786210582577"/>
                  <c:y val="-0.20099330040353774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50,3 % da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2.3516835916622129E-2"/>
                  <c:y val="-4.196070951745183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38,7 % cu siguranta da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1"/>
            <c:showSerName val="0"/>
            <c:showPercent val="1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Cu siguranță nu</c:v>
                </c:pt>
                <c:pt idx="1">
                  <c:v>Nu</c:v>
                </c:pt>
                <c:pt idx="2">
                  <c:v>Neutru</c:v>
                </c:pt>
                <c:pt idx="3">
                  <c:v>Da </c:v>
                </c:pt>
                <c:pt idx="4">
                  <c:v>Cu siguranță da</c:v>
                </c:pt>
              </c:strCache>
            </c:strRef>
          </c:cat>
          <c:val>
            <c:numRef>
              <c:f>Лист1!$B$2:$B$6</c:f>
              <c:numCache>
                <c:formatCode>0.00%</c:formatCode>
                <c:ptCount val="5"/>
                <c:pt idx="0">
                  <c:v>0.161</c:v>
                </c:pt>
                <c:pt idx="1">
                  <c:v>0.14799999999999999</c:v>
                </c:pt>
                <c:pt idx="2">
                  <c:v>0.123</c:v>
                </c:pt>
                <c:pt idx="3">
                  <c:v>0.29699999999999999</c:v>
                </c:pt>
                <c:pt idx="4">
                  <c:v>0.27100000000000002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686F-4B8E-9331-440308AA2437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plotVisOnly val="1"/>
    <c:dispBlanksAs val="zero"/>
    <c:showDLblsOverMax val="0"/>
  </c:chart>
  <c:spPr>
    <a:pattFill prst="dkDnDiag">
      <a:fgClr>
        <a:schemeClr val="lt1"/>
      </a:fgClr>
      <a:bgClr>
        <a:schemeClr val="dk1">
          <a:lumMod val="10000"/>
          <a:lumOff val="90000"/>
        </a:schemeClr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o-RO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>
        <c:manualLayout>
          <c:layoutTarget val="inner"/>
          <c:xMode val="edge"/>
          <c:yMode val="edge"/>
          <c:x val="7.5362715077282025E-2"/>
          <c:y val="0.1768707482993197"/>
          <c:w val="0.86504811898512701"/>
          <c:h val="0.67212062777867077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 sz="1200" b="1" i="0" baseline="0"/>
                      <a:t>98,1</a:t>
                    </a:r>
                    <a:r>
                      <a:rPr lang="en-US" sz="1200" i="0" baseline="0"/>
                      <a:t>  </a:t>
                    </a:r>
                    <a:r>
                      <a:rPr lang="en-US" sz="1200" i="0"/>
                      <a:t>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43CE-4DB5-842C-B463044F3952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 sz="1200" b="1" i="0"/>
                      <a:t>1,9</a:t>
                    </a:r>
                    <a:r>
                      <a:rPr lang="en-US" sz="1200" i="0" baseline="0"/>
                      <a:t> </a:t>
                    </a:r>
                    <a:r>
                      <a:rPr lang="en-US" sz="1200" i="0"/>
                      <a:t>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43CE-4DB5-842C-B463044F3952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 sz="1200" b="1" i="1"/>
                      <a:t>5</a:t>
                    </a:r>
                    <a:r>
                      <a:rPr lang="en-US"/>
                      <a:t>,5</a:t>
                    </a:r>
                    <a:r>
                      <a:rPr lang="en-US" baseline="0"/>
                      <a:t> </a:t>
                    </a:r>
                    <a:r>
                      <a:rPr lang="en-US"/>
                      <a:t>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43CE-4DB5-842C-B463044F3952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 sz="1200" b="1" i="1"/>
                      <a:t>4</a:t>
                    </a:r>
                    <a:r>
                      <a:rPr lang="en-US"/>
                      <a:t>9,0</a:t>
                    </a:r>
                    <a:r>
                      <a:rPr lang="en-US" baseline="0"/>
                      <a:t> </a:t>
                    </a:r>
                    <a:r>
                      <a:rPr lang="en-US"/>
                      <a:t>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43CE-4DB5-842C-B463044F3952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 sz="1200" b="1" i="1"/>
                      <a:t>3</a:t>
                    </a:r>
                    <a:r>
                      <a:rPr lang="en-US"/>
                      <a:t>9,5</a:t>
                    </a:r>
                    <a:r>
                      <a:rPr lang="en-US" baseline="0"/>
                      <a:t> </a:t>
                    </a:r>
                    <a:r>
                      <a:rPr lang="en-US"/>
                      <a:t>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43CE-4DB5-842C-B463044F3952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 sz="1200" b="1" i="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2"/>
                <c:pt idx="0">
                  <c:v>Da </c:v>
                </c:pt>
                <c:pt idx="1">
                  <c:v>Nu</c:v>
                </c:pt>
              </c:strCache>
            </c:strRef>
          </c:cat>
          <c:val>
            <c:numRef>
              <c:f>Лист1!$B$2:$B$6</c:f>
              <c:numCache>
                <c:formatCode>0.00%</c:formatCode>
                <c:ptCount val="5"/>
                <c:pt idx="0">
                  <c:v>0.98099999999999998</c:v>
                </c:pt>
                <c:pt idx="1">
                  <c:v>1.9E-2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43CE-4DB5-842C-B463044F395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398314480"/>
        <c:axId val="398314088"/>
      </c:barChart>
      <c:valAx>
        <c:axId val="398314088"/>
        <c:scaling>
          <c:orientation val="minMax"/>
        </c:scaling>
        <c:delete val="0"/>
        <c:axPos val="b"/>
        <c:majorGridlines/>
        <c:numFmt formatCode="0.00%" sourceLinked="1"/>
        <c:majorTickMark val="out"/>
        <c:minorTickMark val="none"/>
        <c:tickLblPos val="nextTo"/>
        <c:txPr>
          <a:bodyPr rot="-60000000" vert="horz"/>
          <a:lstStyle/>
          <a:p>
            <a:pPr>
              <a:defRPr/>
            </a:pPr>
            <a:endParaRPr lang="en-US"/>
          </a:p>
        </c:txPr>
        <c:crossAx val="398314480"/>
        <c:crosses val="autoZero"/>
        <c:crossBetween val="between"/>
      </c:valAx>
      <c:catAx>
        <c:axId val="39831448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 rot="-60000000" vert="horz"/>
          <a:lstStyle/>
          <a:p>
            <a:pPr>
              <a:defRPr sz="1200" b="1" i="1"/>
            </a:pPr>
            <a:endParaRPr lang="en-US"/>
          </a:p>
        </c:txPr>
        <c:crossAx val="398314088"/>
        <c:crosses val="autoZero"/>
        <c:auto val="1"/>
        <c:lblAlgn val="ctr"/>
        <c:lblOffset val="100"/>
        <c:noMultiLvlLbl val="0"/>
      </c:catAx>
    </c:plotArea>
    <c:plotVisOnly val="1"/>
    <c:dispBlanksAs val="gap"/>
    <c:showDLblsOverMax val="0"/>
  </c:chart>
  <c:externalData r:id="rId1">
    <c:autoUpdate val="0"/>
  </c:externalData>
</c:chartSpace>
</file>

<file path=word/charts/chart2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o-R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Cu siguranță nu</c:v>
                </c:pt>
                <c:pt idx="1">
                  <c:v>Nu</c:v>
                </c:pt>
                <c:pt idx="2">
                  <c:v>Neutru</c:v>
                </c:pt>
                <c:pt idx="3">
                  <c:v>Da </c:v>
                </c:pt>
                <c:pt idx="4">
                  <c:v>Cu siguranță da</c:v>
                </c:pt>
              </c:strCache>
            </c:strRef>
          </c:cat>
          <c:val>
            <c:numRef>
              <c:f>Лист1!$B$2:$B$6</c:f>
              <c:numCache>
                <c:formatCode>0.00%</c:formatCode>
                <c:ptCount val="5"/>
                <c:pt idx="0">
                  <c:v>2.5999999999999999E-2</c:v>
                </c:pt>
                <c:pt idx="1">
                  <c:v>6.0000000000000001E-3</c:v>
                </c:pt>
                <c:pt idx="2">
                  <c:v>7.0999999999999994E-2</c:v>
                </c:pt>
                <c:pt idx="3">
                  <c:v>0.33500000000000002</c:v>
                </c:pt>
                <c:pt idx="4">
                  <c:v>0.56100000000000005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5BE-47D3-A3CA-93DB04CC647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398315656"/>
        <c:axId val="398315264"/>
      </c:barChart>
      <c:valAx>
        <c:axId val="39831526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98315656"/>
        <c:crosses val="autoZero"/>
        <c:crossBetween val="between"/>
      </c:valAx>
      <c:catAx>
        <c:axId val="39831565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98315264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2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o-R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0581401283172937"/>
          <c:y val="5.047955577990914E-2"/>
          <c:w val="0.73988043161271511"/>
          <c:h val="0.82736866372268836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6,5</a:t>
                    </a:r>
                    <a:r>
                      <a:rPr lang="en-US" baseline="0"/>
                      <a:t> </a:t>
                    </a:r>
                    <a:r>
                      <a:rPr lang="en-US"/>
                      <a:t>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2CDD-46B1-AA41-7331AF63B580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Cu siguranță nu</c:v>
                </c:pt>
                <c:pt idx="1">
                  <c:v>Nu</c:v>
                </c:pt>
                <c:pt idx="2">
                  <c:v>Neutru</c:v>
                </c:pt>
                <c:pt idx="3">
                  <c:v>Da </c:v>
                </c:pt>
                <c:pt idx="4">
                  <c:v>Cu siguranță da</c:v>
                </c:pt>
              </c:strCache>
            </c:strRef>
          </c:cat>
          <c:val>
            <c:numRef>
              <c:f>Лист1!$B$2:$B$6</c:f>
              <c:numCache>
                <c:formatCode>0.00%</c:formatCode>
                <c:ptCount val="5"/>
                <c:pt idx="0">
                  <c:v>1.2999999999999999E-2</c:v>
                </c:pt>
                <c:pt idx="1">
                  <c:v>6.5000000000000002E-2</c:v>
                </c:pt>
                <c:pt idx="2">
                  <c:v>6.5000000000000002E-2</c:v>
                </c:pt>
                <c:pt idx="3">
                  <c:v>0.34200000000000003</c:v>
                </c:pt>
                <c:pt idx="4">
                  <c:v>0.497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CDD-46B1-AA41-7331AF63B580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398798184"/>
        <c:axId val="398797792"/>
      </c:barChart>
      <c:valAx>
        <c:axId val="39879779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98798184"/>
        <c:crosses val="autoZero"/>
        <c:crossBetween val="between"/>
      </c:valAx>
      <c:catAx>
        <c:axId val="39879818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98797792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2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o-R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Cu siguranță nu</c:v>
                </c:pt>
                <c:pt idx="1">
                  <c:v>Nu</c:v>
                </c:pt>
                <c:pt idx="2">
                  <c:v>Neutru</c:v>
                </c:pt>
                <c:pt idx="3">
                  <c:v>Da </c:v>
                </c:pt>
                <c:pt idx="4">
                  <c:v>Cu siguranță da</c:v>
                </c:pt>
              </c:strCache>
            </c:strRef>
          </c:cat>
          <c:val>
            <c:numRef>
              <c:f>Лист1!$B$2:$B$6</c:f>
              <c:numCache>
                <c:formatCode>0.00%</c:formatCode>
                <c:ptCount val="5"/>
                <c:pt idx="0">
                  <c:v>1.2999999999999999E-2</c:v>
                </c:pt>
                <c:pt idx="1">
                  <c:v>6.0000000000000001E-3</c:v>
                </c:pt>
                <c:pt idx="2">
                  <c:v>6.5000000000000002E-2</c:v>
                </c:pt>
                <c:pt idx="3">
                  <c:v>0.36799999999999999</c:v>
                </c:pt>
                <c:pt idx="4">
                  <c:v>0.54800000000000004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FF4-4BE9-975C-2B332D4B564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398799360"/>
        <c:axId val="398798968"/>
      </c:barChart>
      <c:valAx>
        <c:axId val="39879896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98799360"/>
        <c:crosses val="autoZero"/>
        <c:crossBetween val="between"/>
      </c:valAx>
      <c:catAx>
        <c:axId val="39879936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98798968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o-R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35274496937882771"/>
          <c:y val="8.4291187739463605E-2"/>
          <c:w val="0.59757910469524644"/>
          <c:h val="0.73794430868555227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0E6B-4E1F-BE27-E118F433F108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200" b="1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Times New Roman" pitchFamily="18" charset="0"/>
                        <a:ea typeface="+mn-ea"/>
                        <a:cs typeface="Times New Roman" pitchFamily="18" charset="0"/>
                      </a:defRPr>
                    </a:pPr>
                    <a:r>
                      <a:rPr lang="en-US" sz="1200"/>
                      <a:t>75,5 %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0E6B-4E1F-BE27-E118F433F108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200" b="1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Times New Roman" pitchFamily="18" charset="0"/>
                        <a:ea typeface="+mn-ea"/>
                        <a:cs typeface="Times New Roman" pitchFamily="18" charset="0"/>
                      </a:defRPr>
                    </a:pPr>
                    <a:r>
                      <a:rPr lang="en-US" sz="1200"/>
                      <a:t>19,4%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0E6B-4E1F-BE27-E118F433F108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itchFamily="18" charset="0"/>
                    <a:ea typeface="+mn-ea"/>
                    <a:cs typeface="Times New Roman" pitchFamily="18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Лист1!$A$2:$A$10</c:f>
              <c:strCache>
                <c:ptCount val="3"/>
                <c:pt idx="0">
                  <c:v>Secundare șI secundare incomplete</c:v>
                </c:pt>
                <c:pt idx="1">
                  <c:v>Superioare</c:v>
                </c:pt>
                <c:pt idx="2">
                  <c:v>Altele(specificați)</c:v>
                </c:pt>
              </c:strCache>
            </c:strRef>
          </c:cat>
          <c:val>
            <c:numRef>
              <c:f>Лист1!$B$2:$B$10</c:f>
              <c:numCache>
                <c:formatCode>0.00%</c:formatCode>
                <c:ptCount val="9"/>
                <c:pt idx="0">
                  <c:v>0.06</c:v>
                </c:pt>
                <c:pt idx="1">
                  <c:v>0.755</c:v>
                </c:pt>
                <c:pt idx="2">
                  <c:v>5.0999999999999997E-2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0E6B-4E1F-BE27-E118F433F108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373982136"/>
        <c:axId val="373981744"/>
      </c:barChart>
      <c:valAx>
        <c:axId val="373981744"/>
        <c:scaling>
          <c:orientation val="minMax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out"/>
        <c:minorTickMark val="none"/>
        <c:tickLblPos val="nextTo"/>
        <c:crossAx val="373982136"/>
        <c:crosses val="autoZero"/>
        <c:crossBetween val="between"/>
      </c:valAx>
      <c:catAx>
        <c:axId val="37398213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itchFamily="18" charset="0"/>
                <a:ea typeface="+mn-ea"/>
                <a:cs typeface="Times New Roman" pitchFamily="18" charset="0"/>
              </a:defRPr>
            </a:pPr>
            <a:endParaRPr lang="en-US"/>
          </a:p>
        </c:txPr>
        <c:crossAx val="373981744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3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o-R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0"/>
                  <c:y val="-1.0025062656641603E-2"/>
                </c:manualLayout>
              </c:layout>
              <c:tx>
                <c:rich>
                  <a:bodyPr/>
                  <a:lstStyle/>
                  <a:p>
                    <a:r>
                      <a:rPr lang="en-US" sz="1200"/>
                      <a:t>1,9</a:t>
                    </a:r>
                    <a:r>
                      <a:rPr lang="en-US" sz="1200" baseline="0"/>
                      <a:t> </a:t>
                    </a:r>
                    <a:r>
                      <a:rPr lang="en-US" sz="1200"/>
                      <a:t>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ACB3-4F4C-A8AE-285448B0305A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 sz="1200"/>
                      <a:t>3,9</a:t>
                    </a:r>
                    <a:r>
                      <a:rPr lang="en-US" sz="1200" baseline="0"/>
                      <a:t> </a:t>
                    </a:r>
                    <a:r>
                      <a:rPr lang="en-US" sz="1200"/>
                      <a:t>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ACB3-4F4C-A8AE-285448B0305A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 sz="1200"/>
                      <a:t>2,6</a:t>
                    </a:r>
                    <a:r>
                      <a:rPr lang="en-US" sz="1200" baseline="0"/>
                      <a:t> </a:t>
                    </a:r>
                    <a:r>
                      <a:rPr lang="en-US" sz="1200"/>
                      <a:t>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ACB3-4F4C-A8AE-285448B0305A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 sz="1200"/>
                      <a:t>37,4</a:t>
                    </a:r>
                    <a:r>
                      <a:rPr lang="en-US" sz="1200" baseline="0"/>
                      <a:t> </a:t>
                    </a:r>
                    <a:r>
                      <a:rPr lang="en-US" sz="1200"/>
                      <a:t>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ACB3-4F4C-A8AE-285448B0305A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 sz="1200"/>
                      <a:t>54,2%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ACB3-4F4C-A8AE-285448B0305A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Cu siguranță nu</c:v>
                </c:pt>
                <c:pt idx="1">
                  <c:v>Nu</c:v>
                </c:pt>
                <c:pt idx="2">
                  <c:v>Neutru</c:v>
                </c:pt>
                <c:pt idx="3">
                  <c:v>Da </c:v>
                </c:pt>
                <c:pt idx="4">
                  <c:v>Cu siguranță da</c:v>
                </c:pt>
              </c:strCache>
            </c:strRef>
          </c:cat>
          <c:val>
            <c:numRef>
              <c:f>Лист1!$B$2:$B$6</c:f>
              <c:numCache>
                <c:formatCode>0.00%</c:formatCode>
                <c:ptCount val="5"/>
                <c:pt idx="0">
                  <c:v>1.9E-2</c:v>
                </c:pt>
                <c:pt idx="1">
                  <c:v>3.9E-2</c:v>
                </c:pt>
                <c:pt idx="2">
                  <c:v>2.5999999999999999E-2</c:v>
                </c:pt>
                <c:pt idx="3">
                  <c:v>0.374</c:v>
                </c:pt>
                <c:pt idx="4">
                  <c:v>0.54200000000000004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ACB3-4F4C-A8AE-285448B0305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398800536"/>
        <c:axId val="398800144"/>
      </c:barChart>
      <c:valAx>
        <c:axId val="39880014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98800536"/>
        <c:crosses val="autoZero"/>
        <c:crossBetween val="between"/>
      </c:valAx>
      <c:catAx>
        <c:axId val="39880053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98800144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3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o-R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200" b="1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Times New Roman" panose="02020603050405020304" pitchFamily="18" charset="0"/>
                        <a:ea typeface="+mn-ea"/>
                        <a:cs typeface="Times New Roman" panose="02020603050405020304" pitchFamily="18" charset="0"/>
                      </a:defRPr>
                    </a:pPr>
                    <a:r>
                      <a:rPr lang="en-US" sz="1200"/>
                      <a:t>5,8</a:t>
                    </a:r>
                    <a:r>
                      <a:rPr lang="en-US" sz="1200" baseline="0"/>
                      <a:t> </a:t>
                    </a:r>
                    <a:r>
                      <a:rPr lang="en-US" sz="1200"/>
                      <a:t>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0B4F-4342-8526-4745817EB74A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200" b="1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Times New Roman" panose="02020603050405020304" pitchFamily="18" charset="0"/>
                        <a:ea typeface="+mn-ea"/>
                        <a:cs typeface="Times New Roman" panose="02020603050405020304" pitchFamily="18" charset="0"/>
                      </a:defRPr>
                    </a:pPr>
                    <a:r>
                      <a:rPr lang="en-US" sz="1200"/>
                      <a:t>7,7</a:t>
                    </a:r>
                    <a:r>
                      <a:rPr lang="en-US" sz="1200" baseline="0"/>
                      <a:t> </a:t>
                    </a:r>
                    <a:r>
                      <a:rPr lang="en-US" sz="1200"/>
                      <a:t>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0B4F-4342-8526-4745817EB74A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0"/>
                  <c:y val="-4.5662100456621002E-3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200" b="1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Times New Roman" panose="02020603050405020304" pitchFamily="18" charset="0"/>
                        <a:ea typeface="+mn-ea"/>
                        <a:cs typeface="Times New Roman" panose="02020603050405020304" pitchFamily="18" charset="0"/>
                      </a:defRPr>
                    </a:pPr>
                    <a:r>
                      <a:rPr lang="en-US" sz="1200"/>
                      <a:t>12,3 %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0B4F-4342-8526-4745817EB74A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200" b="1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Times New Roman" panose="02020603050405020304" pitchFamily="18" charset="0"/>
                        <a:ea typeface="+mn-ea"/>
                        <a:cs typeface="Times New Roman" panose="02020603050405020304" pitchFamily="18" charset="0"/>
                      </a:defRPr>
                    </a:pPr>
                    <a:r>
                      <a:rPr lang="en-US" sz="1200"/>
                      <a:t>33,5 %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0B4F-4342-8526-4745817EB74A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200" b="1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Times New Roman" panose="02020603050405020304" pitchFamily="18" charset="0"/>
                        <a:ea typeface="+mn-ea"/>
                        <a:cs typeface="Times New Roman" panose="02020603050405020304" pitchFamily="18" charset="0"/>
                      </a:defRPr>
                    </a:pPr>
                    <a:r>
                      <a:rPr lang="en-US" sz="1200"/>
                      <a:t>40,6 %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0B4F-4342-8526-4745817EB74A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Cu siguranță nu</c:v>
                </c:pt>
                <c:pt idx="1">
                  <c:v>Nu</c:v>
                </c:pt>
                <c:pt idx="2">
                  <c:v>Neutru</c:v>
                </c:pt>
                <c:pt idx="3">
                  <c:v>Da </c:v>
                </c:pt>
                <c:pt idx="4">
                  <c:v>Cu siguranță da</c:v>
                </c:pt>
              </c:strCache>
            </c:strRef>
          </c:cat>
          <c:val>
            <c:numRef>
              <c:f>Лист1!$B$2:$B$6</c:f>
              <c:numCache>
                <c:formatCode>0.00%</c:formatCode>
                <c:ptCount val="5"/>
                <c:pt idx="0">
                  <c:v>5.8000000000000003E-2</c:v>
                </c:pt>
                <c:pt idx="1">
                  <c:v>7.6999999999999999E-2</c:v>
                </c:pt>
                <c:pt idx="2">
                  <c:v>0.123</c:v>
                </c:pt>
                <c:pt idx="3">
                  <c:v>0.33500000000000002</c:v>
                </c:pt>
                <c:pt idx="4">
                  <c:v>0.40600000000000003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0B4F-4342-8526-4745817EB74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398801712"/>
        <c:axId val="398801320"/>
      </c:barChart>
      <c:valAx>
        <c:axId val="39880132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98801712"/>
        <c:crosses val="autoZero"/>
        <c:crossBetween val="between"/>
      </c:valAx>
      <c:catAx>
        <c:axId val="39880171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98801320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3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o-R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0581401283172937"/>
          <c:y val="5.5325034578146609E-2"/>
          <c:w val="0.73988043161271511"/>
          <c:h val="0.81079796560699624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Cu siguranță nu</c:v>
                </c:pt>
                <c:pt idx="1">
                  <c:v>Nu</c:v>
                </c:pt>
                <c:pt idx="2">
                  <c:v>Neutru</c:v>
                </c:pt>
                <c:pt idx="3">
                  <c:v>Da </c:v>
                </c:pt>
                <c:pt idx="4">
                  <c:v>Cu siguranță da</c:v>
                </c:pt>
              </c:strCache>
            </c:strRef>
          </c:cat>
          <c:val>
            <c:numRef>
              <c:f>Лист1!$B$2:$B$6</c:f>
              <c:numCache>
                <c:formatCode>0.00%</c:formatCode>
                <c:ptCount val="5"/>
                <c:pt idx="0">
                  <c:v>1.9E-2</c:v>
                </c:pt>
                <c:pt idx="1">
                  <c:v>5.8000000000000003E-2</c:v>
                </c:pt>
                <c:pt idx="2">
                  <c:v>8.4000000000000005E-2</c:v>
                </c:pt>
                <c:pt idx="3">
                  <c:v>0.36799999999999999</c:v>
                </c:pt>
                <c:pt idx="4">
                  <c:v>0.47099999999999997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8A2-4193-BBB4-0B719CCCF15F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398802888"/>
        <c:axId val="398802496"/>
      </c:barChart>
      <c:valAx>
        <c:axId val="39880249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98802888"/>
        <c:crosses val="autoZero"/>
        <c:crossBetween val="between"/>
      </c:valAx>
      <c:catAx>
        <c:axId val="39880288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98802496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3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o-R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3250382764654418"/>
          <c:y val="6.9264069264069264E-2"/>
          <c:w val="0.71086996937882763"/>
          <c:h val="0.8519555510106691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20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en-US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20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en-US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20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en-US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20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en-US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20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en-US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Cu siguranță nu</c:v>
                </c:pt>
                <c:pt idx="1">
                  <c:v>Nu</c:v>
                </c:pt>
                <c:pt idx="2">
                  <c:v>Neutru</c:v>
                </c:pt>
                <c:pt idx="3">
                  <c:v>Da </c:v>
                </c:pt>
                <c:pt idx="4">
                  <c:v>Cu siguranță da</c:v>
                </c:pt>
              </c:strCache>
            </c:strRef>
          </c:cat>
          <c:val>
            <c:numRef>
              <c:f>Лист1!$B$2:$B$6</c:f>
              <c:numCache>
                <c:formatCode>0.00%</c:formatCode>
                <c:ptCount val="5"/>
                <c:pt idx="0">
                  <c:v>0.18099999999999999</c:v>
                </c:pt>
                <c:pt idx="1">
                  <c:v>0.374</c:v>
                </c:pt>
                <c:pt idx="2">
                  <c:v>6.5000000000000002E-2</c:v>
                </c:pt>
                <c:pt idx="3">
                  <c:v>0.14799999999999999</c:v>
                </c:pt>
                <c:pt idx="4">
                  <c:v>0.23200000000000001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5DC-4ACF-9D27-196D2CD4927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398804064"/>
        <c:axId val="398803672"/>
      </c:barChart>
      <c:valAx>
        <c:axId val="39880367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98804064"/>
        <c:crosses val="autoZero"/>
        <c:crossBetween val="between"/>
      </c:valAx>
      <c:catAx>
        <c:axId val="39880406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98803672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3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o-RO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>
        <c:manualLayout>
          <c:layoutTarget val="inner"/>
          <c:xMode val="edge"/>
          <c:yMode val="edge"/>
          <c:x val="7.5362715077282039E-2"/>
          <c:y val="0.17687074829931967"/>
          <c:w val="0.86504811898512723"/>
          <c:h val="0.6721206277786712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invertIfNegative val="0"/>
          <c:dLbls>
            <c:dLbl>
              <c:idx val="0"/>
              <c:tx>
                <c:rich>
                  <a:bodyPr rot="0" vert="horz"/>
                  <a:lstStyle/>
                  <a:p>
                    <a:pPr>
                      <a:defRPr sz="1200" b="1" i="0"/>
                    </a:pPr>
                    <a:r>
                      <a:rPr lang="en-US" sz="1200" b="1" i="0" baseline="0"/>
                      <a:t>75,5</a:t>
                    </a:r>
                    <a:r>
                      <a:rPr lang="en-US" sz="1200" i="0" baseline="0"/>
                      <a:t> </a:t>
                    </a:r>
                    <a:r>
                      <a:rPr lang="en-US" sz="1200" i="0"/>
                      <a:t>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57E0-4174-980B-2871207A192A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"/>
                  <c:y val="5.7720057720056662E-3"/>
                </c:manualLayout>
              </c:layout>
              <c:tx>
                <c:rich>
                  <a:bodyPr rot="0" vert="horz"/>
                  <a:lstStyle/>
                  <a:p>
                    <a:pPr>
                      <a:defRPr sz="1200" b="1" i="0"/>
                    </a:pPr>
                    <a:r>
                      <a:rPr lang="en-US" sz="1200" b="1" i="0" baseline="0"/>
                      <a:t>24,5</a:t>
                    </a:r>
                    <a:r>
                      <a:rPr lang="en-US" sz="1200" i="0" baseline="0"/>
                      <a:t> </a:t>
                    </a:r>
                    <a:r>
                      <a:rPr lang="en-US" sz="1200" i="0"/>
                      <a:t>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57E0-4174-980B-2871207A192A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 sz="1200" b="1" i="1"/>
                      <a:t>5</a:t>
                    </a:r>
                    <a:r>
                      <a:rPr lang="en-US"/>
                      <a:t>,5</a:t>
                    </a:r>
                    <a:r>
                      <a:rPr lang="en-US" baseline="0"/>
                      <a:t> </a:t>
                    </a:r>
                    <a:r>
                      <a:rPr lang="en-US"/>
                      <a:t>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57E0-4174-980B-2871207A192A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 sz="1200" b="1" i="1"/>
                      <a:t>4</a:t>
                    </a:r>
                    <a:r>
                      <a:rPr lang="en-US"/>
                      <a:t>9,0</a:t>
                    </a:r>
                    <a:r>
                      <a:rPr lang="en-US" baseline="0"/>
                      <a:t> </a:t>
                    </a:r>
                    <a:r>
                      <a:rPr lang="en-US"/>
                      <a:t>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57E0-4174-980B-2871207A192A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 sz="1200" b="1" i="1"/>
                      <a:t>3</a:t>
                    </a:r>
                    <a:r>
                      <a:rPr lang="en-US"/>
                      <a:t>9,5</a:t>
                    </a:r>
                    <a:r>
                      <a:rPr lang="en-US" baseline="0"/>
                      <a:t> </a:t>
                    </a:r>
                    <a:r>
                      <a:rPr lang="en-US"/>
                      <a:t>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57E0-4174-980B-2871207A192A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 sz="1200" b="1" i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2"/>
                <c:pt idx="0">
                  <c:v>Da </c:v>
                </c:pt>
                <c:pt idx="1">
                  <c:v>Nu</c:v>
                </c:pt>
              </c:strCache>
            </c:strRef>
          </c:cat>
          <c:val>
            <c:numRef>
              <c:f>Лист1!$B$2:$B$6</c:f>
              <c:numCache>
                <c:formatCode>0.00%</c:formatCode>
                <c:ptCount val="5"/>
                <c:pt idx="0">
                  <c:v>0.755</c:v>
                </c:pt>
                <c:pt idx="1">
                  <c:v>0.245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57E0-4174-980B-2871207A192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398209256"/>
        <c:axId val="398804848"/>
      </c:barChart>
      <c:valAx>
        <c:axId val="398804848"/>
        <c:scaling>
          <c:orientation val="minMax"/>
        </c:scaling>
        <c:delete val="0"/>
        <c:axPos val="b"/>
        <c:majorGridlines/>
        <c:numFmt formatCode="0.00%" sourceLinked="1"/>
        <c:majorTickMark val="out"/>
        <c:minorTickMark val="none"/>
        <c:tickLblPos val="nextTo"/>
        <c:txPr>
          <a:bodyPr rot="-60000000" vert="horz"/>
          <a:lstStyle/>
          <a:p>
            <a:pPr>
              <a:defRPr/>
            </a:pPr>
            <a:endParaRPr lang="en-US"/>
          </a:p>
        </c:txPr>
        <c:crossAx val="398209256"/>
        <c:crosses val="autoZero"/>
        <c:crossBetween val="between"/>
      </c:valAx>
      <c:catAx>
        <c:axId val="39820925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 rot="-60000000" vert="horz"/>
          <a:lstStyle/>
          <a:p>
            <a:pPr>
              <a:defRPr sz="1200" b="1" i="1"/>
            </a:pPr>
            <a:endParaRPr lang="en-US"/>
          </a:p>
        </c:txPr>
        <c:crossAx val="398804848"/>
        <c:crosses val="autoZero"/>
        <c:auto val="1"/>
        <c:lblAlgn val="ctr"/>
        <c:lblOffset val="100"/>
        <c:noMultiLvlLbl val="0"/>
      </c:catAx>
    </c:plotArea>
    <c:plotVisOnly val="1"/>
    <c:dispBlanksAs val="gap"/>
    <c:showDLblsOverMax val="0"/>
  </c:chart>
  <c:externalData r:id="rId1">
    <c:autoUpdate val="0"/>
  </c:externalData>
</c:chartSpace>
</file>

<file path=word/charts/chart3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o-R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Cu siguranță nu</c:v>
                </c:pt>
                <c:pt idx="1">
                  <c:v>Nu</c:v>
                </c:pt>
                <c:pt idx="2">
                  <c:v>Neutru</c:v>
                </c:pt>
                <c:pt idx="3">
                  <c:v>Da </c:v>
                </c:pt>
                <c:pt idx="4">
                  <c:v>Cu siguranță da</c:v>
                </c:pt>
              </c:strCache>
            </c:strRef>
          </c:cat>
          <c:val>
            <c:numRef>
              <c:f>Лист1!$B$2:$B$6</c:f>
              <c:numCache>
                <c:formatCode>0.00%</c:formatCode>
                <c:ptCount val="5"/>
                <c:pt idx="0">
                  <c:v>4.4999999999999998E-2</c:v>
                </c:pt>
                <c:pt idx="1">
                  <c:v>9.7000000000000003E-2</c:v>
                </c:pt>
                <c:pt idx="2">
                  <c:v>7.0999999999999994E-2</c:v>
                </c:pt>
                <c:pt idx="3">
                  <c:v>0.40600000000000003</c:v>
                </c:pt>
                <c:pt idx="4">
                  <c:v>0.38100000000000001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408-4F51-8A11-DFDDA6EDF1C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398210432"/>
        <c:axId val="398210040"/>
      </c:barChart>
      <c:valAx>
        <c:axId val="39821004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98210432"/>
        <c:crosses val="autoZero"/>
        <c:crossBetween val="between"/>
      </c:valAx>
      <c:catAx>
        <c:axId val="39821043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98210040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3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o-RO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>
        <c:manualLayout>
          <c:layoutTarget val="inner"/>
          <c:xMode val="edge"/>
          <c:yMode val="edge"/>
          <c:x val="6.841827063283755E-2"/>
          <c:y val="0.15782781377512292"/>
          <c:w val="0.86504811898512746"/>
          <c:h val="0.67212062777867165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 sz="1200" b="1" i="1" baseline="0"/>
                      <a:t>85,2 </a:t>
                    </a:r>
                    <a:r>
                      <a:rPr lang="en-US" sz="1200"/>
                      <a:t>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0504-458D-85C7-E144F9DE3211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 sz="1200" b="1" i="1" baseline="0"/>
                      <a:t>14,8</a:t>
                    </a:r>
                    <a:r>
                      <a:rPr lang="en-US" sz="1200" baseline="0"/>
                      <a:t> </a:t>
                    </a:r>
                    <a:r>
                      <a:rPr lang="en-US" sz="1200"/>
                      <a:t>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0504-458D-85C7-E144F9DE3211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 sz="1200" b="1" i="1"/>
                      <a:t>5</a:t>
                    </a:r>
                    <a:r>
                      <a:rPr lang="en-US"/>
                      <a:t>,5</a:t>
                    </a:r>
                    <a:r>
                      <a:rPr lang="en-US" baseline="0"/>
                      <a:t> </a:t>
                    </a:r>
                    <a:r>
                      <a:rPr lang="en-US"/>
                      <a:t>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0504-458D-85C7-E144F9DE3211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 sz="1200" b="1" i="1"/>
                      <a:t>4</a:t>
                    </a:r>
                    <a:r>
                      <a:rPr lang="en-US"/>
                      <a:t>9,0</a:t>
                    </a:r>
                    <a:r>
                      <a:rPr lang="en-US" baseline="0"/>
                      <a:t> </a:t>
                    </a:r>
                    <a:r>
                      <a:rPr lang="en-US"/>
                      <a:t>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0504-458D-85C7-E144F9DE3211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 sz="1200" b="1" i="1"/>
                      <a:t>3</a:t>
                    </a:r>
                    <a:r>
                      <a:rPr lang="en-US"/>
                      <a:t>9,5</a:t>
                    </a:r>
                    <a:r>
                      <a:rPr lang="en-US" baseline="0"/>
                      <a:t> </a:t>
                    </a:r>
                    <a:r>
                      <a:rPr lang="en-US"/>
                      <a:t>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0504-458D-85C7-E144F9DE3211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 sz="1200" b="1" i="0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2"/>
                <c:pt idx="0">
                  <c:v>Da </c:v>
                </c:pt>
                <c:pt idx="1">
                  <c:v>Nu</c:v>
                </c:pt>
              </c:strCache>
            </c:strRef>
          </c:cat>
          <c:val>
            <c:numRef>
              <c:f>Лист1!$B$2:$B$6</c:f>
              <c:numCache>
                <c:formatCode>0.00%</c:formatCode>
                <c:ptCount val="5"/>
                <c:pt idx="0">
                  <c:v>0.85199999999999998</c:v>
                </c:pt>
                <c:pt idx="1">
                  <c:v>0.14799999999999999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0504-458D-85C7-E144F9DE3211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398211608"/>
        <c:axId val="398211216"/>
      </c:barChart>
      <c:valAx>
        <c:axId val="398211216"/>
        <c:scaling>
          <c:orientation val="minMax"/>
        </c:scaling>
        <c:delete val="0"/>
        <c:axPos val="b"/>
        <c:majorGridlines/>
        <c:numFmt formatCode="0.00%" sourceLinked="1"/>
        <c:majorTickMark val="out"/>
        <c:minorTickMark val="none"/>
        <c:tickLblPos val="nextTo"/>
        <c:txPr>
          <a:bodyPr rot="-60000000" vert="horz"/>
          <a:lstStyle/>
          <a:p>
            <a:pPr>
              <a:defRPr/>
            </a:pPr>
            <a:endParaRPr lang="en-US"/>
          </a:p>
        </c:txPr>
        <c:crossAx val="398211608"/>
        <c:crosses val="autoZero"/>
        <c:crossBetween val="between"/>
      </c:valAx>
      <c:catAx>
        <c:axId val="39821160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 rot="-60000000" vert="horz"/>
          <a:lstStyle/>
          <a:p>
            <a:pPr>
              <a:defRPr sz="1200" b="1" i="1"/>
            </a:pPr>
            <a:endParaRPr lang="en-US"/>
          </a:p>
        </c:txPr>
        <c:crossAx val="398211216"/>
        <c:crosses val="autoZero"/>
        <c:auto val="1"/>
        <c:lblAlgn val="ctr"/>
        <c:lblOffset val="100"/>
        <c:noMultiLvlLbl val="0"/>
      </c:catAx>
    </c:plotArea>
    <c:plotVisOnly val="1"/>
    <c:dispBlanksAs val="gap"/>
    <c:showDLblsOverMax val="0"/>
  </c:chart>
  <c:externalData r:id="rId1">
    <c:autoUpdate val="0"/>
  </c:externalData>
</c:chartSpace>
</file>

<file path=word/charts/chart3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o-RO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>
        <c:manualLayout>
          <c:layoutTarget val="inner"/>
          <c:xMode val="edge"/>
          <c:yMode val="edge"/>
          <c:x val="7.5362715077282039E-2"/>
          <c:y val="0.17687074829931967"/>
          <c:w val="0.86504811898512779"/>
          <c:h val="0.67212062777867199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3148148148148147E-3"/>
                  <c:y val="-8.8630029236397341E-17"/>
                </c:manualLayout>
              </c:layout>
              <c:tx>
                <c:rich>
                  <a:bodyPr/>
                  <a:lstStyle/>
                  <a:p>
                    <a:r>
                      <a:rPr lang="en-US" sz="1200" b="1" i="0" baseline="0"/>
                      <a:t>32,9 </a:t>
                    </a:r>
                    <a:r>
                      <a:rPr lang="en-US" i="0"/>
                      <a:t>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A373-4489-BCA4-A62B7465B4A4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 sz="1200" b="1" i="0" baseline="0"/>
                      <a:t>67,1</a:t>
                    </a:r>
                    <a:r>
                      <a:rPr lang="en-US" i="0"/>
                      <a:t>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A373-4489-BCA4-A62B7465B4A4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 sz="1200" b="1" i="1"/>
                      <a:t>5</a:t>
                    </a:r>
                    <a:r>
                      <a:rPr lang="en-US"/>
                      <a:t>,5</a:t>
                    </a:r>
                    <a:r>
                      <a:rPr lang="en-US" baseline="0"/>
                      <a:t> </a:t>
                    </a:r>
                    <a:r>
                      <a:rPr lang="en-US"/>
                      <a:t>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A373-4489-BCA4-A62B7465B4A4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 sz="1200" b="1" i="1"/>
                      <a:t>4</a:t>
                    </a:r>
                    <a:r>
                      <a:rPr lang="en-US"/>
                      <a:t>9,0</a:t>
                    </a:r>
                    <a:r>
                      <a:rPr lang="en-US" baseline="0"/>
                      <a:t> </a:t>
                    </a:r>
                    <a:r>
                      <a:rPr lang="en-US"/>
                      <a:t>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A373-4489-BCA4-A62B7465B4A4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 sz="1200" b="1" i="1"/>
                      <a:t>3</a:t>
                    </a:r>
                    <a:r>
                      <a:rPr lang="en-US"/>
                      <a:t>9,5</a:t>
                    </a:r>
                    <a:r>
                      <a:rPr lang="en-US" baseline="0"/>
                      <a:t> </a:t>
                    </a:r>
                    <a:r>
                      <a:rPr lang="en-US"/>
                      <a:t>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A373-4489-BCA4-A62B7465B4A4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 sz="1200" b="1" i="0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2"/>
                <c:pt idx="0">
                  <c:v>Da </c:v>
                </c:pt>
                <c:pt idx="1">
                  <c:v>Nu</c:v>
                </c:pt>
              </c:strCache>
            </c:strRef>
          </c:cat>
          <c:val>
            <c:numRef>
              <c:f>Лист1!$B$2:$B$6</c:f>
              <c:numCache>
                <c:formatCode>0.00%</c:formatCode>
                <c:ptCount val="5"/>
                <c:pt idx="0">
                  <c:v>0.35500000000000004</c:v>
                </c:pt>
                <c:pt idx="1">
                  <c:v>0.64500000000000013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A373-4489-BCA4-A62B7465B4A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398212784"/>
        <c:axId val="398212392"/>
      </c:barChart>
      <c:valAx>
        <c:axId val="398212392"/>
        <c:scaling>
          <c:orientation val="minMax"/>
        </c:scaling>
        <c:delete val="0"/>
        <c:axPos val="b"/>
        <c:majorGridlines/>
        <c:numFmt formatCode="0.00%" sourceLinked="1"/>
        <c:majorTickMark val="out"/>
        <c:minorTickMark val="none"/>
        <c:tickLblPos val="nextTo"/>
        <c:txPr>
          <a:bodyPr rot="-60000000" vert="horz"/>
          <a:lstStyle/>
          <a:p>
            <a:pPr>
              <a:defRPr/>
            </a:pPr>
            <a:endParaRPr lang="en-US"/>
          </a:p>
        </c:txPr>
        <c:crossAx val="398212784"/>
        <c:crosses val="autoZero"/>
        <c:crossBetween val="between"/>
      </c:valAx>
      <c:catAx>
        <c:axId val="39821278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 rot="-60000000" vert="horz"/>
          <a:lstStyle/>
          <a:p>
            <a:pPr>
              <a:defRPr sz="1200" b="1" i="1"/>
            </a:pPr>
            <a:endParaRPr lang="en-US"/>
          </a:p>
        </c:txPr>
        <c:crossAx val="398212392"/>
        <c:crosses val="autoZero"/>
        <c:auto val="1"/>
        <c:lblAlgn val="ctr"/>
        <c:lblOffset val="100"/>
        <c:noMultiLvlLbl val="0"/>
      </c:catAx>
    </c:plotArea>
    <c:plotVisOnly val="1"/>
    <c:dispBlanksAs val="gap"/>
    <c:showDLblsOverMax val="0"/>
  </c:chart>
  <c:externalData r:id="rId1">
    <c:autoUpdate val="0"/>
  </c:externalData>
</c:chartSpace>
</file>

<file path=word/charts/chart3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o-RO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>
        <c:manualLayout>
          <c:layoutTarget val="inner"/>
          <c:xMode val="edge"/>
          <c:yMode val="edge"/>
          <c:x val="7.5362715077282039E-2"/>
          <c:y val="0.17687074829931967"/>
          <c:w val="0.86504811898512801"/>
          <c:h val="0.67212062777867243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 sz="1200" b="1" i="0" baseline="0"/>
                      <a:t>84,5</a:t>
                    </a:r>
                    <a:r>
                      <a:rPr lang="en-US" i="0"/>
                      <a:t>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C39A-496C-8A6E-F9C6430F3E34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 sz="1200" b="1" i="0" baseline="0"/>
                      <a:t>15,5</a:t>
                    </a:r>
                    <a:r>
                      <a:rPr lang="en-US" i="0"/>
                      <a:t>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C39A-496C-8A6E-F9C6430F3E34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 sz="1200" b="1" i="1"/>
                      <a:t>5</a:t>
                    </a:r>
                    <a:r>
                      <a:rPr lang="en-US"/>
                      <a:t>,5</a:t>
                    </a:r>
                    <a:r>
                      <a:rPr lang="en-US" baseline="0"/>
                      <a:t> </a:t>
                    </a:r>
                    <a:r>
                      <a:rPr lang="en-US"/>
                      <a:t>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C39A-496C-8A6E-F9C6430F3E34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 sz="1200" b="1" i="1"/>
                      <a:t>4</a:t>
                    </a:r>
                    <a:r>
                      <a:rPr lang="en-US"/>
                      <a:t>9,0</a:t>
                    </a:r>
                    <a:r>
                      <a:rPr lang="en-US" baseline="0"/>
                      <a:t> </a:t>
                    </a:r>
                    <a:r>
                      <a:rPr lang="en-US"/>
                      <a:t>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C39A-496C-8A6E-F9C6430F3E34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 sz="1200" b="1" i="1"/>
                      <a:t>3</a:t>
                    </a:r>
                    <a:r>
                      <a:rPr lang="en-US"/>
                      <a:t>9,5</a:t>
                    </a:r>
                    <a:r>
                      <a:rPr lang="en-US" baseline="0"/>
                      <a:t> </a:t>
                    </a:r>
                    <a:r>
                      <a:rPr lang="en-US"/>
                      <a:t>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C39A-496C-8A6E-F9C6430F3E34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 sz="1200" b="1" i="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2"/>
                <c:pt idx="0">
                  <c:v>Da </c:v>
                </c:pt>
                <c:pt idx="1">
                  <c:v>Nu</c:v>
                </c:pt>
              </c:strCache>
            </c:strRef>
          </c:cat>
          <c:val>
            <c:numRef>
              <c:f>Лист1!$B$2:$B$6</c:f>
              <c:numCache>
                <c:formatCode>0.00%</c:formatCode>
                <c:ptCount val="5"/>
                <c:pt idx="0">
                  <c:v>0.84499999999999997</c:v>
                </c:pt>
                <c:pt idx="1">
                  <c:v>0.155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C39A-496C-8A6E-F9C6430F3E3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398213960"/>
        <c:axId val="398213568"/>
      </c:barChart>
      <c:valAx>
        <c:axId val="398213568"/>
        <c:scaling>
          <c:orientation val="minMax"/>
        </c:scaling>
        <c:delete val="0"/>
        <c:axPos val="b"/>
        <c:majorGridlines/>
        <c:numFmt formatCode="0.00%" sourceLinked="1"/>
        <c:majorTickMark val="out"/>
        <c:minorTickMark val="none"/>
        <c:tickLblPos val="nextTo"/>
        <c:txPr>
          <a:bodyPr rot="-60000000" vert="horz"/>
          <a:lstStyle/>
          <a:p>
            <a:pPr>
              <a:defRPr/>
            </a:pPr>
            <a:endParaRPr lang="en-US"/>
          </a:p>
        </c:txPr>
        <c:crossAx val="398213960"/>
        <c:crosses val="autoZero"/>
        <c:crossBetween val="between"/>
      </c:valAx>
      <c:catAx>
        <c:axId val="39821396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 rot="-60000000" vert="horz"/>
          <a:lstStyle/>
          <a:p>
            <a:pPr>
              <a:defRPr sz="1200" b="1" i="1"/>
            </a:pPr>
            <a:endParaRPr lang="en-US"/>
          </a:p>
        </c:txPr>
        <c:crossAx val="398213568"/>
        <c:crosses val="autoZero"/>
        <c:auto val="1"/>
        <c:lblAlgn val="ctr"/>
        <c:lblOffset val="100"/>
        <c:noMultiLvlLbl val="0"/>
      </c:catAx>
    </c:plotArea>
    <c:plotVisOnly val="1"/>
    <c:dispBlanksAs val="gap"/>
    <c:showDLblsOverMax val="0"/>
  </c:chart>
  <c:externalData r:id="rId1">
    <c:autoUpdate val="0"/>
  </c:externalData>
</c:chartSpace>
</file>

<file path=word/charts/chart3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o-R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Foarte joasă</c:v>
                </c:pt>
                <c:pt idx="1">
                  <c:v>Joasă</c:v>
                </c:pt>
                <c:pt idx="2">
                  <c:v>Medie</c:v>
                </c:pt>
                <c:pt idx="3">
                  <c:v>Înaltă</c:v>
                </c:pt>
                <c:pt idx="4">
                  <c:v>Foarte înaltă</c:v>
                </c:pt>
              </c:strCache>
            </c:strRef>
          </c:cat>
          <c:val>
            <c:numRef>
              <c:f>Лист1!$B$2:$B$6</c:f>
              <c:numCache>
                <c:formatCode>0.00%</c:formatCode>
                <c:ptCount val="5"/>
                <c:pt idx="0">
                  <c:v>3.9E-2</c:v>
                </c:pt>
                <c:pt idx="1">
                  <c:v>6.5000000000000002E-2</c:v>
                </c:pt>
                <c:pt idx="2">
                  <c:v>0.20599999999999999</c:v>
                </c:pt>
                <c:pt idx="3">
                  <c:v>0.32300000000000001</c:v>
                </c:pt>
                <c:pt idx="4">
                  <c:v>0.36799999999999999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408-4F51-8A11-DFDDA6EDF1C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398215136"/>
        <c:axId val="398214744"/>
      </c:barChart>
      <c:valAx>
        <c:axId val="39821474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98215136"/>
        <c:crosses val="autoZero"/>
        <c:crossBetween val="between"/>
      </c:valAx>
      <c:catAx>
        <c:axId val="39821513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98214744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o-RO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>
        <c:manualLayout>
          <c:layoutTarget val="inner"/>
          <c:xMode val="edge"/>
          <c:yMode val="edge"/>
          <c:x val="7.5362715077282011E-2"/>
          <c:y val="0.17006802721088435"/>
          <c:w val="0.86504811898512701"/>
          <c:h val="0.67212062777867077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6.9444444444444406E-3"/>
                  <c:y val="-4.0816058706947357E-2"/>
                </c:manualLayout>
              </c:layout>
              <c:tx>
                <c:rich>
                  <a:bodyPr/>
                  <a:lstStyle/>
                  <a:p>
                    <a:r>
                      <a:rPr lang="en-US" sz="1200" b="1" i="1" baseline="0"/>
                      <a:t>67,1</a:t>
                    </a:r>
                    <a:r>
                      <a:rPr lang="en-US"/>
                      <a:t>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9.5682961504811898E-2"/>
                      <c:h val="0.21972789115646255"/>
                    </c:manualLayout>
                  </c15:layout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 sz="1200" b="1" i="1"/>
                      <a:t>32,9</a:t>
                    </a:r>
                    <a:r>
                      <a:rPr lang="en-US"/>
                      <a:t>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C2CE-44FD-961E-99DE1504AC3E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 sz="1200" b="1" i="1"/>
                      <a:t>5</a:t>
                    </a:r>
                    <a:r>
                      <a:rPr lang="en-US"/>
                      <a:t>,5</a:t>
                    </a:r>
                    <a:r>
                      <a:rPr lang="en-US" baseline="0"/>
                      <a:t> </a:t>
                    </a:r>
                    <a:r>
                      <a:rPr lang="en-US"/>
                      <a:t>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C2CE-44FD-961E-99DE1504AC3E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 sz="1200" b="1" i="1"/>
                      <a:t>4</a:t>
                    </a:r>
                    <a:r>
                      <a:rPr lang="en-US"/>
                      <a:t>9,0</a:t>
                    </a:r>
                    <a:r>
                      <a:rPr lang="en-US" baseline="0"/>
                      <a:t> </a:t>
                    </a:r>
                    <a:r>
                      <a:rPr lang="en-US"/>
                      <a:t>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C2CE-44FD-961E-99DE1504AC3E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 sz="1200" b="1" i="1"/>
                      <a:t>3</a:t>
                    </a:r>
                    <a:r>
                      <a:rPr lang="en-US"/>
                      <a:t>9,5</a:t>
                    </a:r>
                    <a:r>
                      <a:rPr lang="en-US" baseline="0"/>
                      <a:t> </a:t>
                    </a:r>
                    <a:r>
                      <a:rPr lang="en-US"/>
                      <a:t>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C2CE-44FD-961E-99DE1504AC3E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 sz="1200" b="1" i="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2"/>
                <c:pt idx="0">
                  <c:v>Da </c:v>
                </c:pt>
                <c:pt idx="1">
                  <c:v>Nu</c:v>
                </c:pt>
              </c:strCache>
            </c:strRef>
          </c:cat>
          <c:val>
            <c:numRef>
              <c:f>Лист1!$B$2:$B$6</c:f>
              <c:numCache>
                <c:formatCode>0.00%</c:formatCode>
                <c:ptCount val="5"/>
                <c:pt idx="0">
                  <c:v>0.67100000000000004</c:v>
                </c:pt>
                <c:pt idx="1">
                  <c:v>0.32900000000000001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C2CE-44FD-961E-99DE1504AC3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373983312"/>
        <c:axId val="373982920"/>
      </c:barChart>
      <c:valAx>
        <c:axId val="373982920"/>
        <c:scaling>
          <c:orientation val="minMax"/>
        </c:scaling>
        <c:delete val="1"/>
        <c:axPos val="b"/>
        <c:majorGridlines/>
        <c:numFmt formatCode="0.00%" sourceLinked="1"/>
        <c:majorTickMark val="out"/>
        <c:minorTickMark val="none"/>
        <c:tickLblPos val="nextTo"/>
        <c:crossAx val="373983312"/>
        <c:crosses val="autoZero"/>
        <c:crossBetween val="between"/>
      </c:valAx>
      <c:catAx>
        <c:axId val="37398331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 rot="-60000000" vert="horz"/>
          <a:lstStyle/>
          <a:p>
            <a:pPr>
              <a:defRPr sz="1200" b="1" i="1"/>
            </a:pPr>
            <a:endParaRPr lang="en-US"/>
          </a:p>
        </c:txPr>
        <c:crossAx val="373982920"/>
        <c:crosses val="autoZero"/>
        <c:auto val="1"/>
        <c:lblAlgn val="ctr"/>
        <c:lblOffset val="100"/>
        <c:noMultiLvlLbl val="0"/>
      </c:catAx>
    </c:plotArea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o-R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8.4875562720133283E-17"/>
                  <c:y val="-9.22722029988466E-3"/>
                </c:manualLayout>
              </c:layout>
              <c:tx>
                <c:rich>
                  <a:bodyPr rot="0" vert="horz"/>
                  <a:lstStyle/>
                  <a:p>
                    <a:pPr>
                      <a:defRPr sz="1200" b="1"/>
                    </a:pPr>
                    <a:r>
                      <a:rPr lang="en-US" sz="1200"/>
                      <a:t>12,3%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 rot="0" vert="horz"/>
                  <a:lstStyle/>
                  <a:p>
                    <a:pPr>
                      <a:defRPr sz="1200" b="1"/>
                    </a:pPr>
                    <a:r>
                      <a:rPr lang="en-US" sz="1200"/>
                      <a:t>8,4%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 rot="0" vert="horz"/>
                  <a:lstStyle/>
                  <a:p>
                    <a:pPr>
                      <a:defRPr sz="1200" b="1"/>
                    </a:pPr>
                    <a:r>
                      <a:rPr lang="en-US" sz="1200"/>
                      <a:t>28,4%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 rot="0" vert="horz"/>
                  <a:lstStyle/>
                  <a:p>
                    <a:pPr>
                      <a:defRPr sz="1200" b="1"/>
                    </a:pPr>
                    <a:r>
                      <a:rPr lang="en-US" sz="1200"/>
                      <a:t>9,0%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 rot="0" vert="horz"/>
                  <a:lstStyle/>
                  <a:p>
                    <a:pPr>
                      <a:defRPr sz="1200" b="1"/>
                    </a:pPr>
                    <a:r>
                      <a:rPr lang="en-US" sz="1200"/>
                      <a:t>17,4%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6.9444444444445291E-3"/>
                  <c:y val="0"/>
                </c:manualLayout>
              </c:layout>
              <c:tx>
                <c:rich>
                  <a:bodyPr rot="0" vert="horz"/>
                  <a:lstStyle/>
                  <a:p>
                    <a:pPr>
                      <a:defRPr sz="1200" b="1"/>
                    </a:pPr>
                    <a:r>
                      <a:rPr lang="en-US" sz="1200"/>
                      <a:t>17,4%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tx>
                <c:rich>
                  <a:bodyPr rot="0" vert="horz"/>
                  <a:lstStyle/>
                  <a:p>
                    <a:pPr>
                      <a:defRPr sz="1200" b="1"/>
                    </a:pPr>
                    <a:r>
                      <a:rPr lang="en-US" sz="1200"/>
                      <a:t>20,0%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0"/>
                  <c:y val="0"/>
                </c:manualLayout>
              </c:layout>
              <c:tx>
                <c:rich>
                  <a:bodyPr rot="0" vert="horz"/>
                  <a:lstStyle/>
                  <a:p>
                    <a:pPr>
                      <a:defRPr sz="1200" b="1"/>
                    </a:pPr>
                    <a:r>
                      <a:rPr lang="en-US" sz="1200"/>
                      <a:t>9,7%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tx>
                <c:rich>
                  <a:bodyPr rot="0" vert="horz"/>
                  <a:lstStyle/>
                  <a:p>
                    <a:pPr>
                      <a:defRPr sz="1200" b="1"/>
                    </a:pPr>
                    <a:r>
                      <a:rPr lang="en-US" sz="1200"/>
                      <a:t>4,5%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Лист1!$A$2:$A$10</c:f>
              <c:strCache>
                <c:ptCount val="9"/>
                <c:pt idx="0">
                  <c:v>Am depus documente</c:v>
                </c:pt>
                <c:pt idx="1">
                  <c:v>M-am informat</c:v>
                </c:pt>
                <c:pt idx="2">
                  <c:v>Reprezint un client într-un proces</c:v>
                </c:pt>
                <c:pt idx="3">
                  <c:v>Reprezint organele de drept</c:v>
                </c:pt>
                <c:pt idx="4">
                  <c:v>Am asistat la o ședință de judecată</c:v>
                </c:pt>
                <c:pt idx="5">
                  <c:v>Am participat la o ședință în calitate de reclamant</c:v>
                </c:pt>
                <c:pt idx="6">
                  <c:v>Am participat la o ședință în calitate de pîrît/acuzat</c:v>
                </c:pt>
                <c:pt idx="7">
                  <c:v>Am participat la un proces în calitate de parte vătămată/victimă</c:v>
                </c:pt>
                <c:pt idx="8">
                  <c:v>Am participat la un proces în calitate de martor</c:v>
                </c:pt>
              </c:strCache>
            </c:strRef>
          </c:cat>
          <c:val>
            <c:numRef>
              <c:f>Лист1!$B$2:$B$10</c:f>
              <c:numCache>
                <c:formatCode>0.00%</c:formatCode>
                <c:ptCount val="9"/>
                <c:pt idx="0">
                  <c:v>0.123</c:v>
                </c:pt>
                <c:pt idx="1">
                  <c:v>8.4000000000000005E-2</c:v>
                </c:pt>
                <c:pt idx="2">
                  <c:v>0.28399999999999997</c:v>
                </c:pt>
                <c:pt idx="3">
                  <c:v>0.09</c:v>
                </c:pt>
                <c:pt idx="4">
                  <c:v>0.17399999999999999</c:v>
                </c:pt>
                <c:pt idx="5">
                  <c:v>0.17399999999999999</c:v>
                </c:pt>
                <c:pt idx="6">
                  <c:v>0.2</c:v>
                </c:pt>
                <c:pt idx="7">
                  <c:v>9.7000000000000003E-2</c:v>
                </c:pt>
                <c:pt idx="8">
                  <c:v>4.4999999999999998E-2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C4A-4D0D-8485-22E16DEAEDE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394191088"/>
        <c:axId val="394190696"/>
      </c:barChart>
      <c:valAx>
        <c:axId val="394190696"/>
        <c:scaling>
          <c:orientation val="minMax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out"/>
        <c:minorTickMark val="none"/>
        <c:tickLblPos val="nextTo"/>
        <c:crossAx val="394191088"/>
        <c:crosses val="autoZero"/>
        <c:crossBetween val="between"/>
      </c:valAx>
      <c:catAx>
        <c:axId val="39419108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vert="horz"/>
          <a:lstStyle/>
          <a:p>
            <a:pPr>
              <a:defRPr sz="1100"/>
            </a:pPr>
            <a:endParaRPr lang="en-US"/>
          </a:p>
        </c:txPr>
        <c:crossAx val="394190696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400"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o-R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5593021460552725"/>
          <c:y val="1.2098745388785165E-2"/>
          <c:w val="0.44369225518636796"/>
          <c:h val="0.98496631220066566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Cu siguranta nu</c:v>
                </c:pt>
              </c:strCache>
            </c:strRef>
          </c:tx>
          <c:explosion val="7"/>
          <c:dPt>
            <c:idx val="0"/>
            <c:bubble3D val="0"/>
            <c:explosion val="14"/>
            <c:extLst xmlns:c16r2="http://schemas.microsoft.com/office/drawing/2015/06/chart">
              <c:ext xmlns:c16="http://schemas.microsoft.com/office/drawing/2014/chart" uri="{C3380CC4-5D6E-409C-BE32-E72D297353CC}">
                <c16:uniqueId val="{00000000-D8DD-4512-8572-2BC050FB99AE}"/>
              </c:ext>
            </c:extLst>
          </c:dPt>
          <c:dPt>
            <c:idx val="1"/>
            <c:bubble3D val="0"/>
            <c:explosion val="25"/>
            <c:extLst xmlns:c16r2="http://schemas.microsoft.com/office/drawing/2015/06/chart">
              <c:ext xmlns:c16="http://schemas.microsoft.com/office/drawing/2014/chart" uri="{C3380CC4-5D6E-409C-BE32-E72D297353CC}">
                <c16:uniqueId val="{00000001-D8DD-4512-8572-2BC050FB99AE}"/>
              </c:ext>
            </c:extLst>
          </c:dPt>
          <c:dPt>
            <c:idx val="2"/>
            <c:bubble3D val="0"/>
            <c:explosion val="17"/>
            <c:extLst xmlns:c16r2="http://schemas.microsoft.com/office/drawing/2015/06/chart">
              <c:ext xmlns:c16="http://schemas.microsoft.com/office/drawing/2014/chart" uri="{C3380CC4-5D6E-409C-BE32-E72D297353CC}">
                <c16:uniqueId val="{00000002-D8DD-4512-8572-2BC050FB99AE}"/>
              </c:ext>
            </c:extLst>
          </c:dPt>
          <c:dPt>
            <c:idx val="3"/>
            <c:bubble3D val="0"/>
            <c:explosion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3-D8DD-4512-8572-2BC050FB99AE}"/>
              </c:ext>
            </c:extLst>
          </c:dPt>
          <c:dLbls>
            <c:dLbl>
              <c:idx val="0"/>
              <c:layout>
                <c:manualLayout>
                  <c:x val="-5.0522740385006051E-2"/>
                  <c:y val="5.1546391752577317E-2"/>
                </c:manualLayout>
              </c:layout>
              <c:tx>
                <c:rich>
                  <a:bodyPr/>
                  <a:lstStyle/>
                  <a:p>
                    <a:r>
                      <a:rPr lang="en-US" sz="1400" b="1"/>
                      <a:t>9,0</a:t>
                    </a:r>
                    <a:r>
                      <a:rPr lang="en-US" sz="1400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D8DD-4512-8572-2BC050FB99AE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 b="1"/>
                      <a:t>2,6%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D8DD-4512-8572-2BC050FB99AE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 b="1"/>
                      <a:t>3,2%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D8DD-4512-8572-2BC050FB99AE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 b="1"/>
                      <a:t>21,9%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D8DD-4512-8572-2BC050FB99AE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 b="1"/>
                      <a:t>63,2%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D8DD-4512-8572-2BC050FB99AE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40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Cu siguranta nu</c:v>
                </c:pt>
                <c:pt idx="1">
                  <c:v>Nu</c:v>
                </c:pt>
                <c:pt idx="2">
                  <c:v>Neutru</c:v>
                </c:pt>
                <c:pt idx="3">
                  <c:v>Da</c:v>
                </c:pt>
                <c:pt idx="4">
                  <c:v>Cu siguranta da</c:v>
                </c:pt>
              </c:strCache>
            </c:strRef>
          </c:cat>
          <c:val>
            <c:numRef>
              <c:f>Лист1!$B$2:$B$6</c:f>
              <c:numCache>
                <c:formatCode>0.00%</c:formatCode>
                <c:ptCount val="5"/>
                <c:pt idx="0">
                  <c:v>0.09</c:v>
                </c:pt>
                <c:pt idx="1">
                  <c:v>2.5999999999999999E-2</c:v>
                </c:pt>
                <c:pt idx="2">
                  <c:v>3.2000000000000001E-2</c:v>
                </c:pt>
                <c:pt idx="3">
                  <c:v>0.219</c:v>
                </c:pt>
                <c:pt idx="4">
                  <c:v>0.63200000000000001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D8DD-4512-8572-2BC050FB99A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Nu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Cu siguranta nu</c:v>
                </c:pt>
                <c:pt idx="1">
                  <c:v>Nu</c:v>
                </c:pt>
                <c:pt idx="2">
                  <c:v>Neutru</c:v>
                </c:pt>
                <c:pt idx="3">
                  <c:v>Da</c:v>
                </c:pt>
                <c:pt idx="4">
                  <c:v>Cu siguranta da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D8DD-4512-8572-2BC050FB99AE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Neutru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Cu siguranta nu</c:v>
                </c:pt>
                <c:pt idx="1">
                  <c:v>Nu</c:v>
                </c:pt>
                <c:pt idx="2">
                  <c:v>Neutru</c:v>
                </c:pt>
                <c:pt idx="3">
                  <c:v>Da</c:v>
                </c:pt>
                <c:pt idx="4">
                  <c:v>Cu siguranta da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D8DD-4512-8572-2BC050FB99AE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Da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Cu siguranta nu</c:v>
                </c:pt>
                <c:pt idx="1">
                  <c:v>Nu</c:v>
                </c:pt>
                <c:pt idx="2">
                  <c:v>Neutru</c:v>
                </c:pt>
                <c:pt idx="3">
                  <c:v>Da</c:v>
                </c:pt>
                <c:pt idx="4">
                  <c:v>Cu siguranta da</c:v>
                </c:pt>
              </c:strCache>
            </c:strRef>
          </c:cat>
          <c:val>
            <c:numRef>
              <c:f>Лист1!$E$2:$E$6</c:f>
              <c:numCache>
                <c:formatCode>General</c:formatCode>
                <c:ptCount val="5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D8DD-4512-8572-2BC050FB99AE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Cu siguranta da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Cu siguranta nu</c:v>
                </c:pt>
                <c:pt idx="1">
                  <c:v>Nu</c:v>
                </c:pt>
                <c:pt idx="2">
                  <c:v>Neutru</c:v>
                </c:pt>
                <c:pt idx="3">
                  <c:v>Da</c:v>
                </c:pt>
                <c:pt idx="4">
                  <c:v>Cu siguranta da</c:v>
                </c:pt>
              </c:strCache>
            </c:strRef>
          </c:cat>
          <c:val>
            <c:numRef>
              <c:f>Лист1!$F$2:$F$6</c:f>
              <c:numCache>
                <c:formatCode>General</c:formatCode>
                <c:ptCount val="5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9-D8DD-4512-8572-2BC050FB99A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o-R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8765990723762269"/>
          <c:y val="0.10987270002102451"/>
          <c:w val="0.41364182216948908"/>
          <c:h val="0.78025459995795099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Cu siguranta nu</c:v>
                </c:pt>
              </c:strCache>
            </c:strRef>
          </c:tx>
          <c:dPt>
            <c:idx val="0"/>
            <c:bubble3D val="0"/>
            <c:explosion val="7"/>
            <c:extLst xmlns:c16r2="http://schemas.microsoft.com/office/drawing/2015/06/chart">
              <c:ext xmlns:c16="http://schemas.microsoft.com/office/drawing/2014/chart" uri="{C3380CC4-5D6E-409C-BE32-E72D297353CC}">
                <c16:uniqueId val="{00000000-123D-4148-968F-2AB838DE5504}"/>
              </c:ext>
            </c:extLst>
          </c:dPt>
          <c:dPt>
            <c:idx val="1"/>
            <c:bubble3D val="0"/>
            <c:explosion val="5"/>
            <c:extLst xmlns:c16r2="http://schemas.microsoft.com/office/drawing/2015/06/chart">
              <c:ext xmlns:c16="http://schemas.microsoft.com/office/drawing/2014/chart" uri="{C3380CC4-5D6E-409C-BE32-E72D297353CC}">
                <c16:uniqueId val="{00000001-123D-4148-968F-2AB838DE5504}"/>
              </c:ext>
            </c:extLst>
          </c:dPt>
          <c:dPt>
            <c:idx val="2"/>
            <c:bubble3D val="0"/>
            <c:explosion val="4"/>
            <c:extLst xmlns:c16r2="http://schemas.microsoft.com/office/drawing/2015/06/chart">
              <c:ext xmlns:c16="http://schemas.microsoft.com/office/drawing/2014/chart" uri="{C3380CC4-5D6E-409C-BE32-E72D297353CC}">
                <c16:uniqueId val="{00000002-123D-4148-968F-2AB838DE5504}"/>
              </c:ext>
            </c:extLst>
          </c:dPt>
          <c:dPt>
            <c:idx val="3"/>
            <c:bubble3D val="0"/>
            <c:explosion val="6"/>
            <c:extLst xmlns:c16r2="http://schemas.microsoft.com/office/drawing/2015/06/chart">
              <c:ext xmlns:c16="http://schemas.microsoft.com/office/drawing/2014/chart" uri="{C3380CC4-5D6E-409C-BE32-E72D297353CC}">
                <c16:uniqueId val="{00000003-123D-4148-968F-2AB838DE5504}"/>
              </c:ext>
            </c:extLst>
          </c:dPt>
          <c:dPt>
            <c:idx val="4"/>
            <c:bubble3D val="0"/>
            <c:explosion val="6"/>
            <c:extLst xmlns:c16r2="http://schemas.microsoft.com/office/drawing/2015/06/chart">
              <c:ext xmlns:c16="http://schemas.microsoft.com/office/drawing/2014/chart" uri="{C3380CC4-5D6E-409C-BE32-E72D297353CC}">
                <c16:uniqueId val="{00000004-123D-4148-968F-2AB838DE5504}"/>
              </c:ext>
            </c:extLst>
          </c:dPt>
          <c:dLbls>
            <c:dLbl>
              <c:idx val="0"/>
              <c:layout>
                <c:manualLayout>
                  <c:x val="-5.6750440441520236E-2"/>
                  <c:y val="0.12322292077831357"/>
                </c:manualLayout>
              </c:layout>
              <c:tx>
                <c:rich>
                  <a:bodyPr/>
                  <a:lstStyle/>
                  <a:p>
                    <a:r>
                      <a:rPr lang="en-US" sz="1600" b="1">
                        <a:latin typeface="Times New Roman" pitchFamily="18" charset="0"/>
                        <a:cs typeface="Times New Roman" pitchFamily="18" charset="0"/>
                      </a:rPr>
                      <a:t>9,7%</a:t>
                    </a:r>
                    <a:endParaRPr lang="en-US" sz="160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123D-4148-968F-2AB838DE5504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0.1317330025527631"/>
                  <c:y val="0.10927689271399214"/>
                </c:manualLayout>
              </c:layout>
              <c:tx>
                <c:rich>
                  <a:bodyPr/>
                  <a:lstStyle/>
                  <a:p>
                    <a:r>
                      <a:rPr lang="en-US" sz="1600" b="1">
                        <a:latin typeface="Times New Roman" pitchFamily="18" charset="0"/>
                        <a:cs typeface="Times New Roman" pitchFamily="18" charset="0"/>
                      </a:rPr>
                      <a:t>15,5</a:t>
                    </a:r>
                    <a:r>
                      <a:rPr lang="en-US" sz="1600" b="1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123D-4148-968F-2AB838DE5504}"/>
                </c:ext>
                <c:ext xmlns:c15="http://schemas.microsoft.com/office/drawing/2012/chart" uri="{CE6537A1-D6FC-4f65-9D91-7224C49458BB}">
                  <c15:layout>
                    <c:manualLayout>
                      <c:w val="0.12100456621004566"/>
                      <c:h val="9.1973387047549315E-2"/>
                    </c:manualLayout>
                  </c15:layout>
                </c:ext>
              </c:extLst>
            </c:dLbl>
            <c:dLbl>
              <c:idx val="2"/>
              <c:layout>
                <c:manualLayout>
                  <c:x val="-0.10763024484953079"/>
                  <c:y val="-0.10245783230584557"/>
                </c:manualLayout>
              </c:layout>
              <c:tx>
                <c:rich>
                  <a:bodyPr/>
                  <a:lstStyle/>
                  <a:p>
                    <a:r>
                      <a:rPr lang="en-US" sz="1600" b="1" baseline="0">
                        <a:latin typeface="Times New Roman" pitchFamily="18" charset="0"/>
                        <a:cs typeface="Times New Roman" pitchFamily="18" charset="0"/>
                      </a:rPr>
                      <a:t>21,3%</a:t>
                    </a:r>
                    <a:endParaRPr lang="en-US" sz="1600" b="1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123D-4148-968F-2AB838DE5504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7.8866177686693267E-2"/>
                  <c:y val="-0.15947153892585134"/>
                </c:manualLayout>
              </c:layout>
              <c:tx>
                <c:rich>
                  <a:bodyPr/>
                  <a:lstStyle/>
                  <a:p>
                    <a:r>
                      <a:rPr lang="en-US" sz="1600" b="1">
                        <a:latin typeface="Times New Roman" pitchFamily="18" charset="0"/>
                        <a:cs typeface="Times New Roman" pitchFamily="18" charset="0"/>
                      </a:rPr>
                      <a:t>21,3</a:t>
                    </a:r>
                    <a:r>
                      <a:rPr lang="en-US" sz="1600" b="1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123D-4148-968F-2AB838DE5504}"/>
                </c:ext>
                <c:ext xmlns:c15="http://schemas.microsoft.com/office/drawing/2012/chart" uri="{CE6537A1-D6FC-4f65-9D91-7224C49458BB}">
                  <c15:layout>
                    <c:manualLayout>
                      <c:w val="0.11529680365296803"/>
                      <c:h val="0.10809646856158484"/>
                    </c:manualLayout>
                  </c15:layout>
                </c:ext>
              </c:extLst>
            </c:dLbl>
            <c:dLbl>
              <c:idx val="4"/>
              <c:layout>
                <c:manualLayout>
                  <c:x val="0.10787006076295258"/>
                  <c:y val="0.15216620209295539"/>
                </c:manualLayout>
              </c:layout>
              <c:tx>
                <c:rich>
                  <a:bodyPr/>
                  <a:lstStyle/>
                  <a:p>
                    <a:r>
                      <a:rPr lang="en-US" sz="1600" b="1">
                        <a:latin typeface="Times New Roman" pitchFamily="18" charset="0"/>
                        <a:cs typeface="Times New Roman" pitchFamily="18" charset="0"/>
                      </a:rPr>
                      <a:t>32,3</a:t>
                    </a:r>
                    <a:r>
                      <a:rPr lang="en-US" sz="1600" b="1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123D-4148-968F-2AB838DE5504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>
                    <a:latin typeface="Times New Roman" pitchFamily="18" charset="0"/>
                    <a:cs typeface="Times New Roman" pitchFamily="18" charset="0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Cu siguranta nu</c:v>
                </c:pt>
                <c:pt idx="1">
                  <c:v>Nu</c:v>
                </c:pt>
                <c:pt idx="2">
                  <c:v>Neutru</c:v>
                </c:pt>
                <c:pt idx="3">
                  <c:v>Da</c:v>
                </c:pt>
                <c:pt idx="4">
                  <c:v>Cu siguranta da</c:v>
                </c:pt>
              </c:strCache>
            </c:strRef>
          </c:cat>
          <c:val>
            <c:numRef>
              <c:f>Лист1!$B$2:$B$6</c:f>
              <c:numCache>
                <c:formatCode>0.00%</c:formatCode>
                <c:ptCount val="5"/>
                <c:pt idx="0">
                  <c:v>9.7000000000000003E-2</c:v>
                </c:pt>
                <c:pt idx="1">
                  <c:v>0.155</c:v>
                </c:pt>
                <c:pt idx="2">
                  <c:v>0.21299999999999999</c:v>
                </c:pt>
                <c:pt idx="3">
                  <c:v>0.21299999999999999</c:v>
                </c:pt>
                <c:pt idx="4">
                  <c:v>0.32300000000000001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123D-4148-968F-2AB838DE5504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Nu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Cu siguranta nu</c:v>
                </c:pt>
                <c:pt idx="1">
                  <c:v>Nu</c:v>
                </c:pt>
                <c:pt idx="2">
                  <c:v>Neutru</c:v>
                </c:pt>
                <c:pt idx="3">
                  <c:v>Da</c:v>
                </c:pt>
                <c:pt idx="4">
                  <c:v>Cu siguranta da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123D-4148-968F-2AB838DE5504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Neutru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Cu siguranta nu</c:v>
                </c:pt>
                <c:pt idx="1">
                  <c:v>Nu</c:v>
                </c:pt>
                <c:pt idx="2">
                  <c:v>Neutru</c:v>
                </c:pt>
                <c:pt idx="3">
                  <c:v>Da</c:v>
                </c:pt>
                <c:pt idx="4">
                  <c:v>Cu siguranta da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123D-4148-968F-2AB838DE5504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Da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Cu siguranta nu</c:v>
                </c:pt>
                <c:pt idx="1">
                  <c:v>Nu</c:v>
                </c:pt>
                <c:pt idx="2">
                  <c:v>Neutru</c:v>
                </c:pt>
                <c:pt idx="3">
                  <c:v>Da</c:v>
                </c:pt>
                <c:pt idx="4">
                  <c:v>Cu siguranta da</c:v>
                </c:pt>
              </c:strCache>
            </c:strRef>
          </c:cat>
          <c:val>
            <c:numRef>
              <c:f>Лист1!$E$2:$E$6</c:f>
              <c:numCache>
                <c:formatCode>General</c:formatCode>
                <c:ptCount val="5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123D-4148-968F-2AB838DE5504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Cu siguranta da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Cu siguranta nu</c:v>
                </c:pt>
                <c:pt idx="1">
                  <c:v>Nu</c:v>
                </c:pt>
                <c:pt idx="2">
                  <c:v>Neutru</c:v>
                </c:pt>
                <c:pt idx="3">
                  <c:v>Da</c:v>
                </c:pt>
                <c:pt idx="4">
                  <c:v>Cu siguranta da</c:v>
                </c:pt>
              </c:strCache>
            </c:strRef>
          </c:cat>
          <c:val>
            <c:numRef>
              <c:f>Лист1!$F$2:$F$6</c:f>
              <c:numCache>
                <c:formatCode>General</c:formatCode>
                <c:ptCount val="5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9-123D-4148-968F-2AB838DE550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400">
          <a:noFill/>
        </a:ln>
      </c:spPr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o-R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Cu siguranta nu</c:v>
                </c:pt>
              </c:strCache>
            </c:strRef>
          </c:tx>
          <c:dPt>
            <c:idx val="0"/>
            <c:bubble3D val="0"/>
            <c:explosion val="1"/>
            <c:extLst xmlns:c16r2="http://schemas.microsoft.com/office/drawing/2015/06/chart">
              <c:ext xmlns:c16="http://schemas.microsoft.com/office/drawing/2014/chart" uri="{C3380CC4-5D6E-409C-BE32-E72D297353CC}">
                <c16:uniqueId val="{00000000-123D-4148-968F-2AB838DE5504}"/>
              </c:ext>
            </c:extLst>
          </c:dPt>
          <c:dPt>
            <c:idx val="1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1-123D-4148-968F-2AB838DE5504}"/>
              </c:ext>
            </c:extLst>
          </c:dPt>
          <c:dPt>
            <c:idx val="2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2-123D-4148-968F-2AB838DE5504}"/>
              </c:ext>
            </c:extLst>
          </c:dPt>
          <c:dPt>
            <c:idx val="3"/>
            <c:bubble3D val="0"/>
            <c:explosion val="6"/>
            <c:extLst xmlns:c16r2="http://schemas.microsoft.com/office/drawing/2015/06/chart">
              <c:ext xmlns:c16="http://schemas.microsoft.com/office/drawing/2014/chart" uri="{C3380CC4-5D6E-409C-BE32-E72D297353CC}">
                <c16:uniqueId val="{00000003-123D-4148-968F-2AB838DE5504}"/>
              </c:ext>
            </c:extLst>
          </c:dPt>
          <c:dPt>
            <c:idx val="4"/>
            <c:bubble3D val="0"/>
            <c:explosion val="6"/>
            <c:extLst xmlns:c16r2="http://schemas.microsoft.com/office/drawing/2015/06/chart">
              <c:ext xmlns:c16="http://schemas.microsoft.com/office/drawing/2014/chart" uri="{C3380CC4-5D6E-409C-BE32-E72D297353CC}">
                <c16:uniqueId val="{00000004-123D-4148-968F-2AB838DE5504}"/>
              </c:ext>
            </c:extLst>
          </c:dPt>
          <c:dLbls>
            <c:dLbl>
              <c:idx val="0"/>
              <c:layout>
                <c:manualLayout>
                  <c:x val="-2.707007514471654E-2"/>
                  <c:y val="7.9535512606378755E-3"/>
                </c:manualLayout>
              </c:layout>
              <c:tx>
                <c:rich>
                  <a:bodyPr/>
                  <a:lstStyle/>
                  <a:p>
                    <a:r>
                      <a:rPr lang="en-US" sz="1600" b="1">
                        <a:latin typeface="Times New Roman" pitchFamily="18" charset="0"/>
                        <a:cs typeface="Times New Roman" pitchFamily="18" charset="0"/>
                      </a:rPr>
                      <a:t>    5,2</a:t>
                    </a:r>
                    <a:r>
                      <a:rPr lang="en-US" sz="1600" b="1" baseline="0"/>
                      <a:t> </a:t>
                    </a:r>
                    <a:r>
                      <a:rPr lang="en-US" sz="1600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123D-4148-968F-2AB838DE5504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4.6349189228058821E-2"/>
                  <c:y val="1.6110873737682015E-3"/>
                </c:manualLayout>
              </c:layout>
              <c:tx>
                <c:rich>
                  <a:bodyPr/>
                  <a:lstStyle/>
                  <a:p>
                    <a:r>
                      <a:rPr lang="en-US" sz="1600" b="1">
                        <a:latin typeface="Times New Roman" pitchFamily="18" charset="0"/>
                        <a:cs typeface="Times New Roman" pitchFamily="18" charset="0"/>
                      </a:rPr>
                      <a:t>4,5</a:t>
                    </a:r>
                    <a:r>
                      <a:rPr lang="en-US" sz="1600" b="1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123D-4148-968F-2AB838DE5504}"/>
                </c:ext>
                <c:ext xmlns:c15="http://schemas.microsoft.com/office/drawing/2012/chart" uri="{CE6537A1-D6FC-4f65-9D91-7224C49458BB}">
                  <c15:layout>
                    <c:manualLayout>
                      <c:w val="0.12100456621004566"/>
                      <c:h val="9.1973387047549315E-2"/>
                    </c:manualLayout>
                  </c15:layout>
                </c:ext>
              </c:extLst>
            </c:dLbl>
            <c:dLbl>
              <c:idx val="2"/>
              <c:layout>
                <c:manualLayout>
                  <c:x val="-7.7949879552727225E-2"/>
                  <c:y val="0.11711855396065918"/>
                </c:manualLayout>
              </c:layout>
              <c:tx>
                <c:rich>
                  <a:bodyPr/>
                  <a:lstStyle/>
                  <a:p>
                    <a:r>
                      <a:rPr lang="en-US" sz="1600" b="1" baseline="0">
                        <a:latin typeface="Times New Roman" pitchFamily="18" charset="0"/>
                        <a:cs typeface="Times New Roman" pitchFamily="18" charset="0"/>
                      </a:rPr>
                      <a:t>9,7</a:t>
                    </a:r>
                    <a:r>
                      <a:rPr lang="en-US" sz="1600" b="1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123D-4148-968F-2AB838DE5504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0.12433016934527019"/>
                  <c:y val="-9.9178691180348874E-2"/>
                </c:manualLayout>
              </c:layout>
              <c:tx>
                <c:rich>
                  <a:bodyPr/>
                  <a:lstStyle/>
                  <a:p>
                    <a:r>
                      <a:rPr lang="en-US" sz="1600" b="1">
                        <a:latin typeface="Times New Roman" pitchFamily="18" charset="0"/>
                        <a:cs typeface="Times New Roman" pitchFamily="18" charset="0"/>
                      </a:rPr>
                      <a:t>25,2</a:t>
                    </a:r>
                    <a:r>
                      <a:rPr lang="en-US" sz="1600" b="1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123D-4148-968F-2AB838DE5504}"/>
                </c:ext>
                <c:ext xmlns:c15="http://schemas.microsoft.com/office/drawing/2012/chart" uri="{CE6537A1-D6FC-4f65-9D91-7224C49458BB}">
                  <c15:layout>
                    <c:manualLayout>
                      <c:w val="0.11529680365296803"/>
                      <c:h val="0.10809646856158484"/>
                    </c:manualLayout>
                  </c15:layout>
                </c:ext>
              </c:extLst>
            </c:dLbl>
            <c:dLbl>
              <c:idx val="4"/>
              <c:layout>
                <c:manualLayout>
                  <c:x val="0.13070111099126308"/>
                  <c:y val="-8.4904578315270401E-2"/>
                </c:manualLayout>
              </c:layout>
              <c:tx>
                <c:rich>
                  <a:bodyPr/>
                  <a:lstStyle/>
                  <a:p>
                    <a:r>
                      <a:rPr lang="en-US" sz="1600" b="1">
                        <a:latin typeface="Times New Roman" pitchFamily="18" charset="0"/>
                        <a:cs typeface="Times New Roman" pitchFamily="18" charset="0"/>
                      </a:rPr>
                      <a:t>55</a:t>
                    </a:r>
                    <a:r>
                      <a:rPr lang="en-US" sz="1600" b="1"/>
                      <a:t>,5%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123D-4148-968F-2AB838DE5504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600">
                    <a:latin typeface="Times New Roman" pitchFamily="18" charset="0"/>
                    <a:cs typeface="Times New Roman" pitchFamily="18" charset="0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Cu siguranta nu</c:v>
                </c:pt>
                <c:pt idx="1">
                  <c:v>Nu</c:v>
                </c:pt>
                <c:pt idx="2">
                  <c:v>Neutru</c:v>
                </c:pt>
                <c:pt idx="3">
                  <c:v>Da</c:v>
                </c:pt>
                <c:pt idx="4">
                  <c:v>Cu siguranta da</c:v>
                </c:pt>
              </c:strCache>
            </c:strRef>
          </c:cat>
          <c:val>
            <c:numRef>
              <c:f>Лист1!$B$2:$B$6</c:f>
              <c:numCache>
                <c:formatCode>0.00%</c:formatCode>
                <c:ptCount val="5"/>
                <c:pt idx="0">
                  <c:v>5.1999999999999998E-2</c:v>
                </c:pt>
                <c:pt idx="1">
                  <c:v>4.4999999999999998E-2</c:v>
                </c:pt>
                <c:pt idx="2">
                  <c:v>9.7000000000000003E-2</c:v>
                </c:pt>
                <c:pt idx="3">
                  <c:v>0.252</c:v>
                </c:pt>
                <c:pt idx="4">
                  <c:v>0.55500000000000005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123D-4148-968F-2AB838DE5504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Nu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Cu siguranta nu</c:v>
                </c:pt>
                <c:pt idx="1">
                  <c:v>Nu</c:v>
                </c:pt>
                <c:pt idx="2">
                  <c:v>Neutru</c:v>
                </c:pt>
                <c:pt idx="3">
                  <c:v>Da</c:v>
                </c:pt>
                <c:pt idx="4">
                  <c:v>Cu siguranta da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123D-4148-968F-2AB838DE5504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Neutru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Cu siguranta nu</c:v>
                </c:pt>
                <c:pt idx="1">
                  <c:v>Nu</c:v>
                </c:pt>
                <c:pt idx="2">
                  <c:v>Neutru</c:v>
                </c:pt>
                <c:pt idx="3">
                  <c:v>Da</c:v>
                </c:pt>
                <c:pt idx="4">
                  <c:v>Cu siguranta da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123D-4148-968F-2AB838DE5504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Da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Cu siguranta nu</c:v>
                </c:pt>
                <c:pt idx="1">
                  <c:v>Nu</c:v>
                </c:pt>
                <c:pt idx="2">
                  <c:v>Neutru</c:v>
                </c:pt>
                <c:pt idx="3">
                  <c:v>Da</c:v>
                </c:pt>
                <c:pt idx="4">
                  <c:v>Cu siguranta da</c:v>
                </c:pt>
              </c:strCache>
            </c:strRef>
          </c:cat>
          <c:val>
            <c:numRef>
              <c:f>Лист1!$E$2:$E$6</c:f>
              <c:numCache>
                <c:formatCode>General</c:formatCode>
                <c:ptCount val="5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123D-4148-968F-2AB838DE5504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Cu siguranta da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Cu siguranta nu</c:v>
                </c:pt>
                <c:pt idx="1">
                  <c:v>Nu</c:v>
                </c:pt>
                <c:pt idx="2">
                  <c:v>Neutru</c:v>
                </c:pt>
                <c:pt idx="3">
                  <c:v>Da</c:v>
                </c:pt>
                <c:pt idx="4">
                  <c:v>Cu siguranta da</c:v>
                </c:pt>
              </c:strCache>
            </c:strRef>
          </c:cat>
          <c:val>
            <c:numRef>
              <c:f>Лист1!$F$2:$F$6</c:f>
              <c:numCache>
                <c:formatCode>General</c:formatCode>
                <c:ptCount val="5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9-123D-4148-968F-2AB838DE550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o-R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Cu siguranta nu</c:v>
                </c:pt>
              </c:strCache>
            </c:strRef>
          </c:tx>
          <c:dPt>
            <c:idx val="0"/>
            <c:bubble3D val="0"/>
            <c:explosion val="1"/>
            <c:extLst xmlns:c16r2="http://schemas.microsoft.com/office/drawing/2015/06/chart">
              <c:ext xmlns:c16="http://schemas.microsoft.com/office/drawing/2014/chart" uri="{C3380CC4-5D6E-409C-BE32-E72D297353CC}">
                <c16:uniqueId val="{00000000-123D-4148-968F-2AB838DE5504}"/>
              </c:ext>
            </c:extLst>
          </c:dPt>
          <c:dPt>
            <c:idx val="1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1-123D-4148-968F-2AB838DE5504}"/>
              </c:ext>
            </c:extLst>
          </c:dPt>
          <c:dPt>
            <c:idx val="2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2-123D-4148-968F-2AB838DE5504}"/>
              </c:ext>
            </c:extLst>
          </c:dPt>
          <c:dPt>
            <c:idx val="3"/>
            <c:bubble3D val="0"/>
            <c:explosion val="6"/>
            <c:extLst xmlns:c16r2="http://schemas.microsoft.com/office/drawing/2015/06/chart">
              <c:ext xmlns:c16="http://schemas.microsoft.com/office/drawing/2014/chart" uri="{C3380CC4-5D6E-409C-BE32-E72D297353CC}">
                <c16:uniqueId val="{00000003-123D-4148-968F-2AB838DE5504}"/>
              </c:ext>
            </c:extLst>
          </c:dPt>
          <c:dPt>
            <c:idx val="4"/>
            <c:bubble3D val="0"/>
            <c:explosion val="6"/>
            <c:extLst xmlns:c16r2="http://schemas.microsoft.com/office/drawing/2015/06/chart">
              <c:ext xmlns:c16="http://schemas.microsoft.com/office/drawing/2014/chart" uri="{C3380CC4-5D6E-409C-BE32-E72D297353CC}">
                <c16:uniqueId val="{00000004-123D-4148-968F-2AB838DE5504}"/>
              </c:ext>
            </c:extLst>
          </c:dPt>
          <c:dLbls>
            <c:dLbl>
              <c:idx val="0"/>
              <c:layout>
                <c:manualLayout>
                  <c:x val="-7.7298385646999646E-2"/>
                  <c:y val="2.6372301548430845E-3"/>
                </c:manualLayout>
              </c:layout>
              <c:tx>
                <c:rich>
                  <a:bodyPr/>
                  <a:lstStyle/>
                  <a:p>
                    <a:r>
                      <a:rPr lang="en-US" sz="1600" b="1">
                        <a:latin typeface="Times New Roman" pitchFamily="18" charset="0"/>
                        <a:cs typeface="Times New Roman" pitchFamily="18" charset="0"/>
                      </a:rPr>
                      <a:t>    2,6</a:t>
                    </a:r>
                    <a:r>
                      <a:rPr lang="en-US" sz="1600" b="1" baseline="0"/>
                      <a:t> </a:t>
                    </a:r>
                    <a:r>
                      <a:rPr lang="en-US" sz="1600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123D-4148-968F-2AB838DE5504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4.6349189228058821E-2"/>
                  <c:y val="1.6110873737682015E-3"/>
                </c:manualLayout>
              </c:layout>
              <c:tx>
                <c:rich>
                  <a:bodyPr/>
                  <a:lstStyle/>
                  <a:p>
                    <a:r>
                      <a:rPr lang="en-US" sz="1600" b="1">
                        <a:latin typeface="Times New Roman" pitchFamily="18" charset="0"/>
                        <a:cs typeface="Times New Roman" pitchFamily="18" charset="0"/>
                      </a:rPr>
                      <a:t>2,6</a:t>
                    </a:r>
                    <a:r>
                      <a:rPr lang="en-US" sz="1600" b="1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123D-4148-968F-2AB838DE5504}"/>
                </c:ext>
                <c:ext xmlns:c15="http://schemas.microsoft.com/office/drawing/2012/chart" uri="{CE6537A1-D6FC-4f65-9D91-7224C49458BB}">
                  <c15:layout>
                    <c:manualLayout>
                      <c:w val="0.12100456621004566"/>
                      <c:h val="9.1973387047549315E-2"/>
                    </c:manualLayout>
                  </c15:layout>
                </c:ext>
              </c:extLst>
            </c:dLbl>
            <c:dLbl>
              <c:idx val="2"/>
              <c:layout>
                <c:manualLayout>
                  <c:x val="3.392226656599432E-2"/>
                  <c:y val="5.3322700691121744E-2"/>
                </c:manualLayout>
              </c:layout>
              <c:tx>
                <c:rich>
                  <a:bodyPr/>
                  <a:lstStyle/>
                  <a:p>
                    <a:r>
                      <a:rPr lang="en-US" sz="1600" b="1" baseline="0">
                        <a:latin typeface="Times New Roman" pitchFamily="18" charset="0"/>
                        <a:cs typeface="Times New Roman" pitchFamily="18" charset="0"/>
                      </a:rPr>
                      <a:t>5,8</a:t>
                    </a:r>
                    <a:r>
                      <a:rPr lang="en-US" sz="1600" b="1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123D-4148-968F-2AB838DE5504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0.13346258943659448"/>
                  <c:y val="-5.1331801228195757E-2"/>
                </c:manualLayout>
              </c:layout>
              <c:tx>
                <c:rich>
                  <a:bodyPr/>
                  <a:lstStyle/>
                  <a:p>
                    <a:r>
                      <a:rPr lang="en-US" sz="1600" b="1">
                        <a:latin typeface="Times New Roman" pitchFamily="18" charset="0"/>
                        <a:cs typeface="Times New Roman" pitchFamily="18" charset="0"/>
                      </a:rPr>
                      <a:t>35,5</a:t>
                    </a:r>
                    <a:r>
                      <a:rPr lang="en-US" sz="1600" b="1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123D-4148-968F-2AB838DE5504}"/>
                </c:ext>
                <c:ext xmlns:c15="http://schemas.microsoft.com/office/drawing/2012/chart" uri="{CE6537A1-D6FC-4f65-9D91-7224C49458BB}">
                  <c15:layout>
                    <c:manualLayout>
                      <c:w val="0.11529680365296803"/>
                      <c:h val="0.10809646856158484"/>
                    </c:manualLayout>
                  </c15:layout>
                </c:ext>
              </c:extLst>
            </c:dLbl>
            <c:dLbl>
              <c:idx val="4"/>
              <c:layout>
                <c:manualLayout>
                  <c:x val="0.12613490094560098"/>
                  <c:y val="-2.6425046151527711E-2"/>
                </c:manualLayout>
              </c:layout>
              <c:tx>
                <c:rich>
                  <a:bodyPr/>
                  <a:lstStyle/>
                  <a:p>
                    <a:r>
                      <a:rPr lang="en-US" sz="1600" b="1">
                        <a:latin typeface="Times New Roman" pitchFamily="18" charset="0"/>
                        <a:cs typeface="Times New Roman" pitchFamily="18" charset="0"/>
                      </a:rPr>
                      <a:t>53</a:t>
                    </a:r>
                    <a:r>
                      <a:rPr lang="en-US" sz="1600" b="1"/>
                      <a:t>,5%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123D-4148-968F-2AB838DE5504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600">
                    <a:latin typeface="Times New Roman" pitchFamily="18" charset="0"/>
                    <a:cs typeface="Times New Roman" pitchFamily="18" charset="0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Cu siguranta nu</c:v>
                </c:pt>
                <c:pt idx="1">
                  <c:v>Nu</c:v>
                </c:pt>
                <c:pt idx="2">
                  <c:v>Neutru</c:v>
                </c:pt>
                <c:pt idx="3">
                  <c:v>Da</c:v>
                </c:pt>
                <c:pt idx="4">
                  <c:v>Cu siguranta da</c:v>
                </c:pt>
              </c:strCache>
            </c:strRef>
          </c:cat>
          <c:val>
            <c:numRef>
              <c:f>Лист1!$B$2:$B$6</c:f>
              <c:numCache>
                <c:formatCode>0.00%</c:formatCode>
                <c:ptCount val="5"/>
                <c:pt idx="0">
                  <c:v>2.5999999999999999E-2</c:v>
                </c:pt>
                <c:pt idx="1">
                  <c:v>2.5999999999999999E-2</c:v>
                </c:pt>
                <c:pt idx="2">
                  <c:v>5.8000000000000003E-2</c:v>
                </c:pt>
                <c:pt idx="3">
                  <c:v>0.35499999999999998</c:v>
                </c:pt>
                <c:pt idx="4">
                  <c:v>0.53500000000000003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123D-4148-968F-2AB838DE5504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Nu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Cu siguranta nu</c:v>
                </c:pt>
                <c:pt idx="1">
                  <c:v>Nu</c:v>
                </c:pt>
                <c:pt idx="2">
                  <c:v>Neutru</c:v>
                </c:pt>
                <c:pt idx="3">
                  <c:v>Da</c:v>
                </c:pt>
                <c:pt idx="4">
                  <c:v>Cu siguranta da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123D-4148-968F-2AB838DE5504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Neutru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Cu siguranta nu</c:v>
                </c:pt>
                <c:pt idx="1">
                  <c:v>Nu</c:v>
                </c:pt>
                <c:pt idx="2">
                  <c:v>Neutru</c:v>
                </c:pt>
                <c:pt idx="3">
                  <c:v>Da</c:v>
                </c:pt>
                <c:pt idx="4">
                  <c:v>Cu siguranta da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123D-4148-968F-2AB838DE5504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Da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Cu siguranta nu</c:v>
                </c:pt>
                <c:pt idx="1">
                  <c:v>Nu</c:v>
                </c:pt>
                <c:pt idx="2">
                  <c:v>Neutru</c:v>
                </c:pt>
                <c:pt idx="3">
                  <c:v>Da</c:v>
                </c:pt>
                <c:pt idx="4">
                  <c:v>Cu siguranta da</c:v>
                </c:pt>
              </c:strCache>
            </c:strRef>
          </c:cat>
          <c:val>
            <c:numRef>
              <c:f>Лист1!$E$2:$E$6</c:f>
              <c:numCache>
                <c:formatCode>General</c:formatCode>
                <c:ptCount val="5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123D-4148-968F-2AB838DE5504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Cu siguranta da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Cu siguranta nu</c:v>
                </c:pt>
                <c:pt idx="1">
                  <c:v>Nu</c:v>
                </c:pt>
                <c:pt idx="2">
                  <c:v>Neutru</c:v>
                </c:pt>
                <c:pt idx="3">
                  <c:v>Da</c:v>
                </c:pt>
                <c:pt idx="4">
                  <c:v>Cu siguranta da</c:v>
                </c:pt>
              </c:strCache>
            </c:strRef>
          </c:cat>
          <c:val>
            <c:numRef>
              <c:f>Лист1!$F$2:$F$6</c:f>
              <c:numCache>
                <c:formatCode>General</c:formatCode>
                <c:ptCount val="5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9-123D-4148-968F-2AB838DE550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67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/>
        </a:fgClr>
        <a:bgClr>
          <a:schemeClr val="dk1">
            <a:lumMod val="10000"/>
            <a:lumOff val="90000"/>
          </a:schemeClr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19050">
        <a:solidFill>
          <a:schemeClr val="lt1"/>
        </a:solidFill>
      </a:ln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508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50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67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/>
        </a:fgClr>
        <a:bgClr>
          <a:schemeClr val="dk1">
            <a:lumMod val="10000"/>
            <a:lumOff val="90000"/>
          </a:schemeClr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19050">
        <a:solidFill>
          <a:schemeClr val="lt1"/>
        </a:solidFill>
      </a:ln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508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50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67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/>
        </a:fgClr>
        <a:bgClr>
          <a:schemeClr val="dk1">
            <a:lumMod val="10000"/>
            <a:lumOff val="90000"/>
          </a:schemeClr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19050">
        <a:solidFill>
          <a:schemeClr val="lt1"/>
        </a:solidFill>
      </a:ln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508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50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67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/>
        </a:fgClr>
        <a:bgClr>
          <a:schemeClr val="dk1">
            <a:lumMod val="10000"/>
            <a:lumOff val="90000"/>
          </a:schemeClr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19050">
        <a:solidFill>
          <a:schemeClr val="lt1"/>
        </a:solidFill>
      </a:ln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508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50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67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/>
        </a:fgClr>
        <a:bgClr>
          <a:schemeClr val="dk1">
            <a:lumMod val="10000"/>
            <a:lumOff val="90000"/>
          </a:schemeClr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19050">
        <a:solidFill>
          <a:schemeClr val="lt1"/>
        </a:solidFill>
      </a:ln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508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50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5545AB-D230-4D60-9B99-66F6399C4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789</TotalTime>
  <Pages>23</Pages>
  <Words>2782</Words>
  <Characters>15860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127</cp:revision>
  <cp:lastPrinted>2019-12-26T09:31:00Z</cp:lastPrinted>
  <dcterms:created xsi:type="dcterms:W3CDTF">2019-12-05T12:05:00Z</dcterms:created>
  <dcterms:modified xsi:type="dcterms:W3CDTF">2019-12-26T10:00:00Z</dcterms:modified>
</cp:coreProperties>
</file>