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22" w:rsidRDefault="00127522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87A09" w:rsidRP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1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Republica Moldova </w:t>
      </w: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18A">
        <w:rPr>
          <w:rFonts w:ascii="Times New Roman" w:hAnsi="Times New Roman" w:cs="Times New Roman"/>
          <w:b/>
          <w:sz w:val="28"/>
          <w:szCs w:val="28"/>
          <w:lang w:val="ro-RO"/>
        </w:rPr>
        <w:t>Curtea de Apel Cahul</w:t>
      </w: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Raport privind gradului de satisfacție a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 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vizitatorilor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baza sondajului petrecut 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Cur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tea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Apel Cahul în 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cadrul evenimentului Ziua Ușilor Deschise</w:t>
      </w:r>
      <w:r w:rsidR="00C444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petrecut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ocazia  Zilei Europene a Justiției Civile</w:t>
      </w: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Pr="00127522" w:rsidRDefault="00504858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Octombrie</w:t>
      </w:r>
      <w:r w:rsidR="008B71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201</w:t>
      </w:r>
      <w:r w:rsidR="0058297E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:rsidR="0020382C" w:rsidRPr="00786E97" w:rsidRDefault="0020382C" w:rsidP="002B1EA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CUPRINS </w:t>
      </w:r>
    </w:p>
    <w:p w:rsidR="002B1EAB" w:rsidRPr="00786E97" w:rsidRDefault="002B1EAB" w:rsidP="002B1EA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0382C" w:rsidRPr="00786E97" w:rsidRDefault="0020382C" w:rsidP="0020382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Introducere</w:t>
      </w:r>
    </w:p>
    <w:p w:rsidR="002B1EAB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1.1 </w:t>
      </w:r>
      <w:r w:rsidR="002B1EA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Scopul și obiectivele sondajului </w:t>
      </w:r>
    </w:p>
    <w:p w:rsidR="002C6305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1.2 </w:t>
      </w:r>
      <w:r w:rsidR="002B1EAB" w:rsidRPr="00786E97">
        <w:rPr>
          <w:rFonts w:ascii="Times New Roman" w:hAnsi="Times New Roman" w:cs="Times New Roman"/>
          <w:sz w:val="24"/>
          <w:szCs w:val="24"/>
          <w:lang w:val="ro-RO"/>
        </w:rPr>
        <w:t>Metodologia aplicată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1.3 Colectarea datelor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1.4 Structura chestionarului 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1.5 Analiza datelor 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1.6 Limitele și barierele desfășurării sondajului </w:t>
      </w:r>
    </w:p>
    <w:p w:rsidR="008A42D3" w:rsidRPr="00786E97" w:rsidRDefault="008A42D3" w:rsidP="008A42D3">
      <w:pPr>
        <w:pStyle w:val="a5"/>
        <w:spacing w:line="276" w:lineRule="auto"/>
        <w:ind w:left="1500"/>
        <w:rPr>
          <w:rFonts w:ascii="Times New Roman" w:hAnsi="Times New Roman" w:cs="Times New Roman"/>
          <w:sz w:val="24"/>
          <w:szCs w:val="24"/>
          <w:lang w:val="ro-RO"/>
        </w:rPr>
      </w:pPr>
    </w:p>
    <w:p w:rsidR="002C6305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Structura sistemului judiciar în Republica Moldova</w:t>
      </w:r>
    </w:p>
    <w:p w:rsidR="002C6305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Locul și rolul Curții de Apel Cahul ca instanță de Apel </w:t>
      </w:r>
      <w:r w:rsidR="0058297E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sistemul judiciar</w:t>
      </w:r>
    </w:p>
    <w:p w:rsidR="002C6305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Pagina web a instanței </w:t>
      </w:r>
    </w:p>
    <w:p w:rsidR="00504858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Nivelul așteptărilor vizavi de evenimentul petrecut</w:t>
      </w:r>
    </w:p>
    <w:p w:rsidR="002C6305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Dosarele înregistrate și repartizate prin intermediul Programului Integrat de Gestionare a Dosarelor </w:t>
      </w:r>
    </w:p>
    <w:p w:rsidR="00504858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Înregistrarea audio a ședințelor de judecată</w:t>
      </w:r>
    </w:p>
    <w:p w:rsidR="00504858" w:rsidRPr="00786E97" w:rsidRDefault="00504858" w:rsidP="00504858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Calitatea informațiilor oferite</w:t>
      </w:r>
    </w:p>
    <w:p w:rsidR="00504858" w:rsidRPr="00786E97" w:rsidRDefault="00C44445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Vizita ca motivare pentru o carieră în domeniul justiției</w:t>
      </w:r>
    </w:p>
    <w:p w:rsidR="008A42D3" w:rsidRPr="00786E97" w:rsidRDefault="002C6305" w:rsidP="008A42D3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Concluzii </w:t>
      </w:r>
    </w:p>
    <w:p w:rsidR="006F004D" w:rsidRPr="00786E97" w:rsidRDefault="00E072C3" w:rsidP="008A42D3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INTRODUCERE</w:t>
      </w:r>
    </w:p>
    <w:p w:rsidR="000F14BF" w:rsidRPr="00786E97" w:rsidRDefault="00C44445" w:rsidP="00E41E4F">
      <w:pPr>
        <w:spacing w:line="276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786E97">
        <w:rPr>
          <w:rFonts w:ascii="Times New Roman" w:eastAsia="Times New Roman" w:hAnsi="Times New Roman" w:cs="Times New Roman"/>
          <w:color w:val="3B3B3B"/>
          <w:sz w:val="24"/>
          <w:szCs w:val="24"/>
          <w:lang w:val="ro-RO"/>
        </w:rPr>
        <w:t>În scopul realizării planului de activit</w:t>
      </w:r>
      <w:r w:rsidR="0058297E">
        <w:rPr>
          <w:rFonts w:ascii="Times New Roman" w:eastAsia="Times New Roman" w:hAnsi="Times New Roman" w:cs="Times New Roman"/>
          <w:color w:val="3B3B3B"/>
          <w:sz w:val="24"/>
          <w:szCs w:val="24"/>
          <w:lang w:val="ro-RO"/>
        </w:rPr>
        <w:t>ate</w:t>
      </w:r>
      <w:r w:rsidRPr="00786E97">
        <w:rPr>
          <w:rFonts w:ascii="Times New Roman" w:eastAsia="Times New Roman" w:hAnsi="Times New Roman" w:cs="Times New Roman"/>
          <w:color w:val="3B3B3B"/>
          <w:sz w:val="24"/>
          <w:szCs w:val="24"/>
          <w:lang w:val="ro-RO"/>
        </w:rPr>
        <w:t xml:space="preserve">, Curtea de Apel Cahul a petrecut un sondaj în cadrul 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evenimentului Ziua Ușilor Deschise petrecut cu ocazia  Zilei Europene </w:t>
      </w:r>
      <w:r w:rsidR="00F234B0">
        <w:rPr>
          <w:rFonts w:ascii="Times New Roman" w:hAnsi="Times New Roman" w:cs="Times New Roman"/>
          <w:sz w:val="24"/>
          <w:szCs w:val="24"/>
          <w:lang w:val="ro-RO"/>
        </w:rPr>
        <w:t>a Justiției Civile la data de 24 octombrie 2019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84709" w:rsidRPr="00786E97" w:rsidRDefault="00C84709" w:rsidP="00E41E4F">
      <w:pPr>
        <w:spacing w:line="276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val="ro-RO"/>
        </w:rPr>
      </w:pPr>
      <w:r w:rsidRPr="00786E97">
        <w:rPr>
          <w:rFonts w:ascii="Times New Roman" w:eastAsia="Times New Roman" w:hAnsi="Times New Roman" w:cs="Times New Roman"/>
          <w:color w:val="3B3B3B"/>
          <w:sz w:val="24"/>
          <w:szCs w:val="24"/>
          <w:lang w:val="ro-RO"/>
        </w:rPr>
        <w:t>Sondajul petrecut a urmărit scopul aprecierii de către vizitatori a activității instanței de apel , modul în care au fost informați, deserviți .</w:t>
      </w:r>
    </w:p>
    <w:p w:rsidR="001675D2" w:rsidRPr="00786E97" w:rsidRDefault="004F104E" w:rsidP="004F104E">
      <w:pPr>
        <w:spacing w:line="276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1.1 </w:t>
      </w:r>
      <w:r w:rsidR="001675D2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Scopul și obiectivele sondajului </w:t>
      </w:r>
    </w:p>
    <w:p w:rsidR="00E41E4F" w:rsidRPr="00786E97" w:rsidRDefault="001675D2" w:rsidP="00E41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Scopul: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1E4F" w:rsidRPr="00786E97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  <w:t xml:space="preserve">De a afla </w:t>
      </w:r>
      <w:r w:rsidR="0058297E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  <w:t xml:space="preserve">opinia privind aprecierea activității instanței de apel și modul în care au fost informați </w:t>
      </w:r>
      <w:r w:rsidR="00E41E4F" w:rsidRPr="00786E97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  <w:t xml:space="preserve"> </w:t>
      </w:r>
      <w:r w:rsidR="00C84709" w:rsidRPr="00786E97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  <w:t>vizitatori</w:t>
      </w:r>
      <w:r w:rsidR="0058297E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  <w:t>i</w:t>
      </w:r>
      <w:r w:rsidR="00E41E4F" w:rsidRPr="00786E97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  <w:t xml:space="preserve"> </w:t>
      </w:r>
      <w:r w:rsidR="003702DC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val="ro-MD" w:eastAsia="ru-RU"/>
        </w:rPr>
        <w:t xml:space="preserve">prezenți la evenimentul petrecut </w:t>
      </w:r>
      <w:r w:rsidR="003702DC" w:rsidRPr="00786E97">
        <w:rPr>
          <w:rFonts w:ascii="Times New Roman" w:hAnsi="Times New Roman" w:cs="Times New Roman"/>
          <w:sz w:val="24"/>
          <w:szCs w:val="24"/>
          <w:lang w:val="ro-RO"/>
        </w:rPr>
        <w:t>Ziua Ușilor Deschise cu ocazia  Zilei Europene a Justiției Civile</w:t>
      </w:r>
      <w:r w:rsidR="00C84709" w:rsidRPr="00786E97">
        <w:rPr>
          <w:rFonts w:ascii="Times New Roman" w:eastAsia="Times New Roman" w:hAnsi="Times New Roman" w:cs="Times New Roman"/>
          <w:color w:val="3B3B3B"/>
          <w:sz w:val="24"/>
          <w:szCs w:val="24"/>
          <w:lang w:val="ro-RO"/>
        </w:rPr>
        <w:t xml:space="preserve"> </w:t>
      </w:r>
      <w:r w:rsidR="0058297E">
        <w:rPr>
          <w:rFonts w:ascii="Times New Roman" w:eastAsia="Times New Roman" w:hAnsi="Times New Roman" w:cs="Times New Roman"/>
          <w:color w:val="3B3B3B"/>
          <w:sz w:val="24"/>
          <w:szCs w:val="24"/>
          <w:lang w:val="ro-RO"/>
        </w:rPr>
        <w:t xml:space="preserve">la data de </w:t>
      </w:r>
      <w:r w:rsidR="00F234B0">
        <w:rPr>
          <w:rFonts w:ascii="Times New Roman" w:hAnsi="Times New Roman" w:cs="Times New Roman"/>
          <w:sz w:val="24"/>
          <w:szCs w:val="24"/>
          <w:lang w:val="ro-RO"/>
        </w:rPr>
        <w:t>24 octombrie 2019</w:t>
      </w:r>
      <w:r w:rsidR="003702D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84709" w:rsidRPr="00786E97" w:rsidRDefault="00C84709" w:rsidP="00E41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4"/>
          <w:szCs w:val="24"/>
          <w:lang w:val="ro-MD" w:eastAsia="ru-RU"/>
        </w:rPr>
      </w:pPr>
    </w:p>
    <w:p w:rsidR="00C84709" w:rsidRPr="00786E97" w:rsidRDefault="00E41E4F" w:rsidP="00CC605D">
      <w:pPr>
        <w:pStyle w:val="a5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Obiectivele </w:t>
      </w:r>
      <w:r w:rsidR="00893E8B" w:rsidRPr="00786E9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sondajului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786E9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C84709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  Structura sistemului judiciar în Republica Moldova</w:t>
      </w:r>
    </w:p>
    <w:p w:rsidR="00C84709" w:rsidRPr="00786E97" w:rsidRDefault="00C84709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Locul și rolul Curții de Apel Cahul ca instanță de apel în sistemul judiciar</w:t>
      </w:r>
    </w:p>
    <w:p w:rsidR="00C84709" w:rsidRPr="00786E97" w:rsidRDefault="009965C7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Pagina web a instanței, utilizare în scop de informare</w:t>
      </w:r>
    </w:p>
    <w:p w:rsidR="00127522" w:rsidRPr="00127522" w:rsidRDefault="00C84709" w:rsidP="00127522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Nivelul așteptărilor vizavi de evenimentul petrecut</w:t>
      </w:r>
    </w:p>
    <w:p w:rsidR="00C84709" w:rsidRPr="00786E97" w:rsidRDefault="005060B0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Înregistrarea și repartizarea dosarelor</w:t>
      </w:r>
      <w:r w:rsidR="00C84709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prin intermediul Programului Integrat de Gestionare a Dosarelor </w:t>
      </w:r>
    </w:p>
    <w:p w:rsidR="00C84709" w:rsidRPr="00786E97" w:rsidRDefault="00C84709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Înregistrarea audio a ședințelor de judecată</w:t>
      </w:r>
    </w:p>
    <w:p w:rsidR="00C84709" w:rsidRPr="00786E97" w:rsidRDefault="00C84709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Calitatea informațiilor oferite</w:t>
      </w:r>
    </w:p>
    <w:p w:rsidR="00C84709" w:rsidRDefault="00C84709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Vizita ca motivare pentru o carieră în domeniul justiției</w:t>
      </w:r>
    </w:p>
    <w:p w:rsidR="00127522" w:rsidRPr="00127522" w:rsidRDefault="00127522" w:rsidP="0012752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42D3" w:rsidRPr="00786E97" w:rsidRDefault="008A42D3" w:rsidP="00893E8B">
      <w:pPr>
        <w:pStyle w:val="a6"/>
        <w:rPr>
          <w:rFonts w:ascii="Times New Roman" w:hAnsi="Times New Roman" w:cs="Times New Roman"/>
          <w:sz w:val="24"/>
          <w:szCs w:val="24"/>
          <w:lang w:val="ro-RO"/>
        </w:rPr>
      </w:pPr>
    </w:p>
    <w:p w:rsidR="004F104E" w:rsidRPr="00786E97" w:rsidRDefault="006F004D" w:rsidP="004F104E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1.2</w:t>
      </w:r>
      <w:r w:rsidR="004F104E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Metodologia aplicată</w:t>
      </w:r>
    </w:p>
    <w:p w:rsidR="005060B0" w:rsidRPr="00786E97" w:rsidRDefault="004F104E" w:rsidP="00786E9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Datele care au fost incluse în acest raport au fost colectate prin intermediul completării anonime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a chestionarului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893E8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vizitatori</w:t>
      </w:r>
      <w:r w:rsidR="002B1EA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la finele evenimentului Zilei Ușilor Deschise.</w:t>
      </w:r>
    </w:p>
    <w:p w:rsidR="00786E97" w:rsidRDefault="00104422" w:rsidP="00893E8B">
      <w:pPr>
        <w:pStyle w:val="a5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Colectarea datelor</w:t>
      </w:r>
    </w:p>
    <w:p w:rsidR="00893E8B" w:rsidRPr="00786E97" w:rsidRDefault="00893E8B" w:rsidP="00786E9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Sondajul a fost realizat </w:t>
      </w:r>
      <w:r w:rsidR="003702DC">
        <w:rPr>
          <w:rFonts w:ascii="Times New Roman" w:hAnsi="Times New Roman" w:cs="Times New Roman"/>
          <w:sz w:val="24"/>
          <w:szCs w:val="24"/>
          <w:lang w:val="ro-RO"/>
        </w:rPr>
        <w:t>la data</w:t>
      </w:r>
      <w:r w:rsidR="00F234B0">
        <w:rPr>
          <w:rFonts w:ascii="Times New Roman" w:hAnsi="Times New Roman" w:cs="Times New Roman"/>
          <w:sz w:val="24"/>
          <w:szCs w:val="24"/>
          <w:lang w:val="ro-RO"/>
        </w:rPr>
        <w:t xml:space="preserve"> de 24 noiembrie 2019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în incinta </w:t>
      </w:r>
      <w:proofErr w:type="spellStart"/>
      <w:r w:rsidRPr="00786E97">
        <w:rPr>
          <w:rFonts w:ascii="Times New Roman" w:hAnsi="Times New Roman" w:cs="Times New Roman"/>
          <w:sz w:val="24"/>
          <w:szCs w:val="24"/>
          <w:lang w:val="ro-RO"/>
        </w:rPr>
        <w:t>Curţii</w:t>
      </w:r>
      <w:proofErr w:type="spellEnd"/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de Apel </w:t>
      </w:r>
      <w:proofErr w:type="spellStart"/>
      <w:r w:rsidRPr="00786E97">
        <w:rPr>
          <w:rFonts w:ascii="Times New Roman" w:hAnsi="Times New Roman" w:cs="Times New Roman"/>
          <w:sz w:val="24"/>
          <w:szCs w:val="24"/>
        </w:rPr>
        <w:t>Cahul</w:t>
      </w:r>
      <w:proofErr w:type="spellEnd"/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. Pentru </w:t>
      </w:r>
      <w:proofErr w:type="spellStart"/>
      <w:r w:rsidRPr="00786E97">
        <w:rPr>
          <w:rFonts w:ascii="Times New Roman" w:hAnsi="Times New Roman" w:cs="Times New Roman"/>
          <w:sz w:val="24"/>
          <w:szCs w:val="24"/>
          <w:lang w:val="ro-RO"/>
        </w:rPr>
        <w:t>desfăşurarea</w:t>
      </w:r>
      <w:proofErr w:type="spellEnd"/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sondajului s-au </w:t>
      </w:r>
      <w:r w:rsidR="00761B75">
        <w:rPr>
          <w:rFonts w:ascii="Times New Roman" w:hAnsi="Times New Roman" w:cs="Times New Roman"/>
          <w:sz w:val="24"/>
          <w:szCs w:val="24"/>
          <w:lang w:val="ro-RO"/>
        </w:rPr>
        <w:t>pregătit,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multiplicat </w:t>
      </w:r>
      <w:proofErr w:type="spellStart"/>
      <w:r w:rsidRPr="00786E9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oferite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vizitatorilor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chestionare. În cadrul sondajului au fost </w:t>
      </w:r>
      <w:proofErr w:type="spellStart"/>
      <w:r w:rsidRPr="00786E97">
        <w:rPr>
          <w:rFonts w:ascii="Times New Roman" w:hAnsi="Times New Roman" w:cs="Times New Roman"/>
          <w:sz w:val="24"/>
          <w:szCs w:val="24"/>
          <w:lang w:val="ro-RO"/>
        </w:rPr>
        <w:t>intervievaţi</w:t>
      </w:r>
      <w:proofErr w:type="spellEnd"/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234B0" w:rsidRPr="00F234B0">
        <w:rPr>
          <w:rFonts w:ascii="Times New Roman" w:hAnsi="Times New Roman" w:cs="Times New Roman"/>
          <w:sz w:val="24"/>
          <w:szCs w:val="24"/>
        </w:rPr>
        <w:t>38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vizitatori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toate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formulare s-au completat în limba română</w:t>
      </w:r>
      <w:r w:rsidR="0058297E">
        <w:rPr>
          <w:rFonts w:ascii="Times New Roman" w:hAnsi="Times New Roman" w:cs="Times New Roman"/>
          <w:sz w:val="24"/>
          <w:szCs w:val="24"/>
          <w:lang w:val="ro-RO"/>
        </w:rPr>
        <w:t xml:space="preserve"> și rusă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. Chestionarul cuprinde </w:t>
      </w:r>
      <w:r w:rsidR="00F234B0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întrebări.</w:t>
      </w:r>
    </w:p>
    <w:p w:rsidR="00104422" w:rsidRPr="00786E97" w:rsidRDefault="00104422" w:rsidP="000D7B54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756AA" w:rsidRPr="00786E97" w:rsidRDefault="00C756AA" w:rsidP="00786E97">
      <w:pPr>
        <w:pStyle w:val="a7"/>
        <w:numPr>
          <w:ilvl w:val="1"/>
          <w:numId w:val="7"/>
        </w:numPr>
        <w:rPr>
          <w:b/>
          <w:lang w:val="ro-RO"/>
        </w:rPr>
      </w:pPr>
      <w:r w:rsidRPr="00786E97">
        <w:rPr>
          <w:b/>
          <w:lang w:val="ro-RO"/>
        </w:rPr>
        <w:t xml:space="preserve">Structura chestionarului </w:t>
      </w:r>
    </w:p>
    <w:p w:rsidR="00C756AA" w:rsidRPr="00786E97" w:rsidRDefault="00C756AA" w:rsidP="000D7B54">
      <w:pPr>
        <w:pStyle w:val="a7"/>
        <w:rPr>
          <w:lang w:val="ro-RO"/>
        </w:rPr>
      </w:pPr>
      <w:r w:rsidRPr="00786E97">
        <w:rPr>
          <w:lang w:val="ro-RO"/>
        </w:rPr>
        <w:t xml:space="preserve">Toate întrebările din chestionar au trei opțiuni de răspuns (da, nu, parțial) </w:t>
      </w:r>
      <w:r w:rsidR="009D3BA5" w:rsidRPr="00786E97">
        <w:rPr>
          <w:lang w:val="ro-RO"/>
        </w:rPr>
        <w:t xml:space="preserve">. Vizitatorii au bifat </w:t>
      </w:r>
      <w:r w:rsidRPr="00786E97">
        <w:rPr>
          <w:lang w:val="ro-RO"/>
        </w:rPr>
        <w:t xml:space="preserve">răspunsul selectat </w:t>
      </w:r>
      <w:r w:rsidR="005060B0" w:rsidRPr="00786E97">
        <w:rPr>
          <w:lang w:val="ro-RO"/>
        </w:rPr>
        <w:t>de ei î</w:t>
      </w:r>
      <w:r w:rsidR="009D3BA5" w:rsidRPr="00786E97">
        <w:rPr>
          <w:lang w:val="ro-RO"/>
        </w:rPr>
        <w:t>n particular.</w:t>
      </w:r>
    </w:p>
    <w:p w:rsidR="009D3BA5" w:rsidRPr="00786E97" w:rsidRDefault="009D3BA5" w:rsidP="000D7B54">
      <w:pPr>
        <w:pStyle w:val="a7"/>
        <w:rPr>
          <w:lang w:val="ro-RO"/>
        </w:rPr>
      </w:pPr>
    </w:p>
    <w:p w:rsidR="00C756AA" w:rsidRPr="00786E97" w:rsidRDefault="00C756AA" w:rsidP="000D7B54">
      <w:pPr>
        <w:pStyle w:val="a7"/>
        <w:numPr>
          <w:ilvl w:val="1"/>
          <w:numId w:val="7"/>
        </w:numPr>
        <w:rPr>
          <w:b/>
          <w:lang w:val="ro-RO"/>
        </w:rPr>
      </w:pPr>
      <w:r w:rsidRPr="00786E97">
        <w:rPr>
          <w:b/>
          <w:lang w:val="ro-RO"/>
        </w:rPr>
        <w:t xml:space="preserve">Analiza datelor </w:t>
      </w:r>
    </w:p>
    <w:p w:rsidR="00C756AA" w:rsidRPr="00786E97" w:rsidRDefault="00C756AA" w:rsidP="00C756AA">
      <w:pPr>
        <w:pStyle w:val="a7"/>
        <w:rPr>
          <w:lang w:val="ro-RO"/>
        </w:rPr>
      </w:pPr>
      <w:r w:rsidRPr="00786E97">
        <w:rPr>
          <w:lang w:val="ro-RO"/>
        </w:rPr>
        <w:t>Interpretarea datelor a fost efectuată după număr și procent</w:t>
      </w:r>
      <w:r w:rsidR="008A42D3" w:rsidRPr="00786E97">
        <w:rPr>
          <w:lang w:val="ro-RO"/>
        </w:rPr>
        <w:t>aj.</w:t>
      </w:r>
      <w:r w:rsidRPr="00786E97">
        <w:rPr>
          <w:lang w:val="ro-RO"/>
        </w:rPr>
        <w:t xml:space="preserve"> </w:t>
      </w:r>
    </w:p>
    <w:p w:rsidR="008A42D3" w:rsidRPr="00786E97" w:rsidRDefault="008A42D3" w:rsidP="008A42D3">
      <w:pPr>
        <w:pStyle w:val="a7"/>
        <w:ind w:firstLine="0"/>
        <w:rPr>
          <w:b/>
          <w:lang w:val="ro-RO"/>
        </w:rPr>
      </w:pPr>
    </w:p>
    <w:p w:rsidR="008A42D3" w:rsidRPr="00786E97" w:rsidRDefault="008A42D3" w:rsidP="000D7B54">
      <w:pPr>
        <w:pStyle w:val="a7"/>
        <w:numPr>
          <w:ilvl w:val="1"/>
          <w:numId w:val="7"/>
        </w:numPr>
        <w:rPr>
          <w:b/>
          <w:lang w:val="ro-RO"/>
        </w:rPr>
      </w:pPr>
      <w:r w:rsidRPr="00786E97">
        <w:rPr>
          <w:b/>
          <w:lang w:val="ro-RO"/>
        </w:rPr>
        <w:t xml:space="preserve">Limitele și barierele desfășurării sondajului </w:t>
      </w:r>
    </w:p>
    <w:p w:rsidR="008A42D3" w:rsidRPr="00786E97" w:rsidRDefault="008A42D3" w:rsidP="000D7B54">
      <w:pPr>
        <w:pStyle w:val="a7"/>
        <w:rPr>
          <w:lang w:val="ro-RO"/>
        </w:rPr>
      </w:pPr>
      <w:r w:rsidRPr="00786E97">
        <w:rPr>
          <w:lang w:val="ro-RO"/>
        </w:rPr>
        <w:t xml:space="preserve">Toți participanții au completat chestionarele entuziasmați </w:t>
      </w:r>
      <w:r w:rsidR="009D3BA5" w:rsidRPr="00786E97">
        <w:rPr>
          <w:lang w:val="ro-RO"/>
        </w:rPr>
        <w:t>.</w:t>
      </w:r>
    </w:p>
    <w:p w:rsidR="000D7B54" w:rsidRPr="00786E97" w:rsidRDefault="000D7B54" w:rsidP="000D7B54">
      <w:pPr>
        <w:pStyle w:val="a7"/>
        <w:rPr>
          <w:lang w:val="ro-RO"/>
        </w:rPr>
      </w:pPr>
    </w:p>
    <w:p w:rsidR="00EB2E06" w:rsidRPr="00786E97" w:rsidRDefault="00EB2E06" w:rsidP="00EB2E06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Structura sistemului judiciar în Republica Moldova</w:t>
      </w:r>
    </w:p>
    <w:p w:rsidR="008A42D3" w:rsidRPr="00786E97" w:rsidRDefault="00774F6F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Constituți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a Republicii Moldova stipulează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că justiția se înfă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ptu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iește in numele legii de 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către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instanțele judecătoreș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ti.</w:t>
      </w:r>
    </w:p>
    <w:p w:rsidR="008A42D3" w:rsidRPr="00786E97" w:rsidRDefault="008A42D3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Sistemul judiciar în Republica Moldova cupr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inde, judecătoriile 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>de fond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, curț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ile d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e apel, Curtea Suprema de Justiț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ie</w:t>
      </w:r>
    </w:p>
    <w:p w:rsidR="008A42D3" w:rsidRPr="00786E97" w:rsidRDefault="008A42D3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Pentru 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anumite categorii de cauze funcționează judecătorii specializate </w:t>
      </w:r>
    </w:p>
    <w:p w:rsidR="008A42D3" w:rsidRPr="00786E97" w:rsidRDefault="00774F6F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În Republica Moldova funcți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oneaz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ă 4 Curț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 de Apel cu sediul în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Chișinău, Cahul, Bălți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,  Comrat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A42D3" w:rsidRPr="00786E97" w:rsidRDefault="0058297E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Fiecare C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urte de Apel îș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i exercită competența într-o circumscrip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e care cuprinde mai multe judecă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torii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2C3BB4" w:rsidRPr="00786E97" w:rsidRDefault="00774F6F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Din circumscripția Curț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ii de Apel Cahul fac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parte judecător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>ia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Cahul</w:t>
      </w:r>
    </w:p>
    <w:p w:rsidR="008A42D3" w:rsidRPr="00786E97" w:rsidRDefault="000D7B54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La acest compartiment sondajul indică următoarele: </w:t>
      </w:r>
    </w:p>
    <w:p w:rsidR="008A42D3" w:rsidRPr="00786E97" w:rsidRDefault="00E274FA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005D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Din numărul total de vizitatori, </w:t>
      </w:r>
      <w:r w:rsidR="00D005DB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="008A42D3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structura sistemului judiciar în Republica Moldova </w:t>
      </w:r>
      <w:r w:rsidR="0064162B">
        <w:rPr>
          <w:rFonts w:ascii="Times New Roman" w:hAnsi="Times New Roman" w:cs="Times New Roman"/>
          <w:sz w:val="24"/>
          <w:szCs w:val="24"/>
          <w:lang w:val="ro-RO"/>
        </w:rPr>
        <w:t>52,63</w:t>
      </w:r>
      <w:r w:rsidR="00EB2E06" w:rsidRPr="00786E97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8A42D3" w:rsidRPr="00786E97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2709C3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7B54" w:rsidRPr="00786E97" w:rsidRDefault="000D7B54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</w:t>
      </w:r>
      <w:r w:rsidR="00D005DB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structura sistemului judiciar în Republica Moldova </w:t>
      </w:r>
      <w:r w:rsidR="0064162B">
        <w:rPr>
          <w:rFonts w:ascii="Times New Roman" w:hAnsi="Times New Roman" w:cs="Times New Roman"/>
          <w:sz w:val="24"/>
          <w:szCs w:val="24"/>
          <w:lang w:val="ro-RO"/>
        </w:rPr>
        <w:t>5,26</w:t>
      </w:r>
      <w:r w:rsidR="00EB2E06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2709C3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vizitatori</w:t>
      </w:r>
    </w:p>
    <w:p w:rsidR="00786E97" w:rsidRDefault="000D7B54" w:rsidP="00924D25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Parțial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05DB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structura sistemului judiciar în Republica Moldova </w:t>
      </w:r>
      <w:r w:rsidR="0064162B">
        <w:rPr>
          <w:rFonts w:ascii="Times New Roman" w:hAnsi="Times New Roman" w:cs="Times New Roman"/>
          <w:sz w:val="24"/>
          <w:szCs w:val="24"/>
          <w:lang w:val="ro-RO"/>
        </w:rPr>
        <w:t>42,11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127522">
        <w:rPr>
          <w:rFonts w:ascii="Times New Roman" w:hAnsi="Times New Roman" w:cs="Times New Roman"/>
          <w:sz w:val="24"/>
          <w:szCs w:val="24"/>
          <w:lang w:val="ro-RO"/>
        </w:rPr>
        <w:t xml:space="preserve"> vizitatori</w:t>
      </w:r>
    </w:p>
    <w:p w:rsidR="00786E97" w:rsidRPr="00786E97" w:rsidRDefault="00786E97" w:rsidP="00924D25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4215F4">
      <w:pPr>
        <w:pStyle w:val="a6"/>
        <w:ind w:firstLine="36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95CB6" w:rsidRPr="00924D25" w:rsidRDefault="004215F4" w:rsidP="004215F4">
      <w:pPr>
        <w:pStyle w:val="a6"/>
        <w:ind w:firstLine="36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924D25">
        <w:rPr>
          <w:rFonts w:ascii="Times New Roman" w:hAnsi="Times New Roman" w:cs="Times New Roman"/>
          <w:i/>
          <w:sz w:val="20"/>
          <w:szCs w:val="20"/>
        </w:rPr>
        <w:t>Anexa</w:t>
      </w:r>
      <w:proofErr w:type="spellEnd"/>
      <w:r w:rsidRPr="00924D25">
        <w:rPr>
          <w:rFonts w:ascii="Times New Roman" w:hAnsi="Times New Roman" w:cs="Times New Roman"/>
          <w:i/>
          <w:sz w:val="20"/>
          <w:szCs w:val="20"/>
        </w:rPr>
        <w:t xml:space="preserve"> nr.1</w:t>
      </w:r>
      <w:r w:rsidR="00E274FA" w:rsidRPr="00924D25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0D7B54" w:rsidRDefault="00A95CB6" w:rsidP="00786E97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6E9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36CFC45" wp14:editId="6716C0F3">
            <wp:extent cx="6134100" cy="207645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2E06" w:rsidRPr="00786E97" w:rsidRDefault="00EB2E06" w:rsidP="00EB2E06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Locul și rolul Curții de Apel Cahul ca instanță de apel în sistemul judiciar</w:t>
      </w:r>
    </w:p>
    <w:p w:rsidR="00D92350" w:rsidRPr="00786E97" w:rsidRDefault="00ED43A7" w:rsidP="008A2D8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68,42</w:t>
      </w:r>
      <w:r w:rsidR="00A1016A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>% din vizitatorii intervievaț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>i cunosc</w:t>
      </w:r>
      <w:r w:rsidR="0058297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locul și rolul 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>Curții de Apel ca instanță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în sistemul judiciar</w:t>
      </w:r>
    </w:p>
    <w:p w:rsidR="00D92350" w:rsidRPr="00786E97" w:rsidRDefault="00ED43A7" w:rsidP="008A2D8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15,8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% nu 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>cunosc locul și rolul Curții de Apel în sistemul judiciar</w:t>
      </w:r>
    </w:p>
    <w:p w:rsidR="004215F4" w:rsidRPr="00786E97" w:rsidRDefault="00ED43A7" w:rsidP="008A2D8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15,8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% 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>parțial cunosc locul și rolul Curții de Apel în sistemul judiciar</w:t>
      </w:r>
    </w:p>
    <w:p w:rsidR="004215F4" w:rsidRPr="00786E97" w:rsidRDefault="004215F4" w:rsidP="00924D25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786E97">
        <w:rPr>
          <w:sz w:val="24"/>
          <w:szCs w:val="24"/>
          <w:lang w:val="ro-MD"/>
        </w:rPr>
        <w:t xml:space="preserve">                                                                                                                                    </w:t>
      </w:r>
      <w:r w:rsidRPr="00786E97">
        <w:rPr>
          <w:rFonts w:ascii="Times New Roman" w:hAnsi="Times New Roman" w:cs="Times New Roman"/>
          <w:i/>
          <w:sz w:val="24"/>
          <w:szCs w:val="24"/>
          <w:lang w:val="ro-MD"/>
        </w:rPr>
        <w:t>Anexa nr.2</w:t>
      </w:r>
    </w:p>
    <w:p w:rsidR="007E59A4" w:rsidRDefault="004215F4" w:rsidP="00786E97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215F4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800725" cy="1843607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7522" w:rsidRDefault="00127522" w:rsidP="00786E97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9965C7" w:rsidRPr="00127522" w:rsidRDefault="009965C7" w:rsidP="00127522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522">
        <w:rPr>
          <w:rFonts w:ascii="Times New Roman" w:hAnsi="Times New Roman" w:cs="Times New Roman"/>
          <w:b/>
          <w:sz w:val="24"/>
          <w:szCs w:val="24"/>
          <w:lang w:val="ro-RO"/>
        </w:rPr>
        <w:t>Pagina web a instanței, utilizare în scop de informare</w:t>
      </w:r>
    </w:p>
    <w:p w:rsidR="008A2D89" w:rsidRPr="00ED43A7" w:rsidRDefault="004215F4" w:rsidP="005B3577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>P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ortalul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instanțelor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de judecată este un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mecanism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complex unic creat conform standardelor și practicilor europene, care oferă acces la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informații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despre fiecare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instanță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de judecată din Republica Moldova.</w:t>
      </w:r>
    </w:p>
    <w:p w:rsidR="008A2D89" w:rsidRPr="00ED43A7" w:rsidRDefault="00ED43A7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23,69</w:t>
      </w:r>
      <w:r w:rsidR="004603A6" w:rsidRPr="00ED43A7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4603A6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din vizitatori utilizează în scop de informare p</w:t>
      </w:r>
      <w:r w:rsidR="009965C7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agina web a instanței </w:t>
      </w:r>
    </w:p>
    <w:p w:rsidR="004215F4" w:rsidRPr="00ED43A7" w:rsidRDefault="008A2D89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Nu </w:t>
      </w:r>
      <w:r w:rsidR="009965C7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este utilizată pagina web în scop de informare </w:t>
      </w:r>
      <w:r w:rsidR="00ED43A7">
        <w:rPr>
          <w:rFonts w:ascii="Times New Roman" w:hAnsi="Times New Roman" w:cs="Times New Roman"/>
          <w:b/>
          <w:sz w:val="24"/>
          <w:szCs w:val="24"/>
          <w:lang w:val="ro-MD"/>
        </w:rPr>
        <w:t>65,79</w:t>
      </w: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%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vizitatori</w:t>
      </w:r>
      <w:r w:rsidR="004603A6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intervievați</w:t>
      </w:r>
    </w:p>
    <w:p w:rsidR="008A2D89" w:rsidRPr="00ED43A7" w:rsidRDefault="008A2D89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>Parţial</w:t>
      </w:r>
      <w:proofErr w:type="spellEnd"/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9965C7" w:rsidRPr="00ED43A7">
        <w:rPr>
          <w:rFonts w:ascii="Times New Roman" w:hAnsi="Times New Roman" w:cs="Times New Roman"/>
          <w:sz w:val="24"/>
          <w:szCs w:val="24"/>
          <w:lang w:val="ro-MD"/>
        </w:rPr>
        <w:t>utilizează pagina web în scop de informare</w:t>
      </w:r>
      <w:r w:rsidR="009965C7"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D43A7">
        <w:rPr>
          <w:rFonts w:ascii="Times New Roman" w:hAnsi="Times New Roman" w:cs="Times New Roman"/>
          <w:b/>
          <w:sz w:val="24"/>
          <w:szCs w:val="24"/>
          <w:lang w:val="ro-MD"/>
        </w:rPr>
        <w:t>10,53</w:t>
      </w: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%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din vizitatori</w:t>
      </w:r>
    </w:p>
    <w:p w:rsidR="005B3577" w:rsidRPr="00ED43A7" w:rsidRDefault="005B3577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127522" w:rsidRDefault="00127522" w:rsidP="005B3577">
      <w:pPr>
        <w:pStyle w:val="a6"/>
        <w:jc w:val="right"/>
        <w:rPr>
          <w:rFonts w:ascii="Times New Roman" w:hAnsi="Times New Roman" w:cs="Times New Roman"/>
          <w:i/>
          <w:lang w:val="ro-MD"/>
        </w:rPr>
      </w:pPr>
    </w:p>
    <w:p w:rsidR="00924D25" w:rsidRPr="005B3577" w:rsidRDefault="00924D25" w:rsidP="005B3577">
      <w:pPr>
        <w:pStyle w:val="a6"/>
        <w:jc w:val="right"/>
        <w:rPr>
          <w:rFonts w:ascii="Times New Roman" w:hAnsi="Times New Roman" w:cs="Times New Roman"/>
          <w:i/>
        </w:rPr>
      </w:pPr>
      <w:r w:rsidRPr="005B3577">
        <w:rPr>
          <w:rFonts w:ascii="Times New Roman" w:hAnsi="Times New Roman" w:cs="Times New Roman"/>
          <w:i/>
          <w:lang w:val="ro-MD"/>
        </w:rPr>
        <w:t>Anexa nr.3</w:t>
      </w:r>
    </w:p>
    <w:p w:rsidR="007E59A4" w:rsidRDefault="008A2D89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2D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DF98BEF" wp14:editId="697A4708">
            <wp:extent cx="5771820" cy="2362200"/>
            <wp:effectExtent l="0" t="0" r="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605D" w:rsidRDefault="00CC605D" w:rsidP="00CC605D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Pagina web a instanței </w:t>
      </w:r>
    </w:p>
    <w:p w:rsidR="00786E97" w:rsidRPr="004603A6" w:rsidRDefault="004603A6" w:rsidP="00786E9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Este de menț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onat că paginile web ale instanțelor de judecată, create cu susținerea Programului de asistenț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ă pentru buna guvernare (USAID) sunt mijloace eficiente de transpar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entizare a activității instanțelor judecătorești ș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 de comunicare cu publicul, surse de infor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mații pentru justițiabili și toț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 cei 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nteresați de activitatea instanț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elor.</w:t>
      </w:r>
    </w:p>
    <w:p w:rsidR="00786E97" w:rsidRPr="004603A6" w:rsidRDefault="00786E97" w:rsidP="00786E9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Cei interesați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, accesând pagin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ile web, pot afla rapid informația despre dosar, despre ședinț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ele de judecată, pot vizualiza 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hotărârile judecătorești, 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programul de lucr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u, datele de contact ale instanț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ei etc. </w:t>
      </w:r>
      <w:bookmarkStart w:id="0" w:name="_GoBack"/>
      <w:bookmarkEnd w:id="0"/>
    </w:p>
    <w:p w:rsidR="00786E97" w:rsidRPr="004603A6" w:rsidRDefault="00786E97" w:rsidP="00786E9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Prin ofe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rirea accesului web la informație, instanțele reduc eforturile de interacț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iune c</w:t>
      </w:r>
      <w:r w:rsidR="00402E9B">
        <w:rPr>
          <w:rFonts w:ascii="Times New Roman" w:eastAsia="Times New Roman" w:hAnsi="Times New Roman" w:cs="Times New Roman"/>
          <w:sz w:val="24"/>
          <w:szCs w:val="24"/>
          <w:lang w:val="ro-MD"/>
        </w:rPr>
        <w:t>u publicul, economisesc timp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resursele justiț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iabilil</w:t>
      </w:r>
      <w:r w:rsidR="004603A6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or.</w:t>
      </w:r>
    </w:p>
    <w:p w:rsidR="00CC605D" w:rsidRPr="004603A6" w:rsidRDefault="004603A6" w:rsidP="004603A6">
      <w:pPr>
        <w:pStyle w:val="a6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   Rezultatul sondajului la această poziție ne indică că </w:t>
      </w:r>
      <w:r w:rsidR="00ED43A7">
        <w:rPr>
          <w:rFonts w:ascii="Times New Roman" w:hAnsi="Times New Roman" w:cs="Times New Roman"/>
          <w:b/>
          <w:sz w:val="24"/>
          <w:szCs w:val="24"/>
          <w:lang w:val="ro-MD"/>
        </w:rPr>
        <w:t>63,16</w:t>
      </w:r>
      <w:r w:rsidR="00A0418C"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CC605D" w:rsidRPr="004603A6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CC605D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din vizitatori</w:t>
      </w: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cunosc că Curtea de Apel Cahul dispune de pagina web</w:t>
      </w:r>
    </w:p>
    <w:p w:rsidR="00CC605D" w:rsidRPr="004603A6" w:rsidRDefault="00CC605D" w:rsidP="00CC605D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Nu </w:t>
      </w:r>
      <w:r w:rsidR="00402E9B">
        <w:rPr>
          <w:rFonts w:ascii="Times New Roman" w:hAnsi="Times New Roman" w:cs="Times New Roman"/>
          <w:sz w:val="24"/>
          <w:szCs w:val="24"/>
          <w:lang w:val="ro-MD"/>
        </w:rPr>
        <w:t>cunosc</w:t>
      </w:r>
      <w:r w:rsidR="00A0418C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că instanța dispune de pagina web </w:t>
      </w: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D43A7">
        <w:rPr>
          <w:rFonts w:ascii="Times New Roman" w:hAnsi="Times New Roman" w:cs="Times New Roman"/>
          <w:b/>
          <w:sz w:val="24"/>
          <w:szCs w:val="24"/>
          <w:lang w:val="ro-MD"/>
        </w:rPr>
        <w:t>34,21</w:t>
      </w:r>
      <w:r w:rsidRPr="004603A6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vizitatori</w:t>
      </w:r>
    </w:p>
    <w:p w:rsidR="00CC605D" w:rsidRPr="004603A6" w:rsidRDefault="004603A6" w:rsidP="007562B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Parț</w:t>
      </w:r>
      <w:r w:rsidR="00CC605D"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ial </w:t>
      </w:r>
      <w:r w:rsidR="007562BC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cunosc </w:t>
      </w:r>
      <w:r w:rsidR="00761B75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că instanța dispune de pagina web  </w:t>
      </w:r>
      <w:r w:rsidR="00CC605D"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CC605D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D43A7">
        <w:rPr>
          <w:rFonts w:ascii="Times New Roman" w:hAnsi="Times New Roman" w:cs="Times New Roman"/>
          <w:b/>
          <w:sz w:val="24"/>
          <w:szCs w:val="24"/>
          <w:lang w:val="ro-MD"/>
        </w:rPr>
        <w:t>2,63</w:t>
      </w:r>
      <w:r w:rsidR="00CC605D"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%</w:t>
      </w:r>
      <w:r w:rsidR="00CC605D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din vizitatori</w:t>
      </w:r>
    </w:p>
    <w:p w:rsidR="00CC605D" w:rsidRDefault="00CC605D" w:rsidP="00CC605D">
      <w:pPr>
        <w:pStyle w:val="a6"/>
        <w:jc w:val="right"/>
        <w:rPr>
          <w:rFonts w:ascii="Times New Roman" w:hAnsi="Times New Roman" w:cs="Times New Roman"/>
          <w:i/>
          <w:lang w:val="ro-MD"/>
        </w:rPr>
      </w:pPr>
      <w:r w:rsidRPr="005B3577">
        <w:rPr>
          <w:rFonts w:ascii="Times New Roman" w:hAnsi="Times New Roman" w:cs="Times New Roman"/>
          <w:i/>
          <w:lang w:val="ro-MD"/>
        </w:rPr>
        <w:t>Anexa nr.</w:t>
      </w:r>
      <w:r w:rsidR="007E59A4">
        <w:rPr>
          <w:rFonts w:ascii="Times New Roman" w:hAnsi="Times New Roman" w:cs="Times New Roman"/>
          <w:i/>
          <w:lang w:val="ro-MD"/>
        </w:rPr>
        <w:t>4</w:t>
      </w:r>
    </w:p>
    <w:p w:rsidR="007562BC" w:rsidRDefault="007562BC" w:rsidP="00CC605D">
      <w:pPr>
        <w:pStyle w:val="a6"/>
        <w:jc w:val="right"/>
        <w:rPr>
          <w:rFonts w:ascii="Times New Roman" w:hAnsi="Times New Roman" w:cs="Times New Roman"/>
          <w:i/>
          <w:lang w:val="ro-MD"/>
        </w:rPr>
      </w:pPr>
    </w:p>
    <w:p w:rsidR="00856592" w:rsidRDefault="007562BC" w:rsidP="00127522">
      <w:pPr>
        <w:pStyle w:val="a6"/>
        <w:jc w:val="right"/>
        <w:rPr>
          <w:rFonts w:ascii="Times New Roman" w:hAnsi="Times New Roman" w:cs="Times New Roman"/>
          <w:i/>
        </w:rPr>
      </w:pPr>
      <w:r w:rsidRPr="008A2D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5F1A2D2" wp14:editId="72001319">
            <wp:extent cx="5683885" cy="2009775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7522" w:rsidRPr="00127522" w:rsidRDefault="00127522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7574D7" w:rsidRPr="00786E97" w:rsidRDefault="007574D7" w:rsidP="007574D7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Nivelul așteptărilor vizavi de evenimentul petrecut</w:t>
      </w:r>
    </w:p>
    <w:p w:rsidR="00936C02" w:rsidRPr="00786E97" w:rsidRDefault="00936C02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Ziua Ușilor Deschise este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ziua </w:t>
      </w:r>
      <w:r w:rsidR="00D56726" w:rsidRPr="00786E97">
        <w:rPr>
          <w:rFonts w:ascii="Times New Roman" w:hAnsi="Times New Roman" w:cs="Times New Roman"/>
          <w:sz w:val="24"/>
          <w:szCs w:val="24"/>
          <w:lang w:val="ro-MD"/>
        </w:rPr>
        <w:t>când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uș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ile instanței de judecată se deschid larg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pentru toț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 doritorii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de a cunoaște mai multe despre sistemul judiciar din Moldova ș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 implicit despre activitatea  Curții de Apel Cahul </w:t>
      </w:r>
    </w:p>
    <w:p w:rsidR="001A6F2D" w:rsidRPr="00786E97" w:rsidRDefault="00936C02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În această zi vizitatorilor li se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duce la cunoștință informații despre activitatea instanței,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competențele instanț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ei la examinarea cauzelor, procedeele de examinare a d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osarelor, modul de   atac a </w:t>
      </w:r>
      <w:r w:rsidR="00031B2C" w:rsidRPr="00786E97">
        <w:rPr>
          <w:rFonts w:ascii="Times New Roman" w:hAnsi="Times New Roman" w:cs="Times New Roman"/>
          <w:sz w:val="24"/>
          <w:szCs w:val="24"/>
          <w:lang w:val="ro-MD"/>
        </w:rPr>
        <w:t>hotărârilor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judecătorești ș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 alte aspecte legate de procedura judiciară de asemenea vizitarea sălilor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de ședință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, asistarea la ș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edințe de judecată publice, </w:t>
      </w:r>
      <w:r w:rsidR="00031B2C" w:rsidRPr="00786E97">
        <w:rPr>
          <w:rFonts w:ascii="Times New Roman" w:hAnsi="Times New Roman" w:cs="Times New Roman"/>
          <w:sz w:val="24"/>
          <w:szCs w:val="24"/>
          <w:lang w:val="ro-MD"/>
        </w:rPr>
        <w:t>întâlniri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și discuții cu </w:t>
      </w:r>
      <w:r w:rsidR="007574D7" w:rsidRPr="00786E97">
        <w:rPr>
          <w:rFonts w:ascii="Times New Roman" w:hAnsi="Times New Roman" w:cs="Times New Roman"/>
          <w:sz w:val="24"/>
          <w:szCs w:val="24"/>
          <w:lang w:val="ro-MD"/>
        </w:rPr>
        <w:t>angajații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instanței.</w:t>
      </w:r>
    </w:p>
    <w:p w:rsidR="00637B25" w:rsidRPr="00786E97" w:rsidRDefault="001A6F2D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Petrecerea acestui eveniment pe </w:t>
      </w:r>
      <w:r w:rsidR="00031B2C" w:rsidRPr="00786E97">
        <w:rPr>
          <w:rFonts w:ascii="Times New Roman" w:hAnsi="Times New Roman" w:cs="Times New Roman"/>
          <w:sz w:val="24"/>
          <w:szCs w:val="24"/>
          <w:lang w:val="ro-MD"/>
        </w:rPr>
        <w:t>lângă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faptul că dă posibilitate vizitatorilor să cunoască specificul activității instanț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ei</w:t>
      </w:r>
      <w:r w:rsidR="00402E9B">
        <w:rPr>
          <w:rFonts w:ascii="Times New Roman" w:hAnsi="Times New Roman" w:cs="Times New Roman"/>
          <w:sz w:val="24"/>
          <w:szCs w:val="24"/>
          <w:lang w:val="ro-MD"/>
        </w:rPr>
        <w:t xml:space="preserve"> lărg</w:t>
      </w:r>
      <w:r w:rsidR="00554FDE" w:rsidRPr="00786E97">
        <w:rPr>
          <w:rFonts w:ascii="Times New Roman" w:hAnsi="Times New Roman" w:cs="Times New Roman"/>
          <w:sz w:val="24"/>
          <w:szCs w:val="24"/>
          <w:lang w:val="ro-MD"/>
        </w:rPr>
        <w:t>ind nivelul de cunoștințe la acest aspect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mai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reaminte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ște tuturor că justiț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ia este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un serviciu public transparent ș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i că accesul l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a justiț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ie este liber.</w:t>
      </w:r>
    </w:p>
    <w:p w:rsidR="004D357B" w:rsidRPr="001A6F2D" w:rsidRDefault="001A6F2D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În acest context, conform sondajului vedem că </w:t>
      </w:r>
      <w:r w:rsidR="00031B2C">
        <w:rPr>
          <w:rFonts w:ascii="Times New Roman" w:hAnsi="Times New Roman" w:cs="Times New Roman"/>
          <w:b/>
          <w:sz w:val="24"/>
          <w:szCs w:val="24"/>
          <w:lang w:val="ro-MD"/>
        </w:rPr>
        <w:t>65,79</w:t>
      </w:r>
      <w:r w:rsidR="004D357B" w:rsidRPr="00DE260E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4D357B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din vizi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tatori </w:t>
      </w:r>
      <w:r w:rsidR="007574D7">
        <w:rPr>
          <w:rFonts w:ascii="Times New Roman" w:hAnsi="Times New Roman" w:cs="Times New Roman"/>
          <w:sz w:val="24"/>
          <w:szCs w:val="24"/>
          <w:lang w:val="ro-MD"/>
        </w:rPr>
        <w:t>consideră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informaț</w:t>
      </w:r>
      <w:r w:rsidR="004D357B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ia 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prezentată </w:t>
      </w:r>
      <w:r w:rsidR="00E508AB" w:rsidRPr="001A6F2D">
        <w:rPr>
          <w:rFonts w:ascii="Times New Roman" w:hAnsi="Times New Roman" w:cs="Times New Roman"/>
          <w:b/>
          <w:sz w:val="24"/>
          <w:szCs w:val="24"/>
          <w:lang w:val="ro-MD"/>
        </w:rPr>
        <w:t>la nivelul așteptărilor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4D357B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9047C" w:rsidRPr="001A6F2D" w:rsidRDefault="001A6F2D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Însă </w:t>
      </w:r>
      <w:r w:rsidR="00031B2C">
        <w:rPr>
          <w:rFonts w:ascii="Times New Roman" w:hAnsi="Times New Roman" w:cs="Times New Roman"/>
          <w:b/>
          <w:sz w:val="24"/>
          <w:szCs w:val="24"/>
          <w:lang w:val="ro-MD"/>
        </w:rPr>
        <w:t>10,53</w:t>
      </w:r>
      <w:r w:rsidR="0079047C" w:rsidRPr="00DE260E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din vizi</w:t>
      </w:r>
      <w:r w:rsidR="00A30CC9">
        <w:rPr>
          <w:rFonts w:ascii="Times New Roman" w:hAnsi="Times New Roman" w:cs="Times New Roman"/>
          <w:sz w:val="24"/>
          <w:szCs w:val="24"/>
          <w:lang w:val="ro-MD"/>
        </w:rPr>
        <w:t>tatori consider</w:t>
      </w:r>
      <w:r w:rsidR="001800F5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A30CC9">
        <w:rPr>
          <w:rFonts w:ascii="Times New Roman" w:hAnsi="Times New Roman" w:cs="Times New Roman"/>
          <w:sz w:val="24"/>
          <w:szCs w:val="24"/>
          <w:lang w:val="ro-MD"/>
        </w:rPr>
        <w:t xml:space="preserve"> că informaț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ia prezentată </w:t>
      </w:r>
      <w:r w:rsidR="0079047C" w:rsidRPr="001A6F2D">
        <w:rPr>
          <w:rFonts w:ascii="Times New Roman" w:hAnsi="Times New Roman" w:cs="Times New Roman"/>
          <w:b/>
          <w:sz w:val="24"/>
          <w:szCs w:val="24"/>
          <w:lang w:val="ro-MD"/>
        </w:rPr>
        <w:t xml:space="preserve">nu </w:t>
      </w:r>
      <w:r w:rsidR="0079047C" w:rsidRPr="00127522">
        <w:rPr>
          <w:rFonts w:ascii="Times New Roman" w:hAnsi="Times New Roman" w:cs="Times New Roman"/>
          <w:sz w:val="24"/>
          <w:szCs w:val="24"/>
          <w:lang w:val="ro-MD"/>
        </w:rPr>
        <w:t>a fost la nivelul așteptărilor</w:t>
      </w:r>
      <w:r w:rsidR="00DE260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30CC9" w:rsidRDefault="00D90634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Și  </w:t>
      </w:r>
      <w:r w:rsidR="00031B2C">
        <w:rPr>
          <w:rFonts w:ascii="Times New Roman" w:hAnsi="Times New Roman" w:cs="Times New Roman"/>
          <w:b/>
          <w:sz w:val="24"/>
          <w:szCs w:val="24"/>
          <w:lang w:val="ro-MD"/>
        </w:rPr>
        <w:t>23,69</w:t>
      </w:r>
      <w:r w:rsidR="007562BC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79047C" w:rsidRPr="00DE260E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din vizitatori consider</w:t>
      </w:r>
      <w:r w:rsidR="007562BC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A30CC9">
        <w:rPr>
          <w:rFonts w:ascii="Times New Roman" w:hAnsi="Times New Roman" w:cs="Times New Roman"/>
          <w:sz w:val="24"/>
          <w:szCs w:val="24"/>
          <w:lang w:val="ro-MD"/>
        </w:rPr>
        <w:t xml:space="preserve"> că informaț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ia prezentată </w:t>
      </w:r>
      <w:r w:rsidR="00A30CC9">
        <w:rPr>
          <w:rFonts w:ascii="Times New Roman" w:hAnsi="Times New Roman" w:cs="Times New Roman"/>
          <w:b/>
          <w:sz w:val="24"/>
          <w:szCs w:val="24"/>
          <w:lang w:val="ro-MD"/>
        </w:rPr>
        <w:t>parț</w:t>
      </w:r>
      <w:r w:rsidR="0079047C" w:rsidRPr="00D90634">
        <w:rPr>
          <w:rFonts w:ascii="Times New Roman" w:hAnsi="Times New Roman" w:cs="Times New Roman"/>
          <w:b/>
          <w:sz w:val="24"/>
          <w:szCs w:val="24"/>
          <w:lang w:val="ro-MD"/>
        </w:rPr>
        <w:t>ial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a fost la nivelul așteptărilor</w:t>
      </w:r>
      <w:r w:rsidR="00A30CC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30CC9" w:rsidRDefault="0079047C" w:rsidP="007562BC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1A6F2D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 </w:t>
      </w:r>
      <w:r w:rsidR="007562BC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</w:t>
      </w:r>
      <w:r w:rsidR="00127522">
        <w:rPr>
          <w:rFonts w:ascii="Times New Roman" w:hAnsi="Times New Roman" w:cs="Times New Roman"/>
          <w:i/>
          <w:sz w:val="24"/>
          <w:szCs w:val="24"/>
          <w:lang w:val="ro-MD"/>
        </w:rPr>
        <w:t>Anexa</w:t>
      </w:r>
      <w:r w:rsidR="00D90634" w:rsidRPr="00D90634"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7562BC">
        <w:rPr>
          <w:rFonts w:ascii="Times New Roman" w:hAnsi="Times New Roman" w:cs="Times New Roman"/>
          <w:i/>
          <w:sz w:val="24"/>
          <w:szCs w:val="24"/>
          <w:lang w:val="ro-MD"/>
        </w:rPr>
        <w:t>5</w:t>
      </w:r>
      <w:r w:rsidRPr="0079047C">
        <w:rPr>
          <w:noProof/>
          <w:lang w:val="ru-RU" w:eastAsia="ru-RU"/>
        </w:rPr>
        <w:drawing>
          <wp:inline distT="0" distB="0" distL="0" distR="0">
            <wp:extent cx="5791200" cy="2181225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5831" w:rsidRPr="007562BC" w:rsidRDefault="00415831" w:rsidP="007562BC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4D6709" w:rsidRDefault="004D6709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260E" w:rsidRPr="00786E97" w:rsidRDefault="00DE260E" w:rsidP="007562BC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Înregistrarea și repartizarea dosarelor prin intermediul Programului </w:t>
      </w:r>
      <w:r w:rsidR="00CC605D" w:rsidRPr="00786E97">
        <w:rPr>
          <w:rFonts w:ascii="Times New Roman" w:hAnsi="Times New Roman" w:cs="Times New Roman"/>
          <w:b/>
          <w:sz w:val="24"/>
          <w:szCs w:val="24"/>
          <w:lang w:val="ro-RO"/>
        </w:rPr>
        <w:t>Integrat de Gestionare a Dosarelor</w:t>
      </w:r>
    </w:p>
    <w:p w:rsidR="00BB31C8" w:rsidRPr="00BB31C8" w:rsidRDefault="00BB31C8" w:rsidP="00BB31C8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Programul Integrat de Gestionare a Dosarelor (PIGD) este utilizat de către toate instanțele judecătorești din țară, începând cu anul 2009. Prin intermediul PIGD, se creează dosare electronice,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se programează electronic ședinț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ele de judecată, dar și se repartizează aleatoriu dosarele judecătorilor pentru examinare. În acest mod, s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e automatizează procedurile ce 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in de raportarea datelor statistice judiciare.</w:t>
      </w:r>
    </w:p>
    <w:p w:rsidR="00BB31C8" w:rsidRPr="00BB31C8" w:rsidRDefault="00BB31C8" w:rsidP="00BB31C8">
      <w:pPr>
        <w:pStyle w:val="a6"/>
        <w:spacing w:line="276" w:lineRule="auto"/>
        <w:ind w:firstLine="360"/>
        <w:jc w:val="both"/>
        <w:rPr>
          <w:lang w:val="ro-MD"/>
        </w:rPr>
      </w:pP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Totodată, PIGD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favorizează schimbul de informaț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ii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dintre instanțele judecătorești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și instituț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iile de stat. De asemenea, programul oferă cetățenilor acces mai larg la informații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, asigurând sporirea transparenț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ei activității sistemului judecătoresc</w:t>
      </w:r>
      <w:r w:rsidRPr="00BB31C8">
        <w:rPr>
          <w:lang w:val="ro-MD"/>
        </w:rPr>
        <w:t>.</w:t>
      </w:r>
    </w:p>
    <w:p w:rsidR="00AD1B3E" w:rsidRPr="00786E97" w:rsidRDefault="002D001B" w:rsidP="00BB31C8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Conform datelor din chestionare </w:t>
      </w:r>
      <w:r w:rsidR="00031B2C">
        <w:rPr>
          <w:rFonts w:ascii="Times New Roman" w:hAnsi="Times New Roman" w:cs="Times New Roman"/>
          <w:b/>
          <w:sz w:val="24"/>
          <w:szCs w:val="24"/>
          <w:lang w:val="ro-RO"/>
        </w:rPr>
        <w:t>42,11</w:t>
      </w:r>
      <w:r w:rsidR="00CC605D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dosarele sunt gestionate electronic prin Programul Integrat de Gestionare  a Dosarelor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D6709" w:rsidRPr="00786E97" w:rsidRDefault="00031B2C" w:rsidP="002D001B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47,37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2D001B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au cunoscut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dosarele sunt gestionate electronic prin Programul Integrat de Gestionare  a Dosarelor</w:t>
      </w:r>
      <w:r w:rsidR="0012752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D6709" w:rsidRPr="00786E97" w:rsidRDefault="00031B2C" w:rsidP="00786E97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10,53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cunoscut </w:t>
      </w:r>
      <w:r w:rsidR="002D001B" w:rsidRPr="00786E97">
        <w:rPr>
          <w:rFonts w:ascii="Times New Roman" w:hAnsi="Times New Roman" w:cs="Times New Roman"/>
          <w:b/>
          <w:sz w:val="24"/>
          <w:szCs w:val="24"/>
          <w:lang w:val="ro-RO"/>
        </w:rPr>
        <w:t>parțial</w:t>
      </w:r>
      <w:r w:rsidR="002D001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>că în instanța de apel toate dosarele sunt gestionate electronic prin Programul Integrat de Gestionare  a Dosarelor</w:t>
      </w:r>
      <w:r w:rsidR="0012752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D001B" w:rsidRPr="002D001B" w:rsidRDefault="002D001B" w:rsidP="002D001B">
      <w:pPr>
        <w:pStyle w:val="a5"/>
        <w:spacing w:line="276" w:lineRule="auto"/>
        <w:ind w:left="0" w:firstLine="42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90634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 w:rsidR="004D6709"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6</w:t>
      </w:r>
    </w:p>
    <w:p w:rsidR="00AD1B3E" w:rsidRDefault="00AD1B3E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1B3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35345" cy="2167075"/>
            <wp:effectExtent l="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D6709" w:rsidRDefault="004D6709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D6709" w:rsidRPr="00786E97" w:rsidRDefault="004D6709" w:rsidP="00571733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Înregistrarea ședințelor de judecată prin intermediul sistemului ,, </w:t>
      </w:r>
      <w:proofErr w:type="spellStart"/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Femida</w:t>
      </w:r>
      <w:proofErr w:type="spellEnd"/>
      <w:r w:rsidR="008565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,, </w:t>
      </w:r>
    </w:p>
    <w:p w:rsidR="00BB31C8" w:rsidRPr="00BB31C8" w:rsidRDefault="00856592" w:rsidP="00BB31C8">
      <w:pPr>
        <w:pStyle w:val="a7"/>
        <w:spacing w:line="276" w:lineRule="auto"/>
        <w:rPr>
          <w:lang w:val="ro-MD"/>
        </w:rPr>
      </w:pPr>
      <w:r>
        <w:rPr>
          <w:lang w:val="ro-MD"/>
        </w:rPr>
        <w:t>În scopul asigurării transparenței actului de justiț</w:t>
      </w:r>
      <w:r w:rsidR="00BB31C8" w:rsidRPr="00BB31C8">
        <w:rPr>
          <w:lang w:val="ro-MD"/>
        </w:rPr>
        <w:t xml:space="preserve">ie, judecării echitabile, sporirii </w:t>
      </w:r>
      <w:r>
        <w:rPr>
          <w:lang w:val="ro-MD"/>
        </w:rPr>
        <w:t>preciziei înregistrării informaț</w:t>
      </w:r>
      <w:r w:rsidR="00BB31C8" w:rsidRPr="00BB31C8">
        <w:rPr>
          <w:lang w:val="ro-MD"/>
        </w:rPr>
        <w:t>iei din timpul proceselor de j</w:t>
      </w:r>
      <w:r>
        <w:rPr>
          <w:lang w:val="ro-MD"/>
        </w:rPr>
        <w:t>udecată și al eliminării percepției privind conduita ș</w:t>
      </w:r>
      <w:r w:rsidR="00BB31C8" w:rsidRPr="00BB31C8">
        <w:rPr>
          <w:lang w:val="ro-MD"/>
        </w:rPr>
        <w:t>i comunica</w:t>
      </w:r>
      <w:r>
        <w:rPr>
          <w:lang w:val="ro-MD"/>
        </w:rPr>
        <w:t>rea necorespunzătoare în instanț</w:t>
      </w:r>
      <w:r w:rsidR="00BB31C8" w:rsidRPr="00BB31C8">
        <w:rPr>
          <w:lang w:val="ro-MD"/>
        </w:rPr>
        <w:t>a de judecată, cu suportul financiar din partea Programu</w:t>
      </w:r>
      <w:r>
        <w:rPr>
          <w:lang w:val="ro-MD"/>
        </w:rPr>
        <w:t>lui pentru Buna Guvernare finanț</w:t>
      </w:r>
      <w:r w:rsidR="00BB31C8" w:rsidRPr="00BB31C8">
        <w:rPr>
          <w:lang w:val="ro-MD"/>
        </w:rPr>
        <w:t>at de F</w:t>
      </w:r>
      <w:r>
        <w:rPr>
          <w:lang w:val="ro-MD"/>
        </w:rPr>
        <w:t>ondul “Provocările Mileniului” ș</w:t>
      </w:r>
      <w:r w:rsidR="00BB31C8" w:rsidRPr="00BB31C8">
        <w:rPr>
          <w:lang w:val="ro-MD"/>
        </w:rPr>
        <w:t>i administrat de USAID, toate sălile de judecată din Moldova au fost dotate cu seturi de înregistrare audio digitală: microfon, computer, program special.</w:t>
      </w:r>
    </w:p>
    <w:p w:rsidR="00402E9B" w:rsidRDefault="00BB31C8" w:rsidP="00402E9B">
      <w:pPr>
        <w:pStyle w:val="a7"/>
        <w:spacing w:line="276" w:lineRule="auto"/>
        <w:rPr>
          <w:lang w:val="ro-MD"/>
        </w:rPr>
      </w:pPr>
      <w:r w:rsidRPr="00BB31C8">
        <w:rPr>
          <w:lang w:val="ro-MD"/>
        </w:rPr>
        <w:t>Începând cu februarie 200</w:t>
      </w:r>
      <w:r w:rsidR="00856592">
        <w:rPr>
          <w:lang w:val="ro-MD"/>
        </w:rPr>
        <w:t>9, odată cu modificarea legislaț</w:t>
      </w:r>
      <w:r w:rsidRPr="00BB31C8">
        <w:rPr>
          <w:lang w:val="ro-MD"/>
        </w:rPr>
        <w:t>i</w:t>
      </w:r>
      <w:r w:rsidR="00856592">
        <w:rPr>
          <w:lang w:val="ro-MD"/>
        </w:rPr>
        <w:t>ei, înregistrarea audio a ședinț</w:t>
      </w:r>
      <w:r w:rsidRPr="00BB31C8">
        <w:rPr>
          <w:lang w:val="ro-MD"/>
        </w:rPr>
        <w:t>elor de judecată a devenit legală</w:t>
      </w:r>
      <w:r w:rsidR="00402E9B">
        <w:rPr>
          <w:lang w:val="ro-MD"/>
        </w:rPr>
        <w:t xml:space="preserve"> </w:t>
      </w:r>
      <w:r w:rsidRPr="00BB31C8">
        <w:rPr>
          <w:lang w:val="ro-MD"/>
        </w:rPr>
        <w:t>. “Înreg</w:t>
      </w:r>
      <w:r w:rsidR="00856592">
        <w:rPr>
          <w:lang w:val="ro-MD"/>
        </w:rPr>
        <w:t>istrarea audio digitală a ședinț</w:t>
      </w:r>
      <w:r w:rsidRPr="00BB31C8">
        <w:rPr>
          <w:lang w:val="ro-MD"/>
        </w:rPr>
        <w:t xml:space="preserve">elor de judecată se utilizează pentru verificarea corectitudinii </w:t>
      </w:r>
      <w:proofErr w:type="spellStart"/>
      <w:r w:rsidRPr="00BB31C8">
        <w:rPr>
          <w:lang w:val="ro-MD"/>
        </w:rPr>
        <w:t>şi</w:t>
      </w:r>
      <w:proofErr w:type="spellEnd"/>
      <w:r w:rsidRPr="00BB31C8">
        <w:rPr>
          <w:lang w:val="ro-MD"/>
        </w:rPr>
        <w:t xml:space="preserve"> plenitudinii pr</w:t>
      </w:r>
      <w:r w:rsidR="00856592">
        <w:rPr>
          <w:lang w:val="ro-MD"/>
        </w:rPr>
        <w:t>oceselor-verbale scrise a ședinț</w:t>
      </w:r>
      <w:r w:rsidRPr="00BB31C8">
        <w:rPr>
          <w:lang w:val="ro-MD"/>
        </w:rPr>
        <w:t xml:space="preserve">elor de judecată, pentru reproducerea înregistrărilor </w:t>
      </w:r>
      <w:proofErr w:type="spellStart"/>
      <w:r w:rsidRPr="00BB31C8">
        <w:rPr>
          <w:lang w:val="ro-MD"/>
        </w:rPr>
        <w:t>şi</w:t>
      </w:r>
      <w:proofErr w:type="spellEnd"/>
      <w:r w:rsidRPr="00BB31C8">
        <w:rPr>
          <w:lang w:val="ro-MD"/>
        </w:rPr>
        <w:t xml:space="preserve"> eliberarea co</w:t>
      </w:r>
      <w:r w:rsidR="00856592">
        <w:rPr>
          <w:lang w:val="ro-MD"/>
        </w:rPr>
        <w:t>piilor de pe acestea participanților la proces, contra unei plăț</w:t>
      </w:r>
      <w:r w:rsidRPr="00BB31C8">
        <w:rPr>
          <w:lang w:val="ro-MD"/>
        </w:rPr>
        <w:t>i stabilite de Guvern</w:t>
      </w:r>
      <w:r w:rsidR="00402E9B">
        <w:rPr>
          <w:lang w:val="ro-MD"/>
        </w:rPr>
        <w:t>.</w:t>
      </w:r>
      <w:r w:rsidRPr="00BB31C8">
        <w:rPr>
          <w:lang w:val="ro-MD"/>
        </w:rPr>
        <w:t xml:space="preserve"> </w:t>
      </w:r>
    </w:p>
    <w:p w:rsidR="00BB31C8" w:rsidRPr="00402E9B" w:rsidRDefault="00402E9B" w:rsidP="00402E9B">
      <w:pPr>
        <w:pStyle w:val="a7"/>
        <w:spacing w:line="276" w:lineRule="auto"/>
        <w:rPr>
          <w:lang w:val="ro-MD"/>
        </w:rPr>
      </w:pPr>
      <w:r>
        <w:rPr>
          <w:lang w:val="ro-MD"/>
        </w:rPr>
        <w:t>M</w:t>
      </w:r>
      <w:r w:rsidR="00BB31C8" w:rsidRPr="00BB31C8">
        <w:rPr>
          <w:lang w:val="ro-MD"/>
        </w:rPr>
        <w:t>icrofoanele din sălile de judecată înregistrează to</w:t>
      </w:r>
      <w:r w:rsidR="00856592">
        <w:rPr>
          <w:lang w:val="ro-MD"/>
        </w:rPr>
        <w:t>t ce se discută în cadrul ședinț</w:t>
      </w:r>
      <w:r w:rsidR="00BB31C8" w:rsidRPr="00BB31C8">
        <w:rPr>
          <w:lang w:val="ro-MD"/>
        </w:rPr>
        <w:t xml:space="preserve">ei de judecată. </w:t>
      </w:r>
      <w:r w:rsidR="00856592">
        <w:rPr>
          <w:lang w:val="ro-MD"/>
        </w:rPr>
        <w:t>Din momentul deschiderii ședințe</w:t>
      </w:r>
      <w:r w:rsidR="00BB31C8" w:rsidRPr="00BB31C8">
        <w:rPr>
          <w:lang w:val="ro-MD"/>
        </w:rPr>
        <w:t>i de judecată, după ce judecătorul notifică despre înregistrarea audio, grefierul, care este persoana responsab</w:t>
      </w:r>
      <w:r w:rsidR="00BB31C8">
        <w:rPr>
          <w:lang w:val="ro-MD"/>
        </w:rPr>
        <w:t>ilă de această procedură, porneș</w:t>
      </w:r>
      <w:r w:rsidR="00BB31C8" w:rsidRPr="00BB31C8">
        <w:rPr>
          <w:lang w:val="ro-MD"/>
        </w:rPr>
        <w:t>te programul, care înscrie tot ce se întâmp</w:t>
      </w:r>
      <w:r w:rsidR="00856592">
        <w:rPr>
          <w:lang w:val="ro-MD"/>
        </w:rPr>
        <w:t>lă până în momentul încheierii ședinț</w:t>
      </w:r>
      <w:r w:rsidR="00BB31C8" w:rsidRPr="00BB31C8">
        <w:rPr>
          <w:lang w:val="ro-MD"/>
        </w:rPr>
        <w:t>ei. Contra unei sume de bani  stabilit</w:t>
      </w:r>
      <w:r w:rsidR="00BB31C8">
        <w:rPr>
          <w:lang w:val="ro-MD"/>
        </w:rPr>
        <w:t xml:space="preserve"> de către Guvernul RM, </w:t>
      </w:r>
      <w:r w:rsidR="00856592">
        <w:rPr>
          <w:lang w:val="ro-MD"/>
        </w:rPr>
        <w:t>părț</w:t>
      </w:r>
      <w:r w:rsidR="00BB31C8" w:rsidRPr="00BB31C8">
        <w:rPr>
          <w:lang w:val="ro-MD"/>
        </w:rPr>
        <w:t>ile pe dosar pot solicita o copie a înregistrării</w:t>
      </w:r>
      <w:r w:rsidR="00BB31C8">
        <w:rPr>
          <w:lang w:val="ro-MD"/>
        </w:rPr>
        <w:t xml:space="preserve"> audio a ședințelor de judecată.</w:t>
      </w:r>
    </w:p>
    <w:p w:rsidR="004D6709" w:rsidRPr="00786E97" w:rsidRDefault="004D6709" w:rsidP="004D6709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Conform datelor din chestionare </w:t>
      </w:r>
      <w:r w:rsidR="00031B2C">
        <w:rPr>
          <w:rFonts w:ascii="Times New Roman" w:hAnsi="Times New Roman" w:cs="Times New Roman"/>
          <w:b/>
          <w:sz w:val="24"/>
          <w:szCs w:val="24"/>
          <w:lang w:val="ro-RO"/>
        </w:rPr>
        <w:t>76,32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ședinț</w:t>
      </w:r>
      <w:r w:rsidR="00856592">
        <w:rPr>
          <w:rFonts w:ascii="Times New Roman" w:hAnsi="Times New Roman" w:cs="Times New Roman"/>
          <w:sz w:val="24"/>
          <w:szCs w:val="24"/>
          <w:lang w:val="ro-RO"/>
        </w:rPr>
        <w:t>ele de judecată se înregistre</w:t>
      </w:r>
      <w:r w:rsidR="00402E9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56592">
        <w:rPr>
          <w:rFonts w:ascii="Times New Roman" w:hAnsi="Times New Roman" w:cs="Times New Roman"/>
          <w:sz w:val="24"/>
          <w:szCs w:val="24"/>
          <w:lang w:val="ro-RO"/>
        </w:rPr>
        <w:t>ză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2E9B">
        <w:rPr>
          <w:rFonts w:ascii="Times New Roman" w:hAnsi="Times New Roman" w:cs="Times New Roman"/>
          <w:sz w:val="24"/>
          <w:szCs w:val="24"/>
          <w:lang w:val="ro-RO"/>
        </w:rPr>
        <w:t>audio.</w:t>
      </w:r>
    </w:p>
    <w:p w:rsidR="004D6709" w:rsidRDefault="00031B2C" w:rsidP="004D6709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18,42</w:t>
      </w:r>
      <w:r w:rsidR="004D6709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="004D6709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4D6709" w:rsidRPr="00786E97">
        <w:rPr>
          <w:rFonts w:ascii="Times New Roman" w:hAnsi="Times New Roman" w:cs="Times New Roman"/>
          <w:b/>
          <w:sz w:val="24"/>
          <w:szCs w:val="24"/>
          <w:lang w:val="ro-RO"/>
        </w:rPr>
        <w:t>nu cunosc</w:t>
      </w:r>
      <w:r w:rsidR="004D6709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</w:t>
      </w:r>
      <w:r w:rsidR="00571733" w:rsidRPr="00786E97">
        <w:rPr>
          <w:rFonts w:ascii="Times New Roman" w:hAnsi="Times New Roman" w:cs="Times New Roman"/>
          <w:sz w:val="24"/>
          <w:szCs w:val="24"/>
          <w:lang w:val="ro-RO"/>
        </w:rPr>
        <w:t>ședințele de judecată se înregistrează audio.</w:t>
      </w:r>
    </w:p>
    <w:p w:rsidR="00031B2C" w:rsidRDefault="00031B2C" w:rsidP="00031B2C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5,26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au cunoscut parțial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ședințele de judecată se înregistrează audio.</w:t>
      </w:r>
    </w:p>
    <w:p w:rsidR="004D6709" w:rsidRDefault="00127522" w:rsidP="00031B2C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7E59A4" w:rsidRPr="00D90634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 w:rsidR="007E59A4"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7</w:t>
      </w:r>
    </w:p>
    <w:p w:rsidR="007E59A4" w:rsidRDefault="007E59A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1B3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AE2A6FD" wp14:editId="742D14D2">
            <wp:extent cx="5894576" cy="2003526"/>
            <wp:effectExtent l="0" t="0" r="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74465" w:rsidRPr="002D001B" w:rsidRDefault="00A74465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D1B3E" w:rsidRPr="00571733" w:rsidRDefault="00571733" w:rsidP="00571733">
      <w:pPr>
        <w:pStyle w:val="a5"/>
        <w:numPr>
          <w:ilvl w:val="0"/>
          <w:numId w:val="11"/>
        </w:numPr>
        <w:tabs>
          <w:tab w:val="left" w:pos="150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Politeț</w:t>
      </w:r>
      <w:r w:rsidR="00AD1B3E" w:rsidRPr="00571733">
        <w:rPr>
          <w:rFonts w:ascii="Times New Roman" w:hAnsi="Times New Roman" w:cs="Times New Roman"/>
          <w:b/>
          <w:sz w:val="28"/>
          <w:szCs w:val="28"/>
          <w:lang w:val="ro-RO"/>
        </w:rPr>
        <w:t>ea  colaboratorilor la oferirea informaţiilor</w:t>
      </w:r>
    </w:p>
    <w:p w:rsidR="00AD1B3E" w:rsidRDefault="00571733" w:rsidP="00786E97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privința faptului dacă angajații au fost politicoși și au oferit informații utile în mod profesionist 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100</w:t>
      </w:r>
      <w:r>
        <w:rPr>
          <w:rFonts w:ascii="Times New Roman" w:hAnsi="Times New Roman" w:cs="Times New Roman"/>
          <w:sz w:val="24"/>
          <w:szCs w:val="24"/>
          <w:lang w:val="ro-RO"/>
        </w:rPr>
        <w:t>% din vizitatori</w:t>
      </w:r>
      <w:r w:rsidR="00AD1B3E" w:rsidRPr="00FB0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4465">
        <w:rPr>
          <w:rFonts w:ascii="Times New Roman" w:hAnsi="Times New Roman" w:cs="Times New Roman"/>
          <w:sz w:val="24"/>
          <w:szCs w:val="24"/>
          <w:lang w:val="ro-RO"/>
        </w:rPr>
        <w:t xml:space="preserve">consideră că </w:t>
      </w:r>
      <w:r w:rsidR="00FB0382" w:rsidRPr="00571733">
        <w:rPr>
          <w:rFonts w:ascii="Times New Roman" w:hAnsi="Times New Roman" w:cs="Times New Roman"/>
          <w:b/>
          <w:sz w:val="24"/>
          <w:szCs w:val="24"/>
          <w:lang w:val="ro-RO"/>
        </w:rPr>
        <w:t>da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FB0382" w:rsidRPr="00FB0382" w:rsidRDefault="00FB0382" w:rsidP="00FB0382">
      <w:pPr>
        <w:pStyle w:val="a5"/>
        <w:spacing w:line="276" w:lineRule="auto"/>
        <w:ind w:left="0" w:firstLine="42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90634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8</w:t>
      </w:r>
    </w:p>
    <w:p w:rsidR="00571733" w:rsidRPr="00FB0382" w:rsidRDefault="002D001B" w:rsidP="00FB0382">
      <w:pPr>
        <w:tabs>
          <w:tab w:val="left" w:pos="1500"/>
        </w:tabs>
        <w:ind w:right="146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1B3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E2352C6" wp14:editId="0C2B522B">
            <wp:extent cx="5935345" cy="1696661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1B3E" w:rsidRDefault="004A3984" w:rsidP="00571733">
      <w:pPr>
        <w:pStyle w:val="a5"/>
        <w:numPr>
          <w:ilvl w:val="0"/>
          <w:numId w:val="11"/>
        </w:num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A3984">
        <w:rPr>
          <w:rFonts w:ascii="Times New Roman" w:hAnsi="Times New Roman" w:cs="Times New Roman"/>
          <w:b/>
          <w:sz w:val="28"/>
          <w:szCs w:val="28"/>
          <w:lang w:val="ro-RO"/>
        </w:rPr>
        <w:t>Motivarea vizitei pentru o carieră în sistemul judecătoresc</w:t>
      </w:r>
    </w:p>
    <w:p w:rsidR="00FB0382" w:rsidRPr="00786E97" w:rsidRDefault="00A078EE" w:rsidP="00786E97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Sondajul la acest compartiment stabilește motivarea pentru o carieră în sistemul judecătoresc în rezultatul vizitei.</w:t>
      </w:r>
    </w:p>
    <w:p w:rsidR="006F1C3D" w:rsidRDefault="004A3984" w:rsidP="00127522">
      <w:pPr>
        <w:pStyle w:val="a6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Conform datelor chestionarului </w:t>
      </w:r>
      <w:r w:rsidR="006F1C3D" w:rsidRPr="006F1C3D">
        <w:rPr>
          <w:rFonts w:ascii="Times New Roman" w:hAnsi="Times New Roman" w:cs="Times New Roman"/>
          <w:b/>
          <w:sz w:val="24"/>
          <w:szCs w:val="24"/>
          <w:lang w:val="ro-RO"/>
        </w:rPr>
        <w:t>52,63</w:t>
      </w: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consideră</w:t>
      </w:r>
      <w:r w:rsidR="00A078E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vizita la  Curtea de Apel Cahul îi motivează să fac</w:t>
      </w:r>
      <w:r w:rsidR="00652D8E" w:rsidRPr="00786E9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o carieră î</w:t>
      </w:r>
      <w:r w:rsidR="00571733" w:rsidRPr="00786E97">
        <w:rPr>
          <w:rFonts w:ascii="Times New Roman" w:hAnsi="Times New Roman" w:cs="Times New Roman"/>
          <w:sz w:val="24"/>
          <w:szCs w:val="24"/>
          <w:lang w:val="ro-RO"/>
        </w:rPr>
        <w:t>n cadrul sistemul judecătoresc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F1C3D" w:rsidRDefault="004A3984" w:rsidP="00127522">
      <w:pPr>
        <w:pStyle w:val="a6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F1C3D" w:rsidRPr="006F1C3D">
        <w:rPr>
          <w:rFonts w:ascii="Times New Roman" w:hAnsi="Times New Roman" w:cs="Times New Roman"/>
          <w:b/>
          <w:sz w:val="24"/>
          <w:szCs w:val="24"/>
          <w:lang w:val="ro-RO"/>
        </w:rPr>
        <w:t>18,42</w:t>
      </w: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au răspuns 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că vizita la  Curtea de Apel Cahul </w:t>
      </w:r>
      <w:r w:rsidR="006F1C3D" w:rsidRPr="006F1C3D">
        <w:rPr>
          <w:rFonts w:ascii="Times New Roman" w:hAnsi="Times New Roman" w:cs="Times New Roman"/>
          <w:b/>
          <w:sz w:val="24"/>
          <w:szCs w:val="24"/>
          <w:lang w:val="ro-RO"/>
        </w:rPr>
        <w:t>nu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motivează să facă o carieră în cadrul sistemul judecătoresc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27522" w:rsidRPr="00127522" w:rsidRDefault="006F1C3D" w:rsidP="00127522">
      <w:pPr>
        <w:pStyle w:val="a6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28,95</w:t>
      </w: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au răspuns că vizita la  Curtea de Apel Cahul </w:t>
      </w: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parțial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motivează să facă o carieră în cadrul sistemul judecătoresc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27522" w:rsidRDefault="00127522" w:rsidP="00A078EE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127522" w:rsidRDefault="00127522" w:rsidP="00A078EE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A078EE" w:rsidRPr="00A078EE" w:rsidRDefault="00A078EE" w:rsidP="00A078EE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078EE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9</w:t>
      </w:r>
    </w:p>
    <w:p w:rsidR="008D0370" w:rsidRDefault="004A3984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A3984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67095" cy="2373212"/>
            <wp:effectExtent l="0" t="0" r="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27522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Pr="00786E97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D0370" w:rsidRDefault="008D0370" w:rsidP="006052F0">
      <w:pPr>
        <w:pStyle w:val="a5"/>
        <w:numPr>
          <w:ilvl w:val="0"/>
          <w:numId w:val="8"/>
        </w:numPr>
        <w:spacing w:line="276" w:lineRule="auto"/>
        <w:ind w:left="851" w:hanging="284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Concluzii </w:t>
      </w:r>
    </w:p>
    <w:p w:rsidR="0065498D" w:rsidRDefault="00780D37" w:rsidP="007A0098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FC4EAF">
        <w:rPr>
          <w:rFonts w:ascii="Times New Roman" w:hAnsi="Times New Roman" w:cs="Times New Roman"/>
          <w:sz w:val="24"/>
          <w:szCs w:val="24"/>
          <w:lang w:val="ro-RO"/>
        </w:rPr>
        <w:t>Scopul intervievării d</w:t>
      </w:r>
      <w:r w:rsidR="00FC4EAF" w:rsidRPr="000D7B54">
        <w:rPr>
          <w:rFonts w:ascii="Times New Roman" w:hAnsi="Times New Roman" w:cs="Times New Roman"/>
          <w:sz w:val="24"/>
          <w:szCs w:val="24"/>
          <w:lang w:val="ro-RO"/>
        </w:rPr>
        <w:t xml:space="preserve">e a afla opinia vizitatorilor, rezultat al informării în cadrul vizitei </w:t>
      </w:r>
      <w:r w:rsidR="00FC4EAF">
        <w:rPr>
          <w:rFonts w:ascii="Times New Roman" w:hAnsi="Times New Roman" w:cs="Times New Roman"/>
          <w:sz w:val="24"/>
          <w:szCs w:val="24"/>
          <w:lang w:val="ro-RO"/>
        </w:rPr>
        <w:t xml:space="preserve">a fost realizat. În rezultatul evaluării chestionarelor </w:t>
      </w:r>
      <w:r>
        <w:rPr>
          <w:rFonts w:ascii="Times New Roman" w:hAnsi="Times New Roman" w:cs="Times New Roman"/>
          <w:sz w:val="24"/>
          <w:szCs w:val="24"/>
          <w:lang w:val="ro-RO"/>
        </w:rPr>
        <w:t>a fost stabilită partea bună a organizării Z</w:t>
      </w:r>
      <w:r w:rsidR="00F732BC">
        <w:rPr>
          <w:rFonts w:ascii="Times New Roman" w:hAnsi="Times New Roman" w:cs="Times New Roman"/>
          <w:sz w:val="24"/>
          <w:szCs w:val="24"/>
          <w:lang w:val="ro-RO"/>
        </w:rPr>
        <w:t>ilelor Ușilor Deschise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care vizitatorii au </w:t>
      </w:r>
      <w:r w:rsidR="006052F0">
        <w:rPr>
          <w:rFonts w:ascii="Times New Roman" w:hAnsi="Times New Roman" w:cs="Times New Roman"/>
          <w:sz w:val="24"/>
          <w:szCs w:val="24"/>
          <w:lang w:val="ro-RO"/>
        </w:rPr>
        <w:t>avut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posibilitatea de a cunoaște </w:t>
      </w:r>
      <w:r w:rsidR="00F732BC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nu cunoșteau, să-și completeze cunoștințele în cazul în care cunoșteau sau cunoșteau parțial informații ce țin de </w:t>
      </w:r>
      <w:r>
        <w:rPr>
          <w:rFonts w:ascii="Times New Roman" w:hAnsi="Times New Roman" w:cs="Times New Roman"/>
          <w:sz w:val="24"/>
          <w:szCs w:val="24"/>
          <w:lang w:val="ro-RO"/>
        </w:rPr>
        <w:t>sistemul judiciar</w:t>
      </w:r>
      <w:r w:rsidR="006052F0">
        <w:rPr>
          <w:rFonts w:ascii="Times New Roman" w:hAnsi="Times New Roman" w:cs="Times New Roman"/>
          <w:sz w:val="24"/>
          <w:szCs w:val="24"/>
          <w:lang w:val="ro-RO"/>
        </w:rPr>
        <w:t xml:space="preserve">, locul și rolul Curții de Apel ca instanță în sistemul judiciar, existența portalului instanțelor de judecată, gestionarea dosarelor </w:t>
      </w:r>
      <w:r w:rsidR="00143A49">
        <w:rPr>
          <w:rFonts w:ascii="Times New Roman" w:hAnsi="Times New Roman" w:cs="Times New Roman"/>
          <w:sz w:val="24"/>
          <w:szCs w:val="24"/>
          <w:lang w:val="ro-RO"/>
        </w:rPr>
        <w:t xml:space="preserve">în PIGD, 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înregistrarea audio a ședințelor de judecată, </w:t>
      </w:r>
      <w:r w:rsidR="00143A49">
        <w:rPr>
          <w:rFonts w:ascii="Times New Roman" w:hAnsi="Times New Roman" w:cs="Times New Roman"/>
          <w:sz w:val="24"/>
          <w:szCs w:val="24"/>
          <w:lang w:val="ro-RO"/>
        </w:rPr>
        <w:t>atitudinea angajaților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 la oferirea informațiilor</w:t>
      </w:r>
      <w:r w:rsidR="00143A49">
        <w:rPr>
          <w:rFonts w:ascii="Times New Roman" w:hAnsi="Times New Roman" w:cs="Times New Roman"/>
          <w:sz w:val="24"/>
          <w:szCs w:val="24"/>
          <w:lang w:val="ro-RO"/>
        </w:rPr>
        <w:t xml:space="preserve">, ridicarea nivelului de cunoștințe privind sistemul judiciar </w:t>
      </w:r>
      <w:r w:rsidR="00D56726">
        <w:rPr>
          <w:rFonts w:ascii="Times New Roman" w:hAnsi="Times New Roman" w:cs="Times New Roman"/>
          <w:sz w:val="24"/>
          <w:szCs w:val="24"/>
          <w:lang w:val="ro-RO"/>
        </w:rPr>
        <w:t>câț</w:t>
      </w:r>
      <w:r w:rsidR="00143A49">
        <w:rPr>
          <w:rFonts w:ascii="Times New Roman" w:hAnsi="Times New Roman" w:cs="Times New Roman"/>
          <w:sz w:val="24"/>
          <w:szCs w:val="24"/>
          <w:lang w:val="ro-RO"/>
        </w:rPr>
        <w:t xml:space="preserve"> și instanța de apel în parte etc.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52D45" w:rsidRDefault="00786E97" w:rsidP="007A0098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E12FED">
        <w:rPr>
          <w:rFonts w:ascii="Times New Roman" w:hAnsi="Times New Roman" w:cs="Times New Roman"/>
          <w:sz w:val="24"/>
          <w:szCs w:val="24"/>
          <w:lang w:val="ro-RO"/>
        </w:rPr>
        <w:t>Conform rezultatelor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 majoritatea cunosc locul și rolul Curții de Apel Cahul în sistemul judiciar (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68,42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%), </w:t>
      </w:r>
      <w:r w:rsidR="00E12FED">
        <w:rPr>
          <w:rFonts w:ascii="Times New Roman" w:hAnsi="Times New Roman" w:cs="Times New Roman"/>
          <w:sz w:val="24"/>
          <w:szCs w:val="24"/>
          <w:lang w:val="ro-RO"/>
        </w:rPr>
        <w:t xml:space="preserve">cunosc 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>că instanța dispune de pagina web (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63,16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>%)</w:t>
      </w:r>
      <w:r w:rsidR="00E12FED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498D" w:rsidRPr="00D52D45">
        <w:rPr>
          <w:rFonts w:ascii="Times New Roman" w:hAnsi="Times New Roman" w:cs="Times New Roman"/>
          <w:sz w:val="24"/>
          <w:szCs w:val="24"/>
          <w:lang w:val="ro-RO"/>
        </w:rPr>
        <w:t>Program de Gestionare a Dosarelor unde toate dosarele se înregistrează electronic și se repartizează aleatoriu (</w:t>
      </w:r>
      <w:r w:rsidR="006F1C3D" w:rsidRPr="00D52D45">
        <w:rPr>
          <w:rFonts w:ascii="Times New Roman" w:hAnsi="Times New Roman" w:cs="Times New Roman"/>
          <w:sz w:val="24"/>
          <w:szCs w:val="24"/>
          <w:lang w:val="ro-RO"/>
        </w:rPr>
        <w:t>42,11</w:t>
      </w:r>
      <w:r w:rsidR="0065498D" w:rsidRPr="00D52D45">
        <w:rPr>
          <w:rFonts w:ascii="Times New Roman" w:hAnsi="Times New Roman" w:cs="Times New Roman"/>
          <w:sz w:val="24"/>
          <w:szCs w:val="24"/>
          <w:lang w:val="ro-RO"/>
        </w:rPr>
        <w:t>%),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2FED">
        <w:rPr>
          <w:rFonts w:ascii="Times New Roman" w:hAnsi="Times New Roman" w:cs="Times New Roman"/>
          <w:sz w:val="24"/>
          <w:szCs w:val="24"/>
          <w:lang w:val="ro-RO"/>
        </w:rPr>
        <w:t xml:space="preserve">de asemenea că 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>ședințele de judecată se înregistrează audio (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76,32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%), </w:t>
      </w:r>
      <w:r w:rsidR="0020130A">
        <w:rPr>
          <w:rFonts w:ascii="Times New Roman" w:hAnsi="Times New Roman" w:cs="Times New Roman"/>
          <w:sz w:val="24"/>
          <w:szCs w:val="24"/>
          <w:lang w:val="ro-RO"/>
        </w:rPr>
        <w:t xml:space="preserve">faptul că 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atitudinea angajaților </w:t>
      </w:r>
      <w:r w:rsidR="0020130A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>la nivelul așteptărilor (</w:t>
      </w:r>
      <w:r w:rsidR="00D56726">
        <w:rPr>
          <w:rFonts w:ascii="Times New Roman" w:hAnsi="Times New Roman" w:cs="Times New Roman"/>
          <w:sz w:val="24"/>
          <w:szCs w:val="24"/>
          <w:lang w:val="ro-RO"/>
        </w:rPr>
        <w:t>65,79</w:t>
      </w:r>
      <w:r w:rsidR="0020130A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56726">
        <w:rPr>
          <w:rFonts w:ascii="Times New Roman" w:hAnsi="Times New Roman" w:cs="Times New Roman"/>
          <w:sz w:val="24"/>
          <w:szCs w:val="24"/>
          <w:lang w:val="ro-RO"/>
        </w:rPr>
        <w:t>cât</w:t>
      </w:r>
      <w:r w:rsidR="002013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>și faptul că rezultatul acestor vizite îi motivează să facă o carieră în domeniul justiției (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52,63</w:t>
      </w:r>
      <w:r w:rsidR="0020130A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7446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52D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43A49" w:rsidRDefault="00D52D45" w:rsidP="00D52D45">
      <w:pPr>
        <w:tabs>
          <w:tab w:val="left" w:pos="139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Totodată toți cei prezenți au menționat în sondaj că angajații au fost politicoși și au oferit informații utile în mod profesionist (100%). </w:t>
      </w:r>
    </w:p>
    <w:p w:rsidR="00F732BC" w:rsidRDefault="00143A49" w:rsidP="00F732BC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6052F0" w:rsidRDefault="006052F0" w:rsidP="007A0098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Pr="00127522" w:rsidRDefault="00127522" w:rsidP="001275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127522">
        <w:rPr>
          <w:rFonts w:ascii="Times New Roman" w:hAnsi="Times New Roman"/>
          <w:b/>
          <w:sz w:val="24"/>
          <w:szCs w:val="24"/>
          <w:lang w:val="ro-MD"/>
        </w:rPr>
        <w:t xml:space="preserve">Specialist principal </w:t>
      </w:r>
    </w:p>
    <w:p w:rsidR="00127522" w:rsidRPr="00127522" w:rsidRDefault="00127522" w:rsidP="00127522">
      <w:pPr>
        <w:spacing w:after="0" w:line="240" w:lineRule="auto"/>
        <w:jc w:val="both"/>
        <w:rPr>
          <w:rStyle w:val="10"/>
          <w:rFonts w:ascii="Times New Roman" w:eastAsiaTheme="minorHAnsi" w:hAnsi="Times New Roman" w:cstheme="minorBidi"/>
          <w:b/>
          <w:color w:val="auto"/>
          <w:sz w:val="24"/>
          <w:szCs w:val="24"/>
          <w:lang w:val="ro-MD"/>
        </w:rPr>
        <w:sectPr w:rsidR="00127522" w:rsidRPr="00127522" w:rsidSect="00127522">
          <w:footerReference w:type="default" r:id="rId15"/>
          <w:pgSz w:w="11906" w:h="16838"/>
          <w:pgMar w:top="993" w:right="849" w:bottom="851" w:left="1276" w:header="708" w:footer="0" w:gutter="0"/>
          <w:cols w:space="708"/>
          <w:docGrid w:linePitch="360"/>
        </w:sectPr>
      </w:pPr>
      <w:r w:rsidRPr="00127522">
        <w:rPr>
          <w:rFonts w:ascii="Times New Roman" w:hAnsi="Times New Roman"/>
          <w:b/>
          <w:sz w:val="24"/>
          <w:szCs w:val="24"/>
          <w:lang w:val="ro-MD"/>
        </w:rPr>
        <w:t>serviciul monitorizare și relații cu publicul</w:t>
      </w:r>
      <w:r w:rsidRPr="00127522">
        <w:rPr>
          <w:rFonts w:ascii="Times New Roman" w:hAnsi="Times New Roman"/>
          <w:b/>
          <w:sz w:val="24"/>
          <w:szCs w:val="24"/>
          <w:lang w:val="ro-MD"/>
        </w:rPr>
        <w:tab/>
      </w:r>
      <w:r w:rsidRPr="00127522">
        <w:rPr>
          <w:rFonts w:ascii="Times New Roman" w:hAnsi="Times New Roman"/>
          <w:b/>
          <w:sz w:val="24"/>
          <w:szCs w:val="24"/>
          <w:lang w:val="ro-MD"/>
        </w:rPr>
        <w:tab/>
      </w:r>
      <w:r w:rsidRPr="00127522">
        <w:rPr>
          <w:rFonts w:ascii="Times New Roman" w:hAnsi="Times New Roman"/>
          <w:b/>
          <w:sz w:val="24"/>
          <w:szCs w:val="24"/>
          <w:lang w:val="ro-MD"/>
        </w:rPr>
        <w:tab/>
        <w:t xml:space="preserve">       </w:t>
      </w:r>
      <w:r w:rsidRPr="00127522">
        <w:rPr>
          <w:rFonts w:ascii="Times New Roman" w:hAnsi="Times New Roman"/>
          <w:b/>
          <w:sz w:val="24"/>
          <w:szCs w:val="24"/>
          <w:lang w:val="ro-MD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ro-MD"/>
        </w:rPr>
        <w:tab/>
        <w:t xml:space="preserve"> </w:t>
      </w:r>
      <w:r w:rsidRPr="00127522">
        <w:rPr>
          <w:rFonts w:ascii="Times New Roman" w:hAnsi="Times New Roman"/>
          <w:b/>
          <w:sz w:val="24"/>
          <w:szCs w:val="24"/>
          <w:lang w:val="ro-MD"/>
        </w:rPr>
        <w:t xml:space="preserve">GOLDUR </w:t>
      </w:r>
      <w:proofErr w:type="spellStart"/>
      <w:r w:rsidRPr="00127522">
        <w:rPr>
          <w:rFonts w:ascii="Times New Roman" w:hAnsi="Times New Roman"/>
          <w:b/>
          <w:sz w:val="24"/>
          <w:szCs w:val="24"/>
          <w:lang w:val="ro-MD"/>
        </w:rPr>
        <w:t>Olesea</w:t>
      </w:r>
      <w:proofErr w:type="spellEnd"/>
    </w:p>
    <w:p w:rsidR="006052F0" w:rsidRPr="007A0098" w:rsidRDefault="006052F0" w:rsidP="0012752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052F0" w:rsidRPr="007A0098" w:rsidSect="00924D25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967" w:rsidRDefault="00127522">
    <w:pPr>
      <w:pStyle w:val="a9"/>
      <w:jc w:val="center"/>
    </w:pPr>
  </w:p>
  <w:p w:rsidR="008A7967" w:rsidRDefault="00127522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0F5B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0FB67D8E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3AD0578"/>
    <w:multiLevelType w:val="hybridMultilevel"/>
    <w:tmpl w:val="F91C63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45188"/>
    <w:multiLevelType w:val="multilevel"/>
    <w:tmpl w:val="1B1694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FEA3067"/>
    <w:multiLevelType w:val="hybridMultilevel"/>
    <w:tmpl w:val="2E62ACEC"/>
    <w:lvl w:ilvl="0" w:tplc="8B1A0D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9A4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12A5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C6FD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6028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1EDA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1A4C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A243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D2FE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0D8500C"/>
    <w:multiLevelType w:val="hybridMultilevel"/>
    <w:tmpl w:val="E274421E"/>
    <w:lvl w:ilvl="0" w:tplc="A468C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A2656"/>
    <w:multiLevelType w:val="hybridMultilevel"/>
    <w:tmpl w:val="F3802960"/>
    <w:lvl w:ilvl="0" w:tplc="DF205B0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FF6576C"/>
    <w:multiLevelType w:val="hybridMultilevel"/>
    <w:tmpl w:val="048850FC"/>
    <w:lvl w:ilvl="0" w:tplc="6FBCDC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260BD2"/>
    <w:multiLevelType w:val="hybridMultilevel"/>
    <w:tmpl w:val="AD8ECC98"/>
    <w:lvl w:ilvl="0" w:tplc="0C3A6E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9250B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5FA45A09"/>
    <w:multiLevelType w:val="hybridMultilevel"/>
    <w:tmpl w:val="A1B09002"/>
    <w:lvl w:ilvl="0" w:tplc="3BAA4D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FC63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2885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3E88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4E38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A24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28B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0E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6C61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7113151"/>
    <w:multiLevelType w:val="hybridMultilevel"/>
    <w:tmpl w:val="21DC76BC"/>
    <w:lvl w:ilvl="0" w:tplc="0E10E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EF7798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1C"/>
    <w:rsid w:val="00031B2C"/>
    <w:rsid w:val="0003640A"/>
    <w:rsid w:val="000D7B54"/>
    <w:rsid w:val="000F14BF"/>
    <w:rsid w:val="00104422"/>
    <w:rsid w:val="00127522"/>
    <w:rsid w:val="00143A49"/>
    <w:rsid w:val="0014509B"/>
    <w:rsid w:val="001675D2"/>
    <w:rsid w:val="001800F5"/>
    <w:rsid w:val="001A6F2D"/>
    <w:rsid w:val="001B138F"/>
    <w:rsid w:val="0020130A"/>
    <w:rsid w:val="0020382C"/>
    <w:rsid w:val="002709C3"/>
    <w:rsid w:val="002801D9"/>
    <w:rsid w:val="002B1EAB"/>
    <w:rsid w:val="002C3BB4"/>
    <w:rsid w:val="002C6305"/>
    <w:rsid w:val="002D001B"/>
    <w:rsid w:val="002E225F"/>
    <w:rsid w:val="00357C65"/>
    <w:rsid w:val="003702DC"/>
    <w:rsid w:val="00402E9B"/>
    <w:rsid w:val="00415831"/>
    <w:rsid w:val="004215F4"/>
    <w:rsid w:val="00427958"/>
    <w:rsid w:val="004603A6"/>
    <w:rsid w:val="00496AEC"/>
    <w:rsid w:val="004A3984"/>
    <w:rsid w:val="004D357B"/>
    <w:rsid w:val="004D6709"/>
    <w:rsid w:val="004F104E"/>
    <w:rsid w:val="00504858"/>
    <w:rsid w:val="005060B0"/>
    <w:rsid w:val="005412E6"/>
    <w:rsid w:val="00554FDE"/>
    <w:rsid w:val="00571733"/>
    <w:rsid w:val="0058297E"/>
    <w:rsid w:val="005B3577"/>
    <w:rsid w:val="005D1163"/>
    <w:rsid w:val="006052F0"/>
    <w:rsid w:val="00637B25"/>
    <w:rsid w:val="0064162B"/>
    <w:rsid w:val="00652D8E"/>
    <w:rsid w:val="0065498D"/>
    <w:rsid w:val="006642C8"/>
    <w:rsid w:val="006F004D"/>
    <w:rsid w:val="006F1C3D"/>
    <w:rsid w:val="007562BC"/>
    <w:rsid w:val="007574D7"/>
    <w:rsid w:val="00761B75"/>
    <w:rsid w:val="00774F6F"/>
    <w:rsid w:val="00780D37"/>
    <w:rsid w:val="00786E97"/>
    <w:rsid w:val="0079047C"/>
    <w:rsid w:val="0079701C"/>
    <w:rsid w:val="007A0098"/>
    <w:rsid w:val="007B3147"/>
    <w:rsid w:val="007E59A4"/>
    <w:rsid w:val="00856592"/>
    <w:rsid w:val="00893E8B"/>
    <w:rsid w:val="008A2D89"/>
    <w:rsid w:val="008A42D3"/>
    <w:rsid w:val="008B718A"/>
    <w:rsid w:val="008C36EB"/>
    <w:rsid w:val="008D0370"/>
    <w:rsid w:val="008F7CE9"/>
    <w:rsid w:val="00924D25"/>
    <w:rsid w:val="00936C02"/>
    <w:rsid w:val="00987A09"/>
    <w:rsid w:val="009965C7"/>
    <w:rsid w:val="009D3BA5"/>
    <w:rsid w:val="00A0418C"/>
    <w:rsid w:val="00A078EE"/>
    <w:rsid w:val="00A1016A"/>
    <w:rsid w:val="00A30CC9"/>
    <w:rsid w:val="00A74465"/>
    <w:rsid w:val="00A95CB6"/>
    <w:rsid w:val="00AA039F"/>
    <w:rsid w:val="00AD1B3E"/>
    <w:rsid w:val="00BB31C8"/>
    <w:rsid w:val="00C44445"/>
    <w:rsid w:val="00C756AA"/>
    <w:rsid w:val="00C84709"/>
    <w:rsid w:val="00CC605D"/>
    <w:rsid w:val="00D005DB"/>
    <w:rsid w:val="00D01C38"/>
    <w:rsid w:val="00D41CE0"/>
    <w:rsid w:val="00D52D45"/>
    <w:rsid w:val="00D56726"/>
    <w:rsid w:val="00D90634"/>
    <w:rsid w:val="00D92350"/>
    <w:rsid w:val="00DA44CE"/>
    <w:rsid w:val="00DE260E"/>
    <w:rsid w:val="00E072C3"/>
    <w:rsid w:val="00E12FED"/>
    <w:rsid w:val="00E274FA"/>
    <w:rsid w:val="00E41E4F"/>
    <w:rsid w:val="00E508AB"/>
    <w:rsid w:val="00EB2E06"/>
    <w:rsid w:val="00ED43A7"/>
    <w:rsid w:val="00F234B0"/>
    <w:rsid w:val="00F5308C"/>
    <w:rsid w:val="00F732BC"/>
    <w:rsid w:val="00FB0382"/>
    <w:rsid w:val="00FB446A"/>
    <w:rsid w:val="00FC4EAF"/>
    <w:rsid w:val="00F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FC6A4-1420-40AB-85D6-611E0C1E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E6"/>
  </w:style>
  <w:style w:type="paragraph" w:styleId="1">
    <w:name w:val="heading 1"/>
    <w:basedOn w:val="a"/>
    <w:next w:val="a"/>
    <w:link w:val="10"/>
    <w:uiPriority w:val="9"/>
    <w:qFormat/>
    <w:rsid w:val="00127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B3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382C"/>
    <w:pPr>
      <w:ind w:left="720"/>
      <w:contextualSpacing/>
    </w:pPr>
  </w:style>
  <w:style w:type="paragraph" w:styleId="a6">
    <w:name w:val="No Spacing"/>
    <w:uiPriority w:val="1"/>
    <w:qFormat/>
    <w:rsid w:val="005D116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C756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41E4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B31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1275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12752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2752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6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7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3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9250314298948"/>
          <c:y val="4.2604769190581038E-2"/>
          <c:w val="0.73738353018372704"/>
          <c:h val="0.81214421881475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44CF58D-EDD9-4711-BF7E-FD0727C158D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52,63%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errBars>
            <c:errBarType val="both"/>
            <c:errValType val="percentage"/>
            <c:noEndCap val="0"/>
            <c:val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0.52629999999999999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8992392D-3589-4640-B868-B7A69780E44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5,26%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errBars>
            <c:errBarType val="both"/>
            <c:errValType val="percentage"/>
            <c:noEndCap val="0"/>
            <c:val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5.2600000000000001E-2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92B7D23-8FDF-47DF-AFFA-1444CF30F3CC}" type="CATEGORYNAME">
                      <a:rPr lang="en-US"/>
                      <a:pPr>
                        <a:defRPr sz="1200" cap="none" spc="0">
                          <a:ln w="0"/>
                          <a:solidFill>
                            <a:schemeClr val="tx1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 baseline="0"/>
                      <a:t>; 42,11%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errBars>
            <c:errBarType val="both"/>
            <c:errValType val="percentage"/>
            <c:noEndCap val="0"/>
            <c:val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0.42109999999999997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8091328"/>
        <c:axId val="318091720"/>
      </c:barChart>
      <c:catAx>
        <c:axId val="31809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8091720"/>
        <c:crosses val="autoZero"/>
        <c:auto val="1"/>
        <c:lblAlgn val="ctr"/>
        <c:lblOffset val="100"/>
        <c:noMultiLvlLbl val="0"/>
      </c:catAx>
      <c:valAx>
        <c:axId val="31809172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80913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0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220700860668254E-2"/>
          <c:y val="4.2042850051941923E-2"/>
          <c:w val="0.73957289821530925"/>
          <c:h val="0.819812792088553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26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B3201F9E-796A-41E7-9BB4-CAEF3079FA4B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68,42%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0.68420000000000003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200" b="0" cap="none" spc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24C4E334-8544-4992-84CD-46EFE67A0A14}" type="CATEGORYNAME">
                      <a:rPr lang="en-US"/>
                      <a:pPr>
                        <a:defRPr sz="1200" b="0" cap="none" spc="0">
                          <a:ln w="0"/>
                          <a:solidFill>
                            <a:schemeClr val="tx1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 baseline="0"/>
                      <a:t>; 15,8%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0.158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B93262CF-3F43-4A87-AD6F-C4636AFD82F0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15,8%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578848"/>
        <c:axId val="239579240"/>
      </c:barChart>
      <c:catAx>
        <c:axId val="23957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39579240"/>
        <c:crosses val="autoZero"/>
        <c:auto val="1"/>
        <c:lblAlgn val="ctr"/>
        <c:lblOffset val="100"/>
        <c:noMultiLvlLbl val="0"/>
      </c:catAx>
      <c:valAx>
        <c:axId val="2395792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395788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78885972586755"/>
          <c:y val="5.1941612561587663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D8B09A33-957A-4C73-9797-79DC0852D8DB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23,69%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0.2369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685A0E2B-474B-42E5-8FAD-0F1D6472F470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65,79%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0.65790000000000004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597DEB60-7A70-4F8D-8907-CE82E86EFB96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10,53%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0.1053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580024"/>
        <c:axId val="236773472"/>
      </c:barChart>
      <c:catAx>
        <c:axId val="239580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36773472"/>
        <c:crosses val="autoZero"/>
        <c:auto val="1"/>
        <c:lblAlgn val="ctr"/>
        <c:lblOffset val="100"/>
        <c:noMultiLvlLbl val="0"/>
      </c:catAx>
      <c:valAx>
        <c:axId val="23677347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395800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78885972586755"/>
          <c:y val="5.1941612561587663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24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5EA5B537-A7C1-4100-A75A-93B00087698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63,16%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0.63160000000000005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DC682CA7-836F-4C0D-8D5B-3F674BE05426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34,21%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0.34210000000000002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D623253B-EBC4-4DCF-B490-DD41849C23B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2,63%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2.63E-2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774256"/>
        <c:axId val="236774648"/>
      </c:barChart>
      <c:catAx>
        <c:axId val="23677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36774648"/>
        <c:crosses val="autoZero"/>
        <c:auto val="1"/>
        <c:lblAlgn val="ctr"/>
        <c:lblOffset val="100"/>
        <c:noMultiLvlLbl val="0"/>
      </c:catAx>
      <c:valAx>
        <c:axId val="23677464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367742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784397016162451E-2"/>
          <c:y val="4.4366376056695772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25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96839086-50A8-4EE2-8910-4BF8D24482B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65,79%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0.65790000000000004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F7F1FA70-E459-43CB-9F4D-8F1EDC02AD54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10,53%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0.1053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259AD818-6B65-41F7-B21F-F44DF644450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23,69%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0.2369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545736"/>
        <c:axId val="317546128"/>
      </c:barChart>
      <c:catAx>
        <c:axId val="317545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7546128"/>
        <c:crosses val="autoZero"/>
        <c:auto val="1"/>
        <c:lblAlgn val="ctr"/>
        <c:lblOffset val="100"/>
        <c:noMultiLvlLbl val="0"/>
      </c:catAx>
      <c:valAx>
        <c:axId val="3175461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175457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220700860668296E-2"/>
          <c:y val="5.1941758230791481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16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2A7A3498-5A2D-4DC9-9BE9-DA4590F5FDAB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42,11%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0.42109999999999997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2544441E-7160-4EFE-9650-8474BB545D7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47,37%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0.47370000000000001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4BEEE92A-78B4-45DE-8B14-0FC5D99B8048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10,53%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0.1053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509688"/>
        <c:axId val="249655016"/>
      </c:barChart>
      <c:catAx>
        <c:axId val="319509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9655016"/>
        <c:crosses val="autoZero"/>
        <c:auto val="1"/>
        <c:lblAlgn val="ctr"/>
        <c:lblOffset val="100"/>
        <c:noMultiLvlLbl val="0"/>
      </c:catAx>
      <c:valAx>
        <c:axId val="2496550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95096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220700860668296E-2"/>
          <c:y val="5.1941758230791481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15DD83CF-8D97-44AB-BB0A-389D3CD68AB4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76,32%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0.76319999999999999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78080903-CD1E-419C-9399-36AB91E497C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18,42%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0.1842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854142A7-241B-433E-B5D9-72F1FCC3091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5,26%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5.2600000000000001E-2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7638488"/>
        <c:axId val="247638880"/>
      </c:barChart>
      <c:catAx>
        <c:axId val="247638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7638880"/>
        <c:crosses val="autoZero"/>
        <c:auto val="1"/>
        <c:lblAlgn val="ctr"/>
        <c:lblOffset val="100"/>
        <c:noMultiLvlLbl val="0"/>
      </c:catAx>
      <c:valAx>
        <c:axId val="24763888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7638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7958147335999"/>
          <c:y val="3.2870136306070448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38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388149BF-29FF-43BA-A2FB-61F2BE031E28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100%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</c:v>
                </c:pt>
              </c:strCache>
            </c:strRef>
          </c:tx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0.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C669DFD5-0681-4477-A14B-11E5B8ABC36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0,00%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7639664"/>
        <c:axId val="247640056"/>
      </c:barChart>
      <c:catAx>
        <c:axId val="24763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7640056"/>
        <c:crosses val="autoZero"/>
        <c:auto val="1"/>
        <c:lblAlgn val="ctr"/>
        <c:lblOffset val="100"/>
        <c:noMultiLvlLbl val="0"/>
      </c:catAx>
      <c:valAx>
        <c:axId val="24764005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76396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220700860668296E-2"/>
          <c:y val="5.1941758230791446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F8A6025E-6B5B-43AD-A4F8-DC9ABC547BAA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52,63%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0.52629999999999999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5903E-3"/>
                  <c:y val="1.4035087719298246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33A2029-9540-44F9-BB9A-CFC3B9281779}" type="CATEGORYNAME">
                      <a:rPr lang="en-US"/>
                      <a:pPr>
                        <a:defRPr sz="1100" b="1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 baseline="0"/>
                      <a:t>; 18,42%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0.1842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11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6384E81F-517F-4485-BB61-A70434CDB485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28,95%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0.28949999999999998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954168"/>
        <c:axId val="326954560"/>
      </c:barChart>
      <c:catAx>
        <c:axId val="326954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6954560"/>
        <c:crosses val="autoZero"/>
        <c:auto val="1"/>
        <c:lblAlgn val="ctr"/>
        <c:lblOffset val="100"/>
        <c:noMultiLvlLbl val="0"/>
      </c:catAx>
      <c:valAx>
        <c:axId val="3269545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69541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ACCA8-2826-432D-9BFC-EF9E4EE5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1945</Words>
  <Characters>11087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OleseaGoldur</cp:lastModifiedBy>
  <cp:revision>2</cp:revision>
  <cp:lastPrinted>2019-10-25T09:29:00Z</cp:lastPrinted>
  <dcterms:created xsi:type="dcterms:W3CDTF">2019-10-25T09:32:00Z</dcterms:created>
  <dcterms:modified xsi:type="dcterms:W3CDTF">2019-10-25T09:32:00Z</dcterms:modified>
</cp:coreProperties>
</file>