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6B" w:rsidRPr="00AF0F16" w:rsidRDefault="001061A4" w:rsidP="00A26F6B">
      <w:pPr>
        <w:jc w:val="center"/>
        <w:rPr>
          <w:rFonts w:ascii="Times New Roman" w:hAnsi="Times New Roman"/>
          <w:b/>
          <w:bCs/>
          <w:i/>
          <w:sz w:val="52"/>
        </w:rPr>
      </w:pPr>
      <w:bookmarkStart w:id="0" w:name="_GoBack"/>
      <w:bookmarkEnd w:id="0"/>
      <w:r>
        <w:rPr>
          <w:noProof/>
          <w:lang w:val="ru-RU" w:eastAsia="ru-RU"/>
        </w:rPr>
        <w:drawing>
          <wp:anchor distT="0" distB="0" distL="114300" distR="114300" simplePos="0" relativeHeight="251661312" behindDoc="1" locked="0" layoutInCell="1" allowOverlap="1">
            <wp:simplePos x="0" y="0"/>
            <wp:positionH relativeFrom="column">
              <wp:posOffset>345440</wp:posOffset>
            </wp:positionH>
            <wp:positionV relativeFrom="paragraph">
              <wp:posOffset>-635</wp:posOffset>
            </wp:positionV>
            <wp:extent cx="799465" cy="929005"/>
            <wp:effectExtent l="0" t="0" r="635" b="4445"/>
            <wp:wrapThrough wrapText="bothSides">
              <wp:wrapPolygon edited="0">
                <wp:start x="6176" y="0"/>
                <wp:lineTo x="2573" y="2658"/>
                <wp:lineTo x="515" y="5315"/>
                <wp:lineTo x="0" y="9301"/>
                <wp:lineTo x="515" y="17717"/>
                <wp:lineTo x="4632" y="20817"/>
                <wp:lineTo x="8750" y="21260"/>
                <wp:lineTo x="11323" y="21260"/>
                <wp:lineTo x="14926" y="20817"/>
                <wp:lineTo x="20073" y="16831"/>
                <wp:lineTo x="21102" y="9301"/>
                <wp:lineTo x="20073" y="3986"/>
                <wp:lineTo x="15956" y="1329"/>
                <wp:lineTo x="8750" y="0"/>
                <wp:lineTo x="6176" y="0"/>
              </wp:wrapPolygon>
            </wp:wrapThrough>
            <wp:docPr id="3" name="Imagine 2" descr="OREL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OREL_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6B" w:rsidRPr="00AF0F16">
        <w:rPr>
          <w:rFonts w:ascii="Times New Roman" w:hAnsi="Times New Roman"/>
          <w:bCs/>
          <w:sz w:val="52"/>
        </w:rPr>
        <w:t>Curtea de Apel Cahul</w:t>
      </w:r>
    </w:p>
    <w:p w:rsidR="00A26F6B" w:rsidRPr="00AF0F16" w:rsidRDefault="00A26F6B" w:rsidP="00A26F6B">
      <w:pPr>
        <w:pStyle w:val="1"/>
        <w:rPr>
          <w:rFonts w:ascii="Times New Roman" w:hAnsi="Times New Roman"/>
          <w:b w:val="0"/>
          <w:bCs/>
          <w:i w:val="0"/>
          <w:iCs/>
          <w:lang w:eastAsia="x-none"/>
        </w:rPr>
      </w:pPr>
      <w:r w:rsidRPr="00AF0F16">
        <w:rPr>
          <w:rFonts w:ascii="Times New Roman" w:hAnsi="Times New Roman"/>
          <w:b w:val="0"/>
          <w:bCs/>
          <w:i w:val="0"/>
          <w:iCs/>
          <w:lang w:eastAsia="x-none"/>
        </w:rPr>
        <w:t>Апелляционная Палата Кахул</w:t>
      </w:r>
    </w:p>
    <w:p w:rsidR="00A26F6B" w:rsidRPr="00AF0F16" w:rsidRDefault="00A26F6B" w:rsidP="00A26F6B">
      <w:pPr>
        <w:spacing w:after="0" w:line="240" w:lineRule="auto"/>
        <w:jc w:val="center"/>
        <w:rPr>
          <w:rFonts w:ascii="Times New Roman" w:hAnsi="Times New Roman"/>
          <w:bCs/>
        </w:rPr>
      </w:pPr>
      <w:r w:rsidRPr="00AF0F16">
        <w:rPr>
          <w:rFonts w:ascii="Times New Roman" w:hAnsi="Times New Roman"/>
          <w:bCs/>
        </w:rPr>
        <w:t>MD-3909, or. Cahul, str. Ştefan cel Mare, 30 tel. (299) 2 – 55 – 85</w:t>
      </w:r>
    </w:p>
    <w:p w:rsidR="00A26F6B" w:rsidRPr="00AF0F16" w:rsidRDefault="00A26F6B" w:rsidP="00A26F6B">
      <w:pPr>
        <w:spacing w:after="0" w:line="240" w:lineRule="auto"/>
        <w:ind w:firstLine="720"/>
        <w:jc w:val="center"/>
        <w:rPr>
          <w:rFonts w:ascii="Times New Roman" w:hAnsi="Times New Roman"/>
          <w:bCs/>
        </w:rPr>
      </w:pPr>
    </w:p>
    <w:p w:rsidR="00A26F6B" w:rsidRPr="00AF0F16" w:rsidRDefault="001061A4" w:rsidP="00A26F6B">
      <w:pPr>
        <w:spacing w:after="0" w:line="240" w:lineRule="auto"/>
        <w:rPr>
          <w:rFonts w:ascii="Times New Roman" w:hAnsi="Times New Roman"/>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167640</wp:posOffset>
                </wp:positionV>
                <wp:extent cx="8811260" cy="28575"/>
                <wp:effectExtent l="0" t="0" r="0" b="0"/>
                <wp:wrapNone/>
                <wp:docPr id="2"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11260" cy="28575"/>
                        </a:xfrm>
                        <a:prstGeom prst="line">
                          <a:avLst/>
                        </a:prstGeom>
                        <a:noFill/>
                        <a:ln w="57150" cmpd="thinThick">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1A1FC" id="Conector drep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2pt" to="693.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" strokeweight="4.5pt">
                <v:stroke startarrowwidth="narrow" startarrowlength="short" endarrowwidth="narrow" endarrowlength="short" linestyle="thinThick"/>
              </v:line>
            </w:pict>
          </mc:Fallback>
        </mc:AlternateContent>
      </w:r>
      <w:r w:rsidR="00A26F6B" w:rsidRPr="00AF0F16">
        <w:rPr>
          <w:rFonts w:ascii="Times New Roman" w:hAnsi="Times New Roman"/>
        </w:rPr>
        <w:t xml:space="preserve">_____________№_______________                                            </w:t>
      </w:r>
    </w:p>
    <w:p w:rsidR="00A26F6B" w:rsidRPr="00AF0F16" w:rsidRDefault="00A26F6B" w:rsidP="00A26F6B">
      <w:pPr>
        <w:spacing w:after="0" w:line="240" w:lineRule="auto"/>
        <w:jc w:val="right"/>
      </w:pPr>
      <w:r w:rsidRPr="00AF0F16">
        <w:rPr>
          <w:i/>
          <w:sz w:val="40"/>
        </w:rPr>
        <w:tab/>
      </w:r>
      <w:r w:rsidRPr="00AF0F16">
        <w:rPr>
          <w:i/>
          <w:sz w:val="40"/>
        </w:rPr>
        <w:tab/>
      </w:r>
      <w:r w:rsidRPr="00AF0F16">
        <w:rPr>
          <w:i/>
          <w:sz w:val="40"/>
        </w:rPr>
        <w:tab/>
      </w:r>
      <w:r w:rsidRPr="00AF0F16">
        <w:rPr>
          <w:i/>
          <w:sz w:val="40"/>
        </w:rPr>
        <w:tab/>
      </w:r>
      <w:r w:rsidRPr="00AF0F16">
        <w:rPr>
          <w:i/>
          <w:sz w:val="40"/>
        </w:rPr>
        <w:tab/>
      </w:r>
      <w:r w:rsidRPr="00AF0F16">
        <w:rPr>
          <w:i/>
          <w:sz w:val="40"/>
        </w:rPr>
        <w:tab/>
      </w:r>
      <w:r w:rsidRPr="00AF0F16">
        <w:t xml:space="preserve">                                                                                                                                                                                                                                                                         </w:t>
      </w:r>
    </w:p>
    <w:p w:rsidR="00A26F6B" w:rsidRPr="00AF0F16" w:rsidRDefault="00A26F6B" w:rsidP="00A26F6B">
      <w:pPr>
        <w:jc w:val="center"/>
        <w:rPr>
          <w:rFonts w:ascii="Times New Roman" w:hAnsi="Times New Roman"/>
          <w:b/>
          <w:sz w:val="24"/>
        </w:rPr>
      </w:pPr>
    </w:p>
    <w:p w:rsidR="00A26F6B" w:rsidRPr="00AF0F16" w:rsidRDefault="00A26F6B" w:rsidP="00A26F6B">
      <w:pPr>
        <w:jc w:val="center"/>
        <w:rPr>
          <w:rFonts w:ascii="Times New Roman" w:hAnsi="Times New Roman"/>
          <w:b/>
          <w:sz w:val="24"/>
        </w:rPr>
      </w:pPr>
      <w:r w:rsidRPr="00AF0F16">
        <w:rPr>
          <w:rFonts w:ascii="Times New Roman" w:hAnsi="Times New Roman"/>
          <w:b/>
          <w:sz w:val="24"/>
        </w:rPr>
        <w:t>NOTĂ INFORMATIVĂ</w:t>
      </w:r>
    </w:p>
    <w:p w:rsidR="0067072D" w:rsidRPr="0067072D" w:rsidRDefault="00A26F6B" w:rsidP="0067072D">
      <w:pPr>
        <w:jc w:val="center"/>
        <w:rPr>
          <w:rFonts w:ascii="Times New Roman" w:hAnsi="Times New Roman"/>
          <w:b/>
          <w:sz w:val="24"/>
        </w:rPr>
      </w:pPr>
      <w:r w:rsidRPr="00AF0F16">
        <w:rPr>
          <w:rFonts w:ascii="Times New Roman" w:hAnsi="Times New Roman"/>
          <w:b/>
          <w:sz w:val="24"/>
        </w:rPr>
        <w:t>PRIVIND ÎNFĂPTUIREA JUSTIŢIEI DE CĂTRE CURTEA DE APEL ŞI INSTANŢELE JUDECĂTOREŞTI DIN CIRCUMSCRIPŢIA CURŢII DE APEL CAHUL PE</w:t>
      </w:r>
      <w:r w:rsidR="0067072D">
        <w:rPr>
          <w:rFonts w:ascii="Times New Roman" w:hAnsi="Times New Roman"/>
          <w:b/>
          <w:sz w:val="24"/>
        </w:rPr>
        <w:t xml:space="preserve"> PERIOADA 12 LUNI A ANULUI 2015</w:t>
      </w:r>
    </w:p>
    <w:p w:rsidR="00A26F6B" w:rsidRPr="00AF0F16" w:rsidRDefault="00A26F6B" w:rsidP="002F1904">
      <w:pPr>
        <w:ind w:firstLine="720"/>
        <w:jc w:val="both"/>
        <w:rPr>
          <w:rFonts w:ascii="Times New Roman" w:hAnsi="Times New Roman"/>
          <w:sz w:val="24"/>
        </w:rPr>
      </w:pPr>
      <w:r w:rsidRPr="00AF0F16">
        <w:rPr>
          <w:rFonts w:ascii="Times New Roman" w:hAnsi="Times New Roman"/>
          <w:sz w:val="24"/>
        </w:rPr>
        <w:t>În conformitate cu Planul de activitate al Curţii de Apel Cahul a fost întocmită informaţia privind activitatea Curţii de Apel Cahul şi a Instanţelor Judecătoreşti din circumscripţia Curţii de Apel Cahul pentru perioada 12 luni a anului  2015 (01.01.2015 –01.01.2016).</w:t>
      </w:r>
    </w:p>
    <w:p w:rsidR="0067072D" w:rsidRDefault="00A26F6B" w:rsidP="002F1904">
      <w:pPr>
        <w:ind w:firstLine="567"/>
        <w:jc w:val="both"/>
        <w:rPr>
          <w:rFonts w:ascii="Times New Roman" w:hAnsi="Times New Roman"/>
          <w:sz w:val="24"/>
        </w:rPr>
      </w:pPr>
      <w:r w:rsidRPr="00AF0F16">
        <w:rPr>
          <w:rFonts w:ascii="Times New Roman" w:hAnsi="Times New Roman"/>
          <w:sz w:val="24"/>
        </w:rPr>
        <w:t xml:space="preserve">Pe parcursul  12 luni a anului  </w:t>
      </w:r>
      <w:r w:rsidR="0067072D" w:rsidRPr="00AF0F16">
        <w:rPr>
          <w:rFonts w:ascii="Times New Roman" w:hAnsi="Times New Roman"/>
          <w:sz w:val="24"/>
        </w:rPr>
        <w:t xml:space="preserve">2015 la Curtea de Apel Cahul au activat 9 judecători </w:t>
      </w:r>
      <w:r w:rsidR="0067072D">
        <w:rPr>
          <w:rFonts w:ascii="Times New Roman" w:hAnsi="Times New Roman"/>
          <w:sz w:val="24"/>
        </w:rPr>
        <w:t xml:space="preserve">în comparație cu aceeași perioadă a anului </w:t>
      </w:r>
      <w:r w:rsidRPr="00AF0F16">
        <w:rPr>
          <w:rFonts w:ascii="Times New Roman" w:hAnsi="Times New Roman"/>
          <w:sz w:val="24"/>
        </w:rPr>
        <w:t xml:space="preserve">2014  la Curtea de Apel Cahul au activat </w:t>
      </w:r>
      <w:r w:rsidR="006E64AF" w:rsidRPr="00AF0F16">
        <w:rPr>
          <w:rFonts w:ascii="Times New Roman" w:hAnsi="Times New Roman"/>
          <w:sz w:val="24"/>
        </w:rPr>
        <w:t>6</w:t>
      </w:r>
      <w:r w:rsidR="0067072D">
        <w:rPr>
          <w:rFonts w:ascii="Times New Roman" w:hAnsi="Times New Roman"/>
          <w:sz w:val="24"/>
        </w:rPr>
        <w:t xml:space="preserve"> judecători.</w:t>
      </w:r>
      <w:r w:rsidRPr="00AF0F16">
        <w:rPr>
          <w:rFonts w:ascii="Times New Roman" w:hAnsi="Times New Roman"/>
          <w:sz w:val="24"/>
        </w:rPr>
        <w:t xml:space="preserve"> </w:t>
      </w:r>
    </w:p>
    <w:p w:rsidR="00A26F6B" w:rsidRPr="00AF0F16" w:rsidRDefault="0067072D" w:rsidP="002F1904">
      <w:pPr>
        <w:ind w:firstLine="567"/>
        <w:jc w:val="both"/>
        <w:rPr>
          <w:rFonts w:ascii="Times New Roman" w:hAnsi="Times New Roman"/>
          <w:sz w:val="24"/>
        </w:rPr>
      </w:pPr>
      <w:r>
        <w:rPr>
          <w:rFonts w:ascii="Times New Roman" w:hAnsi="Times New Roman"/>
          <w:sz w:val="24"/>
        </w:rPr>
        <w:t xml:space="preserve">În perioada raportată la </w:t>
      </w:r>
      <w:r w:rsidRPr="00AF0F16">
        <w:rPr>
          <w:rFonts w:ascii="Times New Roman" w:hAnsi="Times New Roman"/>
          <w:sz w:val="24"/>
        </w:rPr>
        <w:t>Curtea de Apel Cahul</w:t>
      </w:r>
      <w:r w:rsidR="006E64AF" w:rsidRPr="00AF0F16">
        <w:rPr>
          <w:rFonts w:ascii="Times New Roman" w:hAnsi="Times New Roman"/>
          <w:sz w:val="24"/>
        </w:rPr>
        <w:t xml:space="preserve"> </w:t>
      </w:r>
      <w:r w:rsidR="00A26F6B" w:rsidRPr="00AF0F16">
        <w:rPr>
          <w:rFonts w:ascii="Times New Roman" w:hAnsi="Times New Roman"/>
          <w:sz w:val="24"/>
        </w:rPr>
        <w:t>au</w:t>
      </w:r>
      <w:r>
        <w:rPr>
          <w:rFonts w:ascii="Times New Roman" w:hAnsi="Times New Roman"/>
          <w:sz w:val="24"/>
        </w:rPr>
        <w:t xml:space="preserve"> fost</w:t>
      </w:r>
      <w:r w:rsidR="00A26F6B" w:rsidRPr="00AF0F16">
        <w:rPr>
          <w:rFonts w:ascii="Times New Roman" w:hAnsi="Times New Roman"/>
          <w:sz w:val="24"/>
        </w:rPr>
        <w:t xml:space="preserve"> examinat</w:t>
      </w:r>
      <w:r>
        <w:rPr>
          <w:rFonts w:ascii="Times New Roman" w:hAnsi="Times New Roman"/>
          <w:sz w:val="24"/>
        </w:rPr>
        <w:t>e următoarele dosare</w:t>
      </w:r>
      <w:r w:rsidR="00A26F6B" w:rsidRPr="00AF0F16">
        <w:rPr>
          <w:rFonts w:ascii="Times New Roman" w:hAnsi="Times New Roman"/>
          <w:sz w:val="24"/>
        </w:rPr>
        <w:t>:</w:t>
      </w:r>
    </w:p>
    <w:tbl>
      <w:tblPr>
        <w:tblW w:w="13387" w:type="dxa"/>
        <w:tblInd w:w="118" w:type="dxa"/>
        <w:tblLayout w:type="fixed"/>
        <w:tblLook w:val="04A0" w:firstRow="1" w:lastRow="0" w:firstColumn="1" w:lastColumn="0" w:noHBand="0" w:noVBand="1"/>
      </w:tblPr>
      <w:tblGrid>
        <w:gridCol w:w="3109"/>
        <w:gridCol w:w="992"/>
        <w:gridCol w:w="851"/>
        <w:gridCol w:w="708"/>
        <w:gridCol w:w="709"/>
        <w:gridCol w:w="731"/>
        <w:gridCol w:w="828"/>
        <w:gridCol w:w="851"/>
        <w:gridCol w:w="850"/>
        <w:gridCol w:w="993"/>
        <w:gridCol w:w="1011"/>
        <w:gridCol w:w="841"/>
        <w:gridCol w:w="913"/>
      </w:tblGrid>
      <w:tr w:rsidR="002F1904" w:rsidRPr="002F1904" w:rsidTr="002F1904">
        <w:trPr>
          <w:trHeight w:val="792"/>
        </w:trPr>
        <w:tc>
          <w:tcPr>
            <w:tcW w:w="310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Cauze penale</w:t>
            </w: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Restanța</w:t>
            </w:r>
          </w:p>
        </w:tc>
        <w:tc>
          <w:tcPr>
            <w:tcW w:w="1417"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Numărul cauzelo</w:t>
            </w:r>
            <w:r w:rsidR="002F1904">
              <w:rPr>
                <w:rFonts w:ascii="Times New Roman" w:hAnsi="Times New Roman"/>
                <w:b/>
                <w:bCs/>
                <w:color w:val="000000"/>
                <w:sz w:val="18"/>
                <w:szCs w:val="18"/>
              </w:rPr>
              <w:t>r</w:t>
            </w:r>
            <w:r w:rsidRPr="002F1904">
              <w:rPr>
                <w:rFonts w:ascii="Times New Roman" w:hAnsi="Times New Roman"/>
                <w:b/>
                <w:bCs/>
                <w:color w:val="000000"/>
                <w:sz w:val="18"/>
                <w:szCs w:val="18"/>
              </w:rPr>
              <w:t xml:space="preserve"> parvenite pe 12 luni</w:t>
            </w:r>
          </w:p>
        </w:tc>
        <w:tc>
          <w:tcPr>
            <w:tcW w:w="1559"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Numărul total de cauze aflate în procedură în perioada raportată</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Examinate în perioada raportată</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Restanţa la 31.12.14</w:t>
            </w:r>
          </w:p>
        </w:tc>
        <w:tc>
          <w:tcPr>
            <w:tcW w:w="101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Restanţa la 31.12.15</w:t>
            </w:r>
          </w:p>
        </w:tc>
        <w:tc>
          <w:tcPr>
            <w:tcW w:w="1754"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În proced</w:t>
            </w:r>
            <w:r w:rsidR="000C0463">
              <w:rPr>
                <w:rFonts w:ascii="Times New Roman" w:hAnsi="Times New Roman"/>
                <w:b/>
                <w:bCs/>
                <w:color w:val="000000"/>
                <w:sz w:val="18"/>
                <w:szCs w:val="18"/>
              </w:rPr>
              <w:t>ură</w:t>
            </w:r>
            <w:r w:rsidRPr="002F1904">
              <w:rPr>
                <w:rFonts w:ascii="Times New Roman" w:hAnsi="Times New Roman"/>
                <w:b/>
                <w:bCs/>
                <w:color w:val="000000"/>
                <w:sz w:val="18"/>
                <w:szCs w:val="18"/>
              </w:rPr>
              <w:t xml:space="preserve"> mai mult de 3 luni</w:t>
            </w:r>
          </w:p>
        </w:tc>
      </w:tr>
      <w:tr w:rsidR="002F1904" w:rsidRPr="002F1904" w:rsidTr="002F1904">
        <w:trPr>
          <w:trHeight w:val="375"/>
        </w:trPr>
        <w:tc>
          <w:tcPr>
            <w:tcW w:w="3109" w:type="dxa"/>
            <w:vMerge/>
            <w:tcBorders>
              <w:top w:val="single" w:sz="8" w:space="0" w:color="auto"/>
              <w:left w:val="single" w:sz="8" w:space="0" w:color="auto"/>
              <w:bottom w:val="single" w:sz="8" w:space="0" w:color="000000"/>
              <w:right w:val="single" w:sz="8" w:space="0" w:color="auto"/>
            </w:tcBorders>
            <w:vAlign w:val="center"/>
            <w:hideMark/>
          </w:tcPr>
          <w:p w:rsidR="00B91F95" w:rsidRPr="002F1904" w:rsidRDefault="00B91F95" w:rsidP="00B91F95">
            <w:pPr>
              <w:spacing w:after="0" w:line="240" w:lineRule="auto"/>
              <w:rPr>
                <w:rFonts w:ascii="Times New Roman" w:hAnsi="Times New Roman"/>
                <w:b/>
                <w:bCs/>
                <w:color w:val="000000"/>
                <w:sz w:val="18"/>
                <w:szCs w:val="18"/>
              </w:rPr>
            </w:pPr>
          </w:p>
        </w:tc>
        <w:tc>
          <w:tcPr>
            <w:tcW w:w="992"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01.01.14</w:t>
            </w:r>
          </w:p>
        </w:tc>
        <w:tc>
          <w:tcPr>
            <w:tcW w:w="851"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01.01.15</w:t>
            </w:r>
          </w:p>
        </w:tc>
        <w:tc>
          <w:tcPr>
            <w:tcW w:w="708"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709"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c>
          <w:tcPr>
            <w:tcW w:w="731" w:type="dxa"/>
            <w:tcBorders>
              <w:top w:val="nil"/>
              <w:left w:val="nil"/>
              <w:bottom w:val="single" w:sz="8" w:space="0" w:color="auto"/>
              <w:right w:val="nil"/>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828" w:type="dxa"/>
            <w:tcBorders>
              <w:top w:val="nil"/>
              <w:left w:val="single" w:sz="8" w:space="0" w:color="auto"/>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c>
          <w:tcPr>
            <w:tcW w:w="851"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850"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91F95" w:rsidRPr="002F1904" w:rsidRDefault="00B91F95" w:rsidP="00B91F95">
            <w:pPr>
              <w:spacing w:after="0" w:line="240" w:lineRule="auto"/>
              <w:rPr>
                <w:rFonts w:ascii="Times New Roman" w:hAnsi="Times New Roman"/>
                <w:b/>
                <w:bCs/>
                <w:color w:val="000000"/>
                <w:sz w:val="18"/>
                <w:szCs w:val="18"/>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rsidR="00B91F95" w:rsidRPr="002F1904" w:rsidRDefault="00B91F95" w:rsidP="00B91F95">
            <w:pPr>
              <w:spacing w:after="0" w:line="240" w:lineRule="auto"/>
              <w:rPr>
                <w:rFonts w:ascii="Times New Roman" w:hAnsi="Times New Roman"/>
                <w:b/>
                <w:bCs/>
                <w:color w:val="000000"/>
                <w:sz w:val="18"/>
                <w:szCs w:val="18"/>
              </w:rPr>
            </w:pPr>
          </w:p>
        </w:tc>
        <w:tc>
          <w:tcPr>
            <w:tcW w:w="841"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913"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r>
      <w:tr w:rsidR="002F1904" w:rsidRPr="002F1904" w:rsidTr="002F1904">
        <w:trPr>
          <w:trHeight w:val="274"/>
        </w:trPr>
        <w:tc>
          <w:tcPr>
            <w:tcW w:w="3109" w:type="dxa"/>
            <w:tcBorders>
              <w:top w:val="nil"/>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penale I instanţă </w:t>
            </w:r>
            <w:r w:rsidR="002F1904">
              <w:rPr>
                <w:rFonts w:ascii="Times New Roman" w:hAnsi="Times New Roman"/>
                <w:b/>
                <w:bCs/>
                <w:color w:val="000000"/>
                <w:sz w:val="18"/>
                <w:szCs w:val="18"/>
              </w:rPr>
              <w:t>(</w:t>
            </w:r>
            <w:r w:rsidRPr="002F1904">
              <w:rPr>
                <w:rFonts w:ascii="Times New Roman" w:hAnsi="Times New Roman"/>
                <w:b/>
                <w:bCs/>
                <w:color w:val="000000"/>
                <w:sz w:val="18"/>
                <w:szCs w:val="18"/>
              </w:rPr>
              <w:t>1)</w:t>
            </w:r>
          </w:p>
        </w:tc>
        <w:tc>
          <w:tcPr>
            <w:tcW w:w="992"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0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09"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3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2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101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4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1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F1904">
        <w:trPr>
          <w:trHeight w:val="412"/>
        </w:trPr>
        <w:tc>
          <w:tcPr>
            <w:tcW w:w="3109" w:type="dxa"/>
            <w:tcBorders>
              <w:top w:val="nil"/>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penale în ordine de apel </w:t>
            </w:r>
            <w:r w:rsidR="002F1904">
              <w:rPr>
                <w:rFonts w:ascii="Times New Roman" w:hAnsi="Times New Roman"/>
                <w:b/>
                <w:bCs/>
                <w:color w:val="000000"/>
                <w:sz w:val="18"/>
                <w:szCs w:val="18"/>
              </w:rPr>
              <w:t>(</w:t>
            </w:r>
            <w:r w:rsidRPr="002F1904">
              <w:rPr>
                <w:rFonts w:ascii="Times New Roman" w:hAnsi="Times New Roman"/>
                <w:b/>
                <w:bCs/>
                <w:color w:val="000000"/>
                <w:sz w:val="18"/>
                <w:szCs w:val="18"/>
              </w:rPr>
              <w:t>1a)</w:t>
            </w:r>
          </w:p>
        </w:tc>
        <w:tc>
          <w:tcPr>
            <w:tcW w:w="992"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57</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75</w:t>
            </w:r>
          </w:p>
        </w:tc>
        <w:tc>
          <w:tcPr>
            <w:tcW w:w="70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198</w:t>
            </w:r>
          </w:p>
        </w:tc>
        <w:tc>
          <w:tcPr>
            <w:tcW w:w="709"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212</w:t>
            </w:r>
          </w:p>
        </w:tc>
        <w:tc>
          <w:tcPr>
            <w:tcW w:w="73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255</w:t>
            </w:r>
          </w:p>
        </w:tc>
        <w:tc>
          <w:tcPr>
            <w:tcW w:w="82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287</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164</w:t>
            </w:r>
          </w:p>
        </w:tc>
        <w:tc>
          <w:tcPr>
            <w:tcW w:w="850"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193</w:t>
            </w:r>
          </w:p>
        </w:tc>
        <w:tc>
          <w:tcPr>
            <w:tcW w:w="99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75</w:t>
            </w:r>
          </w:p>
        </w:tc>
        <w:tc>
          <w:tcPr>
            <w:tcW w:w="101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w:t>
            </w:r>
          </w:p>
        </w:tc>
        <w:tc>
          <w:tcPr>
            <w:tcW w:w="84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42</w:t>
            </w:r>
          </w:p>
        </w:tc>
        <w:tc>
          <w:tcPr>
            <w:tcW w:w="91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20</w:t>
            </w:r>
          </w:p>
        </w:tc>
      </w:tr>
      <w:tr w:rsidR="002F1904" w:rsidRPr="002F1904" w:rsidTr="002F1904">
        <w:trPr>
          <w:trHeight w:val="412"/>
        </w:trPr>
        <w:tc>
          <w:tcPr>
            <w:tcW w:w="3109" w:type="dxa"/>
            <w:tcBorders>
              <w:top w:val="nil"/>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penale în ordine de recurs </w:t>
            </w:r>
            <w:r w:rsidR="002F1904">
              <w:rPr>
                <w:rFonts w:ascii="Times New Roman" w:hAnsi="Times New Roman"/>
                <w:b/>
                <w:bCs/>
                <w:color w:val="000000"/>
                <w:sz w:val="18"/>
                <w:szCs w:val="18"/>
              </w:rPr>
              <w:t>(</w:t>
            </w:r>
            <w:r w:rsidRPr="002F1904">
              <w:rPr>
                <w:rFonts w:ascii="Times New Roman" w:hAnsi="Times New Roman"/>
                <w:b/>
                <w:bCs/>
                <w:color w:val="000000"/>
                <w:sz w:val="18"/>
                <w:szCs w:val="18"/>
              </w:rPr>
              <w:t>1r)</w:t>
            </w:r>
          </w:p>
        </w:tc>
        <w:tc>
          <w:tcPr>
            <w:tcW w:w="992"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15</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9</w:t>
            </w:r>
          </w:p>
        </w:tc>
        <w:tc>
          <w:tcPr>
            <w:tcW w:w="70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57</w:t>
            </w:r>
          </w:p>
        </w:tc>
        <w:tc>
          <w:tcPr>
            <w:tcW w:w="709"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44</w:t>
            </w:r>
          </w:p>
        </w:tc>
        <w:tc>
          <w:tcPr>
            <w:tcW w:w="73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72</w:t>
            </w:r>
          </w:p>
        </w:tc>
        <w:tc>
          <w:tcPr>
            <w:tcW w:w="82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53</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60</w:t>
            </w:r>
          </w:p>
        </w:tc>
        <w:tc>
          <w:tcPr>
            <w:tcW w:w="850"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45</w:t>
            </w:r>
          </w:p>
        </w:tc>
        <w:tc>
          <w:tcPr>
            <w:tcW w:w="99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9</w:t>
            </w:r>
          </w:p>
        </w:tc>
        <w:tc>
          <w:tcPr>
            <w:tcW w:w="101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w:t>
            </w:r>
          </w:p>
        </w:tc>
        <w:tc>
          <w:tcPr>
            <w:tcW w:w="84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c>
          <w:tcPr>
            <w:tcW w:w="91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r>
      <w:tr w:rsidR="002F1904" w:rsidRPr="002F1904" w:rsidTr="002F1904">
        <w:trPr>
          <w:trHeight w:val="305"/>
        </w:trPr>
        <w:tc>
          <w:tcPr>
            <w:tcW w:w="3109" w:type="dxa"/>
            <w:tcBorders>
              <w:top w:val="nil"/>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Mandate la arest </w:t>
            </w:r>
            <w:r w:rsidR="002F1904">
              <w:rPr>
                <w:rFonts w:ascii="Times New Roman" w:hAnsi="Times New Roman"/>
                <w:b/>
                <w:bCs/>
                <w:color w:val="000000"/>
                <w:sz w:val="18"/>
                <w:szCs w:val="18"/>
              </w:rPr>
              <w:t>(</w:t>
            </w:r>
            <w:r w:rsidRPr="002F1904">
              <w:rPr>
                <w:rFonts w:ascii="Times New Roman" w:hAnsi="Times New Roman"/>
                <w:b/>
                <w:bCs/>
                <w:color w:val="000000"/>
                <w:sz w:val="18"/>
                <w:szCs w:val="18"/>
              </w:rPr>
              <w:t>14r-16r)</w:t>
            </w:r>
          </w:p>
        </w:tc>
        <w:tc>
          <w:tcPr>
            <w:tcW w:w="992"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0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52</w:t>
            </w:r>
          </w:p>
        </w:tc>
        <w:tc>
          <w:tcPr>
            <w:tcW w:w="709"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70</w:t>
            </w:r>
          </w:p>
        </w:tc>
        <w:tc>
          <w:tcPr>
            <w:tcW w:w="73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52</w:t>
            </w:r>
          </w:p>
        </w:tc>
        <w:tc>
          <w:tcPr>
            <w:tcW w:w="82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70</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46</w:t>
            </w:r>
          </w:p>
        </w:tc>
        <w:tc>
          <w:tcPr>
            <w:tcW w:w="850"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69</w:t>
            </w:r>
          </w:p>
        </w:tc>
        <w:tc>
          <w:tcPr>
            <w:tcW w:w="99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101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4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1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F1904">
        <w:trPr>
          <w:trHeight w:val="458"/>
        </w:trPr>
        <w:tc>
          <w:tcPr>
            <w:tcW w:w="3109" w:type="dxa"/>
            <w:tcBorders>
              <w:top w:val="nil"/>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Materiale privind ridicarea provizorie a permisului de conducere</w:t>
            </w:r>
            <w:r w:rsidRPr="002F1904">
              <w:rPr>
                <w:rFonts w:ascii="Times New Roman" w:hAnsi="Times New Roman"/>
                <w:b/>
                <w:bCs/>
                <w:color w:val="000000"/>
                <w:sz w:val="18"/>
                <w:szCs w:val="18"/>
              </w:rPr>
              <w:t xml:space="preserve"> (19r)</w:t>
            </w:r>
          </w:p>
        </w:tc>
        <w:tc>
          <w:tcPr>
            <w:tcW w:w="992"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70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709"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3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82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99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101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4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1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F1904">
        <w:trPr>
          <w:trHeight w:val="262"/>
        </w:trPr>
        <w:tc>
          <w:tcPr>
            <w:tcW w:w="3109" w:type="dxa"/>
            <w:tcBorders>
              <w:top w:val="nil"/>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Plîngeri î/a acț. OUP </w:t>
            </w:r>
            <w:r w:rsidRPr="002F1904">
              <w:rPr>
                <w:rFonts w:ascii="Times New Roman" w:hAnsi="Times New Roman"/>
                <w:b/>
                <w:bCs/>
                <w:color w:val="000000"/>
                <w:sz w:val="18"/>
                <w:szCs w:val="18"/>
              </w:rPr>
              <w:t>(ind. 10r)</w:t>
            </w:r>
          </w:p>
        </w:tc>
        <w:tc>
          <w:tcPr>
            <w:tcW w:w="992"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c>
          <w:tcPr>
            <w:tcW w:w="70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27</w:t>
            </w:r>
          </w:p>
        </w:tc>
        <w:tc>
          <w:tcPr>
            <w:tcW w:w="709"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57</w:t>
            </w:r>
          </w:p>
        </w:tc>
        <w:tc>
          <w:tcPr>
            <w:tcW w:w="73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27</w:t>
            </w:r>
          </w:p>
        </w:tc>
        <w:tc>
          <w:tcPr>
            <w:tcW w:w="82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62</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22</w:t>
            </w:r>
          </w:p>
        </w:tc>
        <w:tc>
          <w:tcPr>
            <w:tcW w:w="850"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56</w:t>
            </w:r>
          </w:p>
        </w:tc>
        <w:tc>
          <w:tcPr>
            <w:tcW w:w="99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c>
          <w:tcPr>
            <w:tcW w:w="101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w:t>
            </w:r>
          </w:p>
        </w:tc>
        <w:tc>
          <w:tcPr>
            <w:tcW w:w="84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13"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F1904">
        <w:trPr>
          <w:trHeight w:val="615"/>
        </w:trPr>
        <w:tc>
          <w:tcPr>
            <w:tcW w:w="3109" w:type="dxa"/>
            <w:tcBorders>
              <w:top w:val="single" w:sz="4" w:space="0" w:color="auto"/>
              <w:left w:val="single" w:sz="8" w:space="0" w:color="auto"/>
              <w:bottom w:val="single" w:sz="8" w:space="0" w:color="auto"/>
              <w:right w:val="single" w:sz="8" w:space="0" w:color="auto"/>
            </w:tcBorders>
            <w:vAlign w:val="center"/>
            <w:hideMark/>
          </w:tcPr>
          <w:p w:rsidR="00B91F95" w:rsidRPr="002F1904" w:rsidRDefault="00B91F95" w:rsidP="002F1904">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lastRenderedPageBreak/>
              <w:t xml:space="preserve">Materiale privind acț. de UP efec. cu autor. jud. de instr. </w:t>
            </w:r>
            <w:r w:rsidR="002F1904">
              <w:rPr>
                <w:rFonts w:ascii="Times New Roman" w:hAnsi="Times New Roman"/>
                <w:b/>
                <w:bCs/>
                <w:color w:val="000000"/>
                <w:sz w:val="18"/>
                <w:szCs w:val="18"/>
              </w:rPr>
              <w:t>(</w:t>
            </w:r>
            <w:r w:rsidRPr="002F1904">
              <w:rPr>
                <w:rFonts w:ascii="Times New Roman" w:hAnsi="Times New Roman"/>
                <w:b/>
                <w:bCs/>
                <w:color w:val="000000"/>
                <w:sz w:val="18"/>
                <w:szCs w:val="18"/>
              </w:rPr>
              <w:t>11r)</w:t>
            </w:r>
          </w:p>
        </w:tc>
        <w:tc>
          <w:tcPr>
            <w:tcW w:w="992"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1"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08"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w:t>
            </w:r>
          </w:p>
        </w:tc>
        <w:tc>
          <w:tcPr>
            <w:tcW w:w="709"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c>
          <w:tcPr>
            <w:tcW w:w="731"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w:t>
            </w:r>
          </w:p>
        </w:tc>
        <w:tc>
          <w:tcPr>
            <w:tcW w:w="828"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c>
          <w:tcPr>
            <w:tcW w:w="851"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w:t>
            </w:r>
          </w:p>
        </w:tc>
        <w:tc>
          <w:tcPr>
            <w:tcW w:w="850"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c>
          <w:tcPr>
            <w:tcW w:w="993"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1011"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41"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13" w:type="dxa"/>
            <w:tcBorders>
              <w:top w:val="single" w:sz="4"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F1904">
        <w:trPr>
          <w:trHeight w:val="210"/>
        </w:trPr>
        <w:tc>
          <w:tcPr>
            <w:tcW w:w="3109" w:type="dxa"/>
            <w:tcBorders>
              <w:top w:val="nil"/>
              <w:left w:val="single" w:sz="8" w:space="0" w:color="auto"/>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Prezentări </w:t>
            </w:r>
            <w:r w:rsidR="002F1904">
              <w:rPr>
                <w:rFonts w:ascii="Times New Roman" w:hAnsi="Times New Roman"/>
                <w:b/>
                <w:bCs/>
                <w:color w:val="000000"/>
                <w:sz w:val="18"/>
                <w:szCs w:val="18"/>
              </w:rPr>
              <w:t>(</w:t>
            </w:r>
            <w:r w:rsidRPr="002F1904">
              <w:rPr>
                <w:rFonts w:ascii="Times New Roman" w:hAnsi="Times New Roman"/>
                <w:b/>
                <w:bCs/>
                <w:color w:val="000000"/>
                <w:sz w:val="18"/>
                <w:szCs w:val="18"/>
              </w:rPr>
              <w:t>21r)</w:t>
            </w:r>
          </w:p>
        </w:tc>
        <w:tc>
          <w:tcPr>
            <w:tcW w:w="992"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w:t>
            </w:r>
          </w:p>
        </w:tc>
        <w:tc>
          <w:tcPr>
            <w:tcW w:w="851"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8</w:t>
            </w:r>
          </w:p>
        </w:tc>
        <w:tc>
          <w:tcPr>
            <w:tcW w:w="708"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66</w:t>
            </w:r>
          </w:p>
        </w:tc>
        <w:tc>
          <w:tcPr>
            <w:tcW w:w="709"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63</w:t>
            </w:r>
          </w:p>
        </w:tc>
        <w:tc>
          <w:tcPr>
            <w:tcW w:w="731"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73</w:t>
            </w:r>
          </w:p>
        </w:tc>
        <w:tc>
          <w:tcPr>
            <w:tcW w:w="828"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71</w:t>
            </w:r>
          </w:p>
        </w:tc>
        <w:tc>
          <w:tcPr>
            <w:tcW w:w="851"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57</w:t>
            </w:r>
          </w:p>
        </w:tc>
        <w:tc>
          <w:tcPr>
            <w:tcW w:w="850" w:type="dxa"/>
            <w:tcBorders>
              <w:top w:val="nil"/>
              <w:left w:val="nil"/>
              <w:bottom w:val="nil"/>
              <w:right w:val="single" w:sz="8" w:space="0" w:color="auto"/>
            </w:tcBorders>
            <w:vAlign w:val="center"/>
            <w:hideMark/>
          </w:tcPr>
          <w:p w:rsidR="00B91F95" w:rsidRPr="002F1904" w:rsidRDefault="00C4240C" w:rsidP="00B91F9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58</w:t>
            </w:r>
          </w:p>
        </w:tc>
        <w:tc>
          <w:tcPr>
            <w:tcW w:w="993"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8</w:t>
            </w:r>
          </w:p>
        </w:tc>
        <w:tc>
          <w:tcPr>
            <w:tcW w:w="1011"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10</w:t>
            </w:r>
          </w:p>
        </w:tc>
        <w:tc>
          <w:tcPr>
            <w:tcW w:w="841"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13"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r>
      <w:tr w:rsidR="002F1904" w:rsidRPr="002F1904" w:rsidTr="002F1904">
        <w:trPr>
          <w:trHeight w:val="412"/>
        </w:trPr>
        <w:tc>
          <w:tcPr>
            <w:tcW w:w="3109" w:type="dxa"/>
            <w:tcBorders>
              <w:top w:val="single" w:sz="8" w:space="0" w:color="auto"/>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Conflict de competență penal </w:t>
            </w:r>
            <w:r w:rsidR="002F1904">
              <w:rPr>
                <w:rFonts w:ascii="Times New Roman" w:hAnsi="Times New Roman"/>
                <w:b/>
                <w:bCs/>
                <w:color w:val="000000"/>
                <w:sz w:val="18"/>
                <w:szCs w:val="18"/>
              </w:rPr>
              <w:t>(</w:t>
            </w:r>
            <w:r w:rsidRPr="002F1904">
              <w:rPr>
                <w:rFonts w:ascii="Times New Roman" w:hAnsi="Times New Roman"/>
                <w:b/>
                <w:bCs/>
                <w:color w:val="000000"/>
                <w:sz w:val="18"/>
                <w:szCs w:val="18"/>
              </w:rPr>
              <w:t>24r)</w:t>
            </w:r>
          </w:p>
        </w:tc>
        <w:tc>
          <w:tcPr>
            <w:tcW w:w="992"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851"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08"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16</w:t>
            </w:r>
          </w:p>
        </w:tc>
        <w:tc>
          <w:tcPr>
            <w:tcW w:w="709"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19</w:t>
            </w:r>
          </w:p>
        </w:tc>
        <w:tc>
          <w:tcPr>
            <w:tcW w:w="731"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17</w:t>
            </w:r>
          </w:p>
        </w:tc>
        <w:tc>
          <w:tcPr>
            <w:tcW w:w="828"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19</w:t>
            </w:r>
          </w:p>
        </w:tc>
        <w:tc>
          <w:tcPr>
            <w:tcW w:w="851"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17</w:t>
            </w:r>
          </w:p>
        </w:tc>
        <w:tc>
          <w:tcPr>
            <w:tcW w:w="850"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19</w:t>
            </w:r>
          </w:p>
        </w:tc>
        <w:tc>
          <w:tcPr>
            <w:tcW w:w="993"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1011"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41"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13"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F1904">
        <w:trPr>
          <w:trHeight w:val="246"/>
        </w:trPr>
        <w:tc>
          <w:tcPr>
            <w:tcW w:w="3109" w:type="dxa"/>
            <w:tcBorders>
              <w:top w:val="nil"/>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TOTAL PENALE:</w:t>
            </w:r>
          </w:p>
        </w:tc>
        <w:tc>
          <w:tcPr>
            <w:tcW w:w="992"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80</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99</w:t>
            </w:r>
          </w:p>
        </w:tc>
        <w:tc>
          <w:tcPr>
            <w:tcW w:w="70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422</w:t>
            </w:r>
          </w:p>
        </w:tc>
        <w:tc>
          <w:tcPr>
            <w:tcW w:w="709"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470</w:t>
            </w:r>
          </w:p>
        </w:tc>
        <w:tc>
          <w:tcPr>
            <w:tcW w:w="73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502</w:t>
            </w:r>
          </w:p>
        </w:tc>
        <w:tc>
          <w:tcPr>
            <w:tcW w:w="828"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569</w:t>
            </w:r>
          </w:p>
        </w:tc>
        <w:tc>
          <w:tcPr>
            <w:tcW w:w="851"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370</w:t>
            </w:r>
          </w:p>
        </w:tc>
        <w:tc>
          <w:tcPr>
            <w:tcW w:w="850" w:type="dxa"/>
            <w:tcBorders>
              <w:top w:val="nil"/>
              <w:left w:val="nil"/>
              <w:bottom w:val="nil"/>
              <w:right w:val="single" w:sz="8" w:space="0" w:color="auto"/>
            </w:tcBorders>
            <w:vAlign w:val="center"/>
            <w:hideMark/>
          </w:tcPr>
          <w:p w:rsidR="00B91F95" w:rsidRPr="002F1904" w:rsidRDefault="00B91F95" w:rsidP="00C4240C">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4</w:t>
            </w:r>
            <w:r w:rsidR="00C4240C">
              <w:rPr>
                <w:rFonts w:ascii="Times New Roman" w:hAnsi="Times New Roman"/>
                <w:b/>
                <w:bCs/>
                <w:color w:val="000000"/>
                <w:sz w:val="18"/>
                <w:szCs w:val="18"/>
              </w:rPr>
              <w:t>4</w:t>
            </w:r>
            <w:r w:rsidRPr="002F1904">
              <w:rPr>
                <w:rFonts w:ascii="Times New Roman" w:hAnsi="Times New Roman"/>
                <w:b/>
                <w:bCs/>
                <w:color w:val="000000"/>
                <w:sz w:val="18"/>
                <w:szCs w:val="18"/>
              </w:rPr>
              <w:t>7</w:t>
            </w:r>
          </w:p>
        </w:tc>
        <w:tc>
          <w:tcPr>
            <w:tcW w:w="993"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99</w:t>
            </w:r>
          </w:p>
        </w:tc>
        <w:tc>
          <w:tcPr>
            <w:tcW w:w="1011" w:type="dxa"/>
            <w:tcBorders>
              <w:top w:val="nil"/>
              <w:left w:val="nil"/>
              <w:bottom w:val="nil"/>
              <w:right w:val="single" w:sz="8" w:space="0" w:color="auto"/>
            </w:tcBorders>
            <w:vAlign w:val="center"/>
            <w:hideMark/>
          </w:tcPr>
          <w:p w:rsidR="00B91F95" w:rsidRPr="002F1904" w:rsidRDefault="0067072D" w:rsidP="00B91F9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99</w:t>
            </w:r>
          </w:p>
        </w:tc>
        <w:tc>
          <w:tcPr>
            <w:tcW w:w="841"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47</w:t>
            </w:r>
          </w:p>
        </w:tc>
        <w:tc>
          <w:tcPr>
            <w:tcW w:w="913"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23</w:t>
            </w:r>
          </w:p>
        </w:tc>
      </w:tr>
      <w:tr w:rsidR="002F1904" w:rsidRPr="002F1904" w:rsidTr="002F1904">
        <w:trPr>
          <w:trHeight w:val="210"/>
        </w:trPr>
        <w:tc>
          <w:tcPr>
            <w:tcW w:w="3109" w:type="dxa"/>
            <w:tcBorders>
              <w:top w:val="nil"/>
              <w:left w:val="nil"/>
              <w:bottom w:val="nil"/>
              <w:right w:val="nil"/>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p>
        </w:tc>
        <w:tc>
          <w:tcPr>
            <w:tcW w:w="992" w:type="dxa"/>
            <w:tcBorders>
              <w:top w:val="nil"/>
              <w:left w:val="nil"/>
              <w:bottom w:val="nil"/>
              <w:right w:val="nil"/>
            </w:tcBorders>
            <w:vAlign w:val="center"/>
            <w:hideMark/>
          </w:tcPr>
          <w:p w:rsidR="00B91F95" w:rsidRPr="002F1904" w:rsidRDefault="00B91F95" w:rsidP="00B91F95">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B91F95" w:rsidRPr="002F1904" w:rsidRDefault="00B91F95" w:rsidP="00B91F95">
            <w:pPr>
              <w:spacing w:after="0" w:line="240" w:lineRule="auto"/>
              <w:jc w:val="center"/>
              <w:rPr>
                <w:rFonts w:ascii="Times New Roman" w:hAnsi="Times New Roman"/>
                <w:sz w:val="18"/>
                <w:szCs w:val="18"/>
              </w:rPr>
            </w:pPr>
          </w:p>
        </w:tc>
        <w:tc>
          <w:tcPr>
            <w:tcW w:w="708" w:type="dxa"/>
            <w:tcBorders>
              <w:top w:val="nil"/>
              <w:left w:val="nil"/>
              <w:bottom w:val="nil"/>
              <w:right w:val="nil"/>
            </w:tcBorders>
            <w:vAlign w:val="center"/>
            <w:hideMark/>
          </w:tcPr>
          <w:p w:rsidR="00B91F95" w:rsidRPr="002F1904" w:rsidRDefault="00B91F95" w:rsidP="00B91F95">
            <w:pPr>
              <w:spacing w:after="0" w:line="240" w:lineRule="auto"/>
              <w:jc w:val="center"/>
              <w:rPr>
                <w:rFonts w:ascii="Times New Roman" w:hAnsi="Times New Roman"/>
                <w:sz w:val="18"/>
                <w:szCs w:val="18"/>
              </w:rPr>
            </w:pPr>
          </w:p>
        </w:tc>
        <w:tc>
          <w:tcPr>
            <w:tcW w:w="709" w:type="dxa"/>
            <w:tcBorders>
              <w:top w:val="nil"/>
              <w:left w:val="nil"/>
              <w:bottom w:val="nil"/>
              <w:right w:val="nil"/>
            </w:tcBorders>
            <w:vAlign w:val="center"/>
            <w:hideMark/>
          </w:tcPr>
          <w:p w:rsidR="00B91F95" w:rsidRPr="002F1904" w:rsidRDefault="00B91F95" w:rsidP="00B91F95">
            <w:pPr>
              <w:spacing w:after="0" w:line="240" w:lineRule="auto"/>
              <w:jc w:val="center"/>
              <w:rPr>
                <w:rFonts w:ascii="Times New Roman" w:hAnsi="Times New Roman"/>
                <w:sz w:val="18"/>
                <w:szCs w:val="18"/>
              </w:rPr>
            </w:pPr>
          </w:p>
        </w:tc>
        <w:tc>
          <w:tcPr>
            <w:tcW w:w="731" w:type="dxa"/>
            <w:tcBorders>
              <w:top w:val="nil"/>
              <w:left w:val="nil"/>
              <w:bottom w:val="nil"/>
              <w:right w:val="nil"/>
            </w:tcBorders>
            <w:vAlign w:val="center"/>
            <w:hideMark/>
          </w:tcPr>
          <w:p w:rsidR="00B91F95" w:rsidRPr="002F1904" w:rsidRDefault="00B91F95" w:rsidP="00B91F95">
            <w:pPr>
              <w:spacing w:after="0" w:line="240" w:lineRule="auto"/>
              <w:jc w:val="center"/>
              <w:rPr>
                <w:rFonts w:ascii="Times New Roman" w:hAnsi="Times New Roman"/>
                <w:sz w:val="18"/>
                <w:szCs w:val="18"/>
              </w:rPr>
            </w:pPr>
          </w:p>
        </w:tc>
        <w:tc>
          <w:tcPr>
            <w:tcW w:w="828" w:type="dxa"/>
            <w:tcBorders>
              <w:top w:val="nil"/>
              <w:left w:val="nil"/>
              <w:bottom w:val="nil"/>
              <w:right w:val="nil"/>
            </w:tcBorders>
            <w:noWrap/>
            <w:vAlign w:val="bottom"/>
            <w:hideMark/>
          </w:tcPr>
          <w:p w:rsidR="00B91F95" w:rsidRPr="002F1904" w:rsidRDefault="00B91F95" w:rsidP="00B91F95">
            <w:pPr>
              <w:spacing w:after="0" w:line="240" w:lineRule="auto"/>
              <w:jc w:val="center"/>
              <w:rPr>
                <w:rFonts w:ascii="Times New Roman" w:hAnsi="Times New Roman"/>
                <w:sz w:val="18"/>
                <w:szCs w:val="18"/>
              </w:rPr>
            </w:pPr>
          </w:p>
        </w:tc>
        <w:tc>
          <w:tcPr>
            <w:tcW w:w="851" w:type="dxa"/>
            <w:tcBorders>
              <w:top w:val="nil"/>
              <w:left w:val="single" w:sz="8" w:space="0" w:color="auto"/>
              <w:bottom w:val="single" w:sz="8" w:space="0" w:color="auto"/>
              <w:right w:val="single" w:sz="8" w:space="0" w:color="auto"/>
            </w:tcBorders>
            <w:noWrap/>
            <w:vAlign w:val="bottom"/>
            <w:hideMark/>
          </w:tcPr>
          <w:p w:rsidR="00B91F95" w:rsidRPr="002F1904" w:rsidRDefault="00B91F95" w:rsidP="00B91F95">
            <w:pPr>
              <w:spacing w:after="0" w:line="240" w:lineRule="auto"/>
              <w:jc w:val="right"/>
              <w:rPr>
                <w:rFonts w:ascii="Times New Roman" w:hAnsi="Times New Roman"/>
                <w:b/>
                <w:bCs/>
                <w:color w:val="000000"/>
                <w:sz w:val="18"/>
                <w:szCs w:val="18"/>
              </w:rPr>
            </w:pPr>
            <w:r w:rsidRPr="002F1904">
              <w:rPr>
                <w:rFonts w:ascii="Times New Roman" w:hAnsi="Times New Roman"/>
                <w:b/>
                <w:bCs/>
                <w:color w:val="000000"/>
                <w:sz w:val="18"/>
                <w:szCs w:val="18"/>
              </w:rPr>
              <w:t>73.71%</w:t>
            </w:r>
          </w:p>
        </w:tc>
        <w:tc>
          <w:tcPr>
            <w:tcW w:w="850" w:type="dxa"/>
            <w:tcBorders>
              <w:top w:val="single" w:sz="8" w:space="0" w:color="auto"/>
              <w:left w:val="nil"/>
              <w:bottom w:val="single" w:sz="8" w:space="0" w:color="auto"/>
              <w:right w:val="single" w:sz="8" w:space="0" w:color="auto"/>
            </w:tcBorders>
            <w:vAlign w:val="center"/>
            <w:hideMark/>
          </w:tcPr>
          <w:p w:rsidR="00B91F95" w:rsidRPr="002F1904" w:rsidRDefault="00C4240C" w:rsidP="00C4240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78.56</w:t>
            </w:r>
            <w:r w:rsidR="00B91F95" w:rsidRPr="002F1904">
              <w:rPr>
                <w:rFonts w:ascii="Times New Roman" w:hAnsi="Times New Roman"/>
                <w:b/>
                <w:bCs/>
                <w:color w:val="000000"/>
                <w:sz w:val="18"/>
                <w:szCs w:val="18"/>
              </w:rPr>
              <w:t>%</w:t>
            </w:r>
          </w:p>
        </w:tc>
        <w:tc>
          <w:tcPr>
            <w:tcW w:w="993"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19.72%</w:t>
            </w:r>
          </w:p>
        </w:tc>
        <w:tc>
          <w:tcPr>
            <w:tcW w:w="1011" w:type="dxa"/>
            <w:tcBorders>
              <w:top w:val="single" w:sz="8" w:space="0" w:color="auto"/>
              <w:left w:val="nil"/>
              <w:bottom w:val="single" w:sz="8" w:space="0" w:color="auto"/>
              <w:right w:val="single" w:sz="8" w:space="0" w:color="auto"/>
            </w:tcBorders>
            <w:vAlign w:val="center"/>
            <w:hideMark/>
          </w:tcPr>
          <w:p w:rsidR="00B91F95" w:rsidRPr="002F1904" w:rsidRDefault="0067072D" w:rsidP="0067072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17,40</w:t>
            </w:r>
            <w:r w:rsidR="00B91F95" w:rsidRPr="002F1904">
              <w:rPr>
                <w:rFonts w:ascii="Times New Roman" w:hAnsi="Times New Roman"/>
                <w:b/>
                <w:bCs/>
                <w:color w:val="000000"/>
                <w:sz w:val="18"/>
                <w:szCs w:val="18"/>
              </w:rPr>
              <w:t>%</w:t>
            </w:r>
          </w:p>
        </w:tc>
        <w:tc>
          <w:tcPr>
            <w:tcW w:w="841"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47.47%</w:t>
            </w:r>
          </w:p>
        </w:tc>
        <w:tc>
          <w:tcPr>
            <w:tcW w:w="913" w:type="dxa"/>
            <w:tcBorders>
              <w:top w:val="single" w:sz="8" w:space="0" w:color="auto"/>
              <w:left w:val="nil"/>
              <w:bottom w:val="single" w:sz="8" w:space="0" w:color="auto"/>
              <w:right w:val="single" w:sz="8" w:space="0" w:color="auto"/>
            </w:tcBorders>
            <w:vAlign w:val="center"/>
            <w:hideMark/>
          </w:tcPr>
          <w:p w:rsidR="00B91F95" w:rsidRPr="002F1904" w:rsidRDefault="0067072D" w:rsidP="00B91F9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23,23</w:t>
            </w:r>
            <w:r w:rsidR="00B91F95" w:rsidRPr="002F1904">
              <w:rPr>
                <w:rFonts w:ascii="Times New Roman" w:hAnsi="Times New Roman"/>
                <w:b/>
                <w:bCs/>
                <w:color w:val="000000"/>
                <w:sz w:val="18"/>
                <w:szCs w:val="18"/>
              </w:rPr>
              <w:t>%</w:t>
            </w:r>
          </w:p>
        </w:tc>
      </w:tr>
    </w:tbl>
    <w:p w:rsidR="0054455F" w:rsidRPr="00AF0F16" w:rsidRDefault="0054455F" w:rsidP="00A26F6B">
      <w:pPr>
        <w:jc w:val="both"/>
        <w:rPr>
          <w:rFonts w:ascii="Times New Roman" w:hAnsi="Times New Roman"/>
          <w:sz w:val="24"/>
        </w:rPr>
      </w:pPr>
    </w:p>
    <w:tbl>
      <w:tblPr>
        <w:tblW w:w="9844" w:type="dxa"/>
        <w:tblInd w:w="108" w:type="dxa"/>
        <w:tblLook w:val="04A0" w:firstRow="1" w:lastRow="0" w:firstColumn="1" w:lastColumn="0" w:noHBand="0" w:noVBand="1"/>
      </w:tblPr>
      <w:tblGrid>
        <w:gridCol w:w="3402"/>
        <w:gridCol w:w="1134"/>
        <w:gridCol w:w="1125"/>
        <w:gridCol w:w="1852"/>
        <w:gridCol w:w="1134"/>
        <w:gridCol w:w="1197"/>
      </w:tblGrid>
      <w:tr w:rsidR="000C44D1" w:rsidRPr="00AF0F16" w:rsidTr="0072189B">
        <w:trPr>
          <w:gridBefore w:val="1"/>
          <w:wBefore w:w="3402" w:type="dxa"/>
          <w:trHeight w:val="244"/>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0C44D1" w:rsidRPr="00AF0F16" w:rsidRDefault="000C44D1" w:rsidP="00DE5223">
            <w:pPr>
              <w:spacing w:after="0" w:line="240" w:lineRule="auto"/>
              <w:jc w:val="center"/>
              <w:rPr>
                <w:rFonts w:ascii="Times New Roman" w:hAnsi="Times New Roman"/>
                <w:b/>
                <w:color w:val="000000"/>
                <w:sz w:val="18"/>
                <w:szCs w:val="24"/>
              </w:rPr>
            </w:pPr>
            <w:r w:rsidRPr="00AF0F16">
              <w:rPr>
                <w:rFonts w:ascii="Times New Roman" w:hAnsi="Times New Roman"/>
                <w:b/>
                <w:color w:val="000000"/>
                <w:sz w:val="18"/>
                <w:szCs w:val="24"/>
              </w:rPr>
              <w:t>2014</w:t>
            </w:r>
          </w:p>
        </w:tc>
        <w:tc>
          <w:tcPr>
            <w:tcW w:w="1125" w:type="dxa"/>
            <w:tcBorders>
              <w:top w:val="single" w:sz="4" w:space="0" w:color="auto"/>
              <w:left w:val="nil"/>
              <w:bottom w:val="single" w:sz="4" w:space="0" w:color="auto"/>
              <w:right w:val="single" w:sz="4" w:space="0" w:color="auto"/>
            </w:tcBorders>
            <w:noWrap/>
            <w:vAlign w:val="center"/>
            <w:hideMark/>
          </w:tcPr>
          <w:p w:rsidR="000C44D1" w:rsidRPr="00AF0F16" w:rsidRDefault="000C44D1" w:rsidP="00DE5223">
            <w:pPr>
              <w:spacing w:after="0" w:line="240" w:lineRule="auto"/>
              <w:jc w:val="center"/>
              <w:rPr>
                <w:rFonts w:ascii="Times New Roman" w:hAnsi="Times New Roman"/>
                <w:b/>
                <w:color w:val="000000"/>
                <w:sz w:val="18"/>
                <w:szCs w:val="24"/>
              </w:rPr>
            </w:pPr>
            <w:r w:rsidRPr="00AF0F16">
              <w:rPr>
                <w:rFonts w:ascii="Times New Roman" w:hAnsi="Times New Roman"/>
                <w:b/>
                <w:color w:val="000000"/>
                <w:sz w:val="18"/>
                <w:szCs w:val="24"/>
              </w:rPr>
              <w:t>2015</w:t>
            </w:r>
          </w:p>
        </w:tc>
        <w:tc>
          <w:tcPr>
            <w:tcW w:w="1852" w:type="dxa"/>
            <w:tcBorders>
              <w:top w:val="single" w:sz="4" w:space="0" w:color="auto"/>
              <w:left w:val="nil"/>
              <w:bottom w:val="single" w:sz="4" w:space="0" w:color="auto"/>
              <w:right w:val="single" w:sz="4" w:space="0" w:color="auto"/>
            </w:tcBorders>
            <w:noWrap/>
            <w:vAlign w:val="center"/>
            <w:hideMark/>
          </w:tcPr>
          <w:p w:rsidR="000C44D1" w:rsidRPr="00AF0F16" w:rsidRDefault="000C44D1" w:rsidP="00DE5223">
            <w:pPr>
              <w:spacing w:after="0" w:line="240" w:lineRule="auto"/>
              <w:jc w:val="center"/>
              <w:rPr>
                <w:rFonts w:ascii="Times New Roman" w:hAnsi="Times New Roman"/>
                <w:b/>
                <w:color w:val="000000"/>
                <w:sz w:val="18"/>
                <w:szCs w:val="24"/>
              </w:rPr>
            </w:pPr>
          </w:p>
        </w:tc>
        <w:tc>
          <w:tcPr>
            <w:tcW w:w="1134" w:type="dxa"/>
            <w:tcBorders>
              <w:top w:val="single" w:sz="4" w:space="0" w:color="auto"/>
              <w:left w:val="nil"/>
              <w:bottom w:val="single" w:sz="4" w:space="0" w:color="auto"/>
              <w:right w:val="single" w:sz="4" w:space="0" w:color="auto"/>
            </w:tcBorders>
            <w:noWrap/>
            <w:vAlign w:val="center"/>
            <w:hideMark/>
          </w:tcPr>
          <w:p w:rsidR="000C44D1" w:rsidRPr="00AF0F16" w:rsidRDefault="000C44D1" w:rsidP="00DE5223">
            <w:pPr>
              <w:spacing w:after="0" w:line="240" w:lineRule="auto"/>
              <w:jc w:val="center"/>
              <w:rPr>
                <w:rFonts w:ascii="Times New Roman" w:hAnsi="Times New Roman"/>
                <w:b/>
                <w:color w:val="000000"/>
                <w:sz w:val="18"/>
                <w:szCs w:val="24"/>
              </w:rPr>
            </w:pPr>
            <w:r w:rsidRPr="00AF0F16">
              <w:rPr>
                <w:rFonts w:ascii="Times New Roman" w:hAnsi="Times New Roman"/>
                <w:b/>
                <w:color w:val="000000"/>
                <w:sz w:val="18"/>
                <w:szCs w:val="24"/>
              </w:rPr>
              <w:t>2014</w:t>
            </w:r>
          </w:p>
        </w:tc>
        <w:tc>
          <w:tcPr>
            <w:tcW w:w="1197" w:type="dxa"/>
            <w:tcBorders>
              <w:top w:val="single" w:sz="4" w:space="0" w:color="auto"/>
              <w:left w:val="nil"/>
              <w:bottom w:val="single" w:sz="4" w:space="0" w:color="auto"/>
              <w:right w:val="single" w:sz="4" w:space="0" w:color="auto"/>
            </w:tcBorders>
            <w:noWrap/>
            <w:vAlign w:val="center"/>
            <w:hideMark/>
          </w:tcPr>
          <w:p w:rsidR="000C44D1" w:rsidRPr="00AF0F16" w:rsidRDefault="000C44D1" w:rsidP="00DE5223">
            <w:pPr>
              <w:spacing w:after="0" w:line="240" w:lineRule="auto"/>
              <w:jc w:val="center"/>
              <w:rPr>
                <w:rFonts w:ascii="Times New Roman" w:hAnsi="Times New Roman"/>
                <w:b/>
                <w:color w:val="000000"/>
                <w:sz w:val="18"/>
                <w:szCs w:val="24"/>
              </w:rPr>
            </w:pPr>
            <w:r w:rsidRPr="00AF0F16">
              <w:rPr>
                <w:rFonts w:ascii="Times New Roman" w:hAnsi="Times New Roman"/>
                <w:b/>
                <w:color w:val="000000"/>
                <w:sz w:val="18"/>
                <w:szCs w:val="24"/>
              </w:rPr>
              <w:t>2015</w:t>
            </w:r>
          </w:p>
        </w:tc>
      </w:tr>
      <w:tr w:rsidR="000C44D1" w:rsidRPr="00AF0F16" w:rsidTr="0072189B">
        <w:trPr>
          <w:trHeight w:val="617"/>
        </w:trPr>
        <w:tc>
          <w:tcPr>
            <w:tcW w:w="3402" w:type="dxa"/>
            <w:tcBorders>
              <w:top w:val="single" w:sz="4" w:space="0" w:color="auto"/>
              <w:left w:val="single" w:sz="4" w:space="0" w:color="auto"/>
              <w:bottom w:val="single" w:sz="4" w:space="0" w:color="auto"/>
              <w:right w:val="nil"/>
            </w:tcBorders>
            <w:vAlign w:val="center"/>
            <w:hideMark/>
          </w:tcPr>
          <w:p w:rsidR="000C44D1" w:rsidRPr="00AF0F16" w:rsidRDefault="000C44D1" w:rsidP="00DE5223">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În perioada raportată  s-au aflat în procedură</w:t>
            </w:r>
          </w:p>
        </w:tc>
        <w:tc>
          <w:tcPr>
            <w:tcW w:w="1134" w:type="dxa"/>
            <w:tcBorders>
              <w:top w:val="nil"/>
              <w:left w:val="single" w:sz="4" w:space="0" w:color="auto"/>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502</w:t>
            </w:r>
          </w:p>
        </w:tc>
        <w:tc>
          <w:tcPr>
            <w:tcW w:w="1125" w:type="dxa"/>
            <w:tcBorders>
              <w:top w:val="nil"/>
              <w:left w:val="nil"/>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569</w:t>
            </w:r>
          </w:p>
        </w:tc>
        <w:tc>
          <w:tcPr>
            <w:tcW w:w="1852" w:type="dxa"/>
            <w:tcBorders>
              <w:top w:val="nil"/>
              <w:left w:val="nil"/>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cauze penale</w:t>
            </w:r>
          </w:p>
        </w:tc>
        <w:tc>
          <w:tcPr>
            <w:tcW w:w="1134" w:type="dxa"/>
            <w:tcBorders>
              <w:top w:val="nil"/>
              <w:left w:val="nil"/>
              <w:bottom w:val="single" w:sz="4" w:space="0" w:color="auto"/>
              <w:right w:val="single" w:sz="4" w:space="0" w:color="auto"/>
            </w:tcBorders>
            <w:noWrap/>
            <w:vAlign w:val="center"/>
            <w:hideMark/>
          </w:tcPr>
          <w:p w:rsidR="000C44D1" w:rsidRPr="00AF0F16" w:rsidRDefault="00DE5223" w:rsidP="00DE5223">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w:t>
            </w:r>
          </w:p>
        </w:tc>
        <w:tc>
          <w:tcPr>
            <w:tcW w:w="1197" w:type="dxa"/>
            <w:tcBorders>
              <w:top w:val="nil"/>
              <w:left w:val="nil"/>
              <w:bottom w:val="single" w:sz="4" w:space="0" w:color="auto"/>
              <w:right w:val="single" w:sz="4" w:space="0" w:color="auto"/>
            </w:tcBorders>
            <w:vAlign w:val="center"/>
            <w:hideMark/>
          </w:tcPr>
          <w:p w:rsidR="000C44D1" w:rsidRPr="00AF0F16" w:rsidRDefault="00DE5223"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w:t>
            </w:r>
          </w:p>
        </w:tc>
      </w:tr>
      <w:tr w:rsidR="000C44D1" w:rsidRPr="00AF0F16" w:rsidTr="0072189B">
        <w:trPr>
          <w:trHeight w:val="514"/>
        </w:trPr>
        <w:tc>
          <w:tcPr>
            <w:tcW w:w="3402" w:type="dxa"/>
            <w:tcBorders>
              <w:top w:val="nil"/>
              <w:left w:val="single" w:sz="4" w:space="0" w:color="auto"/>
              <w:bottom w:val="single" w:sz="4" w:space="0" w:color="auto"/>
              <w:right w:val="nil"/>
            </w:tcBorders>
            <w:vAlign w:val="center"/>
            <w:hideMark/>
          </w:tcPr>
          <w:p w:rsidR="000C44D1" w:rsidRPr="00AF0F16" w:rsidRDefault="000C44D1" w:rsidP="00DE5223">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 xml:space="preserve">Din acestea au fost </w:t>
            </w:r>
            <w:r w:rsidRPr="00AF0F16">
              <w:rPr>
                <w:rFonts w:ascii="Times New Roman" w:hAnsi="Times New Roman"/>
                <w:b/>
                <w:bCs/>
                <w:color w:val="000000"/>
                <w:sz w:val="18"/>
                <w:szCs w:val="24"/>
              </w:rPr>
              <w:t>examinate</w:t>
            </w:r>
          </w:p>
        </w:tc>
        <w:tc>
          <w:tcPr>
            <w:tcW w:w="1134" w:type="dxa"/>
            <w:tcBorders>
              <w:top w:val="nil"/>
              <w:left w:val="single" w:sz="4" w:space="0" w:color="auto"/>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370</w:t>
            </w:r>
          </w:p>
        </w:tc>
        <w:tc>
          <w:tcPr>
            <w:tcW w:w="1125" w:type="dxa"/>
            <w:tcBorders>
              <w:top w:val="nil"/>
              <w:left w:val="nil"/>
              <w:bottom w:val="single" w:sz="4" w:space="0" w:color="auto"/>
              <w:right w:val="single" w:sz="4" w:space="0" w:color="auto"/>
            </w:tcBorders>
            <w:vAlign w:val="center"/>
            <w:hideMark/>
          </w:tcPr>
          <w:p w:rsidR="000C44D1" w:rsidRPr="00AF0F16" w:rsidRDefault="00C4240C" w:rsidP="00DE5223">
            <w:pPr>
              <w:spacing w:after="0" w:line="240" w:lineRule="auto"/>
              <w:jc w:val="center"/>
              <w:rPr>
                <w:rFonts w:ascii="Times New Roman" w:hAnsi="Times New Roman"/>
                <w:b/>
                <w:bCs/>
                <w:color w:val="000000"/>
                <w:sz w:val="18"/>
                <w:szCs w:val="24"/>
              </w:rPr>
            </w:pPr>
            <w:r>
              <w:rPr>
                <w:rFonts w:ascii="Times New Roman" w:hAnsi="Times New Roman"/>
                <w:b/>
                <w:bCs/>
                <w:color w:val="000000"/>
                <w:sz w:val="18"/>
                <w:szCs w:val="24"/>
              </w:rPr>
              <w:t>44</w:t>
            </w:r>
            <w:r w:rsidR="000C44D1" w:rsidRPr="00AF0F16">
              <w:rPr>
                <w:rFonts w:ascii="Times New Roman" w:hAnsi="Times New Roman"/>
                <w:b/>
                <w:bCs/>
                <w:color w:val="000000"/>
                <w:sz w:val="18"/>
                <w:szCs w:val="24"/>
              </w:rPr>
              <w:t>7</w:t>
            </w:r>
          </w:p>
        </w:tc>
        <w:tc>
          <w:tcPr>
            <w:tcW w:w="1852" w:type="dxa"/>
            <w:tcBorders>
              <w:top w:val="nil"/>
              <w:left w:val="nil"/>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cauze penale</w:t>
            </w:r>
          </w:p>
        </w:tc>
        <w:tc>
          <w:tcPr>
            <w:tcW w:w="1134" w:type="dxa"/>
            <w:tcBorders>
              <w:top w:val="nil"/>
              <w:left w:val="nil"/>
              <w:bottom w:val="single" w:sz="4" w:space="0" w:color="auto"/>
              <w:right w:val="single" w:sz="4" w:space="0" w:color="auto"/>
            </w:tcBorders>
            <w:noWrap/>
            <w:vAlign w:val="center"/>
            <w:hideMark/>
          </w:tcPr>
          <w:p w:rsidR="000C44D1" w:rsidRPr="00AF0F16" w:rsidRDefault="000C44D1" w:rsidP="00DE5223">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73.71%</w:t>
            </w:r>
          </w:p>
        </w:tc>
        <w:tc>
          <w:tcPr>
            <w:tcW w:w="1197" w:type="dxa"/>
            <w:tcBorders>
              <w:top w:val="nil"/>
              <w:left w:val="nil"/>
              <w:bottom w:val="single" w:sz="4" w:space="0" w:color="auto"/>
              <w:right w:val="single" w:sz="4" w:space="0" w:color="auto"/>
            </w:tcBorders>
            <w:noWrap/>
            <w:vAlign w:val="center"/>
            <w:hideMark/>
          </w:tcPr>
          <w:p w:rsidR="000C44D1" w:rsidRPr="00AF0F16" w:rsidRDefault="000C44D1" w:rsidP="00C4240C">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7</w:t>
            </w:r>
            <w:r w:rsidR="00C4240C">
              <w:rPr>
                <w:rFonts w:ascii="Times New Roman" w:hAnsi="Times New Roman"/>
                <w:color w:val="000000"/>
                <w:sz w:val="18"/>
                <w:szCs w:val="24"/>
              </w:rPr>
              <w:t>8,56</w:t>
            </w:r>
            <w:r w:rsidRPr="00AF0F16">
              <w:rPr>
                <w:rFonts w:ascii="Times New Roman" w:hAnsi="Times New Roman"/>
                <w:color w:val="000000"/>
                <w:sz w:val="18"/>
                <w:szCs w:val="24"/>
              </w:rPr>
              <w:t>%</w:t>
            </w:r>
          </w:p>
        </w:tc>
      </w:tr>
      <w:tr w:rsidR="000C44D1" w:rsidRPr="00AF0F16" w:rsidTr="0072189B">
        <w:trPr>
          <w:trHeight w:val="451"/>
        </w:trPr>
        <w:tc>
          <w:tcPr>
            <w:tcW w:w="3402" w:type="dxa"/>
            <w:tcBorders>
              <w:top w:val="nil"/>
              <w:left w:val="single" w:sz="4" w:space="0" w:color="auto"/>
              <w:bottom w:val="single" w:sz="4" w:space="0" w:color="auto"/>
              <w:right w:val="nil"/>
            </w:tcBorders>
            <w:vAlign w:val="center"/>
            <w:hideMark/>
          </w:tcPr>
          <w:p w:rsidR="000C44D1" w:rsidRPr="00AF0F16" w:rsidRDefault="0067072D" w:rsidP="0067072D">
            <w:pPr>
              <w:spacing w:after="0" w:line="240" w:lineRule="auto"/>
              <w:jc w:val="center"/>
              <w:rPr>
                <w:rFonts w:ascii="Times New Roman" w:hAnsi="Times New Roman"/>
                <w:color w:val="000000"/>
                <w:sz w:val="18"/>
                <w:szCs w:val="24"/>
              </w:rPr>
            </w:pPr>
            <w:r>
              <w:rPr>
                <w:rFonts w:ascii="Times New Roman" w:hAnsi="Times New Roman"/>
                <w:color w:val="000000"/>
                <w:sz w:val="18"/>
                <w:szCs w:val="24"/>
              </w:rPr>
              <w:t>Restanţa la data de 31.12.2014</w:t>
            </w:r>
          </w:p>
        </w:tc>
        <w:tc>
          <w:tcPr>
            <w:tcW w:w="1134" w:type="dxa"/>
            <w:tcBorders>
              <w:top w:val="nil"/>
              <w:left w:val="single" w:sz="4" w:space="0" w:color="auto"/>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99</w:t>
            </w:r>
          </w:p>
        </w:tc>
        <w:tc>
          <w:tcPr>
            <w:tcW w:w="1125" w:type="dxa"/>
            <w:tcBorders>
              <w:top w:val="nil"/>
              <w:left w:val="nil"/>
              <w:bottom w:val="single" w:sz="4" w:space="0" w:color="auto"/>
              <w:right w:val="single" w:sz="4" w:space="0" w:color="auto"/>
            </w:tcBorders>
            <w:vAlign w:val="center"/>
            <w:hideMark/>
          </w:tcPr>
          <w:p w:rsidR="000C44D1" w:rsidRPr="00AF0F16" w:rsidRDefault="00DE5223"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w:t>
            </w:r>
          </w:p>
        </w:tc>
        <w:tc>
          <w:tcPr>
            <w:tcW w:w="1852" w:type="dxa"/>
            <w:tcBorders>
              <w:top w:val="nil"/>
              <w:left w:val="nil"/>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cauze penale</w:t>
            </w:r>
          </w:p>
        </w:tc>
        <w:tc>
          <w:tcPr>
            <w:tcW w:w="1134" w:type="dxa"/>
            <w:tcBorders>
              <w:top w:val="nil"/>
              <w:left w:val="nil"/>
              <w:bottom w:val="single" w:sz="4" w:space="0" w:color="auto"/>
              <w:right w:val="single" w:sz="4" w:space="0" w:color="auto"/>
            </w:tcBorders>
            <w:noWrap/>
            <w:vAlign w:val="center"/>
            <w:hideMark/>
          </w:tcPr>
          <w:p w:rsidR="000C44D1" w:rsidRPr="00AF0F16" w:rsidRDefault="000C44D1" w:rsidP="00DE5223">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19.72%</w:t>
            </w:r>
          </w:p>
        </w:tc>
        <w:tc>
          <w:tcPr>
            <w:tcW w:w="1197" w:type="dxa"/>
            <w:tcBorders>
              <w:top w:val="nil"/>
              <w:left w:val="nil"/>
              <w:bottom w:val="single" w:sz="4" w:space="0" w:color="auto"/>
              <w:right w:val="single" w:sz="4" w:space="0" w:color="auto"/>
            </w:tcBorders>
            <w:noWrap/>
            <w:vAlign w:val="center"/>
            <w:hideMark/>
          </w:tcPr>
          <w:p w:rsidR="000C44D1" w:rsidRPr="00AF0F16" w:rsidRDefault="00DE5223" w:rsidP="00DE5223">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w:t>
            </w:r>
          </w:p>
        </w:tc>
      </w:tr>
      <w:tr w:rsidR="00DE5223" w:rsidRPr="00AF0F16" w:rsidTr="0072189B">
        <w:trPr>
          <w:trHeight w:val="363"/>
        </w:trPr>
        <w:tc>
          <w:tcPr>
            <w:tcW w:w="3402" w:type="dxa"/>
            <w:tcBorders>
              <w:top w:val="nil"/>
              <w:left w:val="single" w:sz="4" w:space="0" w:color="auto"/>
              <w:bottom w:val="single" w:sz="4" w:space="0" w:color="auto"/>
              <w:right w:val="nil"/>
            </w:tcBorders>
            <w:vAlign w:val="center"/>
          </w:tcPr>
          <w:p w:rsidR="00DE5223" w:rsidRPr="00AF0F16" w:rsidRDefault="00DE5223" w:rsidP="0067072D">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 xml:space="preserve">Restanţa la </w:t>
            </w:r>
            <w:r w:rsidR="0067072D">
              <w:rPr>
                <w:rFonts w:ascii="Times New Roman" w:hAnsi="Times New Roman"/>
                <w:color w:val="000000"/>
                <w:sz w:val="18"/>
                <w:szCs w:val="24"/>
              </w:rPr>
              <w:t>data de 31.12.2015</w:t>
            </w:r>
          </w:p>
        </w:tc>
        <w:tc>
          <w:tcPr>
            <w:tcW w:w="1134" w:type="dxa"/>
            <w:tcBorders>
              <w:top w:val="nil"/>
              <w:left w:val="single" w:sz="4" w:space="0" w:color="auto"/>
              <w:bottom w:val="single" w:sz="4" w:space="0" w:color="auto"/>
              <w:right w:val="single" w:sz="4" w:space="0" w:color="auto"/>
            </w:tcBorders>
            <w:vAlign w:val="center"/>
          </w:tcPr>
          <w:p w:rsidR="00DE5223" w:rsidRPr="00AF0F16" w:rsidRDefault="00DE5223"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w:t>
            </w:r>
          </w:p>
        </w:tc>
        <w:tc>
          <w:tcPr>
            <w:tcW w:w="1125" w:type="dxa"/>
            <w:tcBorders>
              <w:top w:val="nil"/>
              <w:left w:val="nil"/>
              <w:bottom w:val="single" w:sz="4" w:space="0" w:color="auto"/>
              <w:right w:val="single" w:sz="4" w:space="0" w:color="auto"/>
            </w:tcBorders>
            <w:vAlign w:val="center"/>
          </w:tcPr>
          <w:p w:rsidR="00DE5223" w:rsidRPr="00AF0F16" w:rsidRDefault="0067072D" w:rsidP="00DE5223">
            <w:pPr>
              <w:spacing w:after="0" w:line="240" w:lineRule="auto"/>
              <w:jc w:val="center"/>
              <w:rPr>
                <w:rFonts w:ascii="Times New Roman" w:hAnsi="Times New Roman"/>
                <w:b/>
                <w:bCs/>
                <w:color w:val="000000"/>
                <w:sz w:val="18"/>
                <w:szCs w:val="24"/>
              </w:rPr>
            </w:pPr>
            <w:r>
              <w:rPr>
                <w:rFonts w:ascii="Times New Roman" w:hAnsi="Times New Roman"/>
                <w:b/>
                <w:bCs/>
                <w:color w:val="000000"/>
                <w:sz w:val="18"/>
                <w:szCs w:val="24"/>
              </w:rPr>
              <w:t>99</w:t>
            </w:r>
          </w:p>
        </w:tc>
        <w:tc>
          <w:tcPr>
            <w:tcW w:w="1852" w:type="dxa"/>
            <w:tcBorders>
              <w:top w:val="nil"/>
              <w:left w:val="nil"/>
              <w:bottom w:val="single" w:sz="4" w:space="0" w:color="auto"/>
              <w:right w:val="single" w:sz="4" w:space="0" w:color="auto"/>
            </w:tcBorders>
            <w:vAlign w:val="center"/>
          </w:tcPr>
          <w:p w:rsidR="00DE5223" w:rsidRPr="00AF0F16" w:rsidRDefault="00DE5223"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cauze penale</w:t>
            </w:r>
          </w:p>
        </w:tc>
        <w:tc>
          <w:tcPr>
            <w:tcW w:w="1134" w:type="dxa"/>
            <w:tcBorders>
              <w:top w:val="nil"/>
              <w:left w:val="nil"/>
              <w:bottom w:val="single" w:sz="4" w:space="0" w:color="auto"/>
              <w:right w:val="single" w:sz="4" w:space="0" w:color="auto"/>
            </w:tcBorders>
            <w:noWrap/>
            <w:vAlign w:val="center"/>
          </w:tcPr>
          <w:p w:rsidR="00DE5223" w:rsidRPr="00AF0F16" w:rsidRDefault="00DE5223" w:rsidP="00DE5223">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w:t>
            </w:r>
          </w:p>
        </w:tc>
        <w:tc>
          <w:tcPr>
            <w:tcW w:w="1197" w:type="dxa"/>
            <w:tcBorders>
              <w:top w:val="nil"/>
              <w:left w:val="nil"/>
              <w:bottom w:val="single" w:sz="4" w:space="0" w:color="auto"/>
              <w:right w:val="single" w:sz="4" w:space="0" w:color="auto"/>
            </w:tcBorders>
            <w:noWrap/>
            <w:vAlign w:val="center"/>
          </w:tcPr>
          <w:p w:rsidR="00DE5223" w:rsidRPr="00AF0F16" w:rsidRDefault="0067072D" w:rsidP="00DE5223">
            <w:pPr>
              <w:spacing w:after="0" w:line="240" w:lineRule="auto"/>
              <w:jc w:val="center"/>
              <w:rPr>
                <w:rFonts w:ascii="Times New Roman" w:hAnsi="Times New Roman"/>
                <w:color w:val="000000"/>
                <w:sz w:val="18"/>
                <w:szCs w:val="24"/>
              </w:rPr>
            </w:pPr>
            <w:r>
              <w:rPr>
                <w:rFonts w:ascii="Times New Roman" w:hAnsi="Times New Roman"/>
                <w:color w:val="000000"/>
                <w:sz w:val="18"/>
                <w:szCs w:val="24"/>
              </w:rPr>
              <w:t>17,40 %</w:t>
            </w:r>
          </w:p>
        </w:tc>
      </w:tr>
      <w:tr w:rsidR="000C44D1" w:rsidRPr="00AF0F16" w:rsidTr="0072189B">
        <w:trPr>
          <w:trHeight w:val="289"/>
        </w:trPr>
        <w:tc>
          <w:tcPr>
            <w:tcW w:w="3402" w:type="dxa"/>
            <w:tcBorders>
              <w:top w:val="nil"/>
              <w:left w:val="single" w:sz="4" w:space="0" w:color="auto"/>
              <w:bottom w:val="single" w:sz="4" w:space="0" w:color="auto"/>
              <w:right w:val="nil"/>
            </w:tcBorders>
            <w:vAlign w:val="center"/>
            <w:hideMark/>
          </w:tcPr>
          <w:p w:rsidR="000C44D1" w:rsidRPr="00AF0F16" w:rsidRDefault="00DE5223" w:rsidP="00DE5223">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Restanta mai mult de trei luni</w:t>
            </w:r>
          </w:p>
        </w:tc>
        <w:tc>
          <w:tcPr>
            <w:tcW w:w="1134" w:type="dxa"/>
            <w:tcBorders>
              <w:top w:val="nil"/>
              <w:left w:val="single" w:sz="4" w:space="0" w:color="auto"/>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47</w:t>
            </w:r>
          </w:p>
        </w:tc>
        <w:tc>
          <w:tcPr>
            <w:tcW w:w="1125" w:type="dxa"/>
            <w:tcBorders>
              <w:top w:val="nil"/>
              <w:left w:val="nil"/>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23</w:t>
            </w:r>
          </w:p>
        </w:tc>
        <w:tc>
          <w:tcPr>
            <w:tcW w:w="1852" w:type="dxa"/>
            <w:tcBorders>
              <w:top w:val="nil"/>
              <w:left w:val="nil"/>
              <w:bottom w:val="single" w:sz="4" w:space="0" w:color="auto"/>
              <w:right w:val="single" w:sz="4" w:space="0" w:color="auto"/>
            </w:tcBorders>
            <w:vAlign w:val="center"/>
            <w:hideMark/>
          </w:tcPr>
          <w:p w:rsidR="000C44D1" w:rsidRPr="00AF0F16" w:rsidRDefault="000C44D1" w:rsidP="00DE5223">
            <w:pPr>
              <w:spacing w:after="0" w:line="240" w:lineRule="auto"/>
              <w:jc w:val="center"/>
              <w:rPr>
                <w:rFonts w:ascii="Times New Roman" w:hAnsi="Times New Roman"/>
                <w:b/>
                <w:bCs/>
                <w:color w:val="000000"/>
                <w:sz w:val="18"/>
                <w:szCs w:val="24"/>
              </w:rPr>
            </w:pPr>
            <w:r w:rsidRPr="00AF0F16">
              <w:rPr>
                <w:rFonts w:ascii="Times New Roman" w:hAnsi="Times New Roman"/>
                <w:b/>
                <w:bCs/>
                <w:color w:val="000000"/>
                <w:sz w:val="18"/>
                <w:szCs w:val="24"/>
              </w:rPr>
              <w:t>cauze</w:t>
            </w:r>
          </w:p>
        </w:tc>
        <w:tc>
          <w:tcPr>
            <w:tcW w:w="1134" w:type="dxa"/>
            <w:tcBorders>
              <w:top w:val="nil"/>
              <w:left w:val="nil"/>
              <w:bottom w:val="single" w:sz="4" w:space="0" w:color="auto"/>
              <w:right w:val="single" w:sz="4" w:space="0" w:color="auto"/>
            </w:tcBorders>
            <w:noWrap/>
            <w:vAlign w:val="center"/>
            <w:hideMark/>
          </w:tcPr>
          <w:p w:rsidR="000C44D1" w:rsidRPr="00AF0F16" w:rsidRDefault="000C44D1" w:rsidP="00DE5223">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47.47%</w:t>
            </w:r>
          </w:p>
        </w:tc>
        <w:tc>
          <w:tcPr>
            <w:tcW w:w="1197" w:type="dxa"/>
            <w:tcBorders>
              <w:top w:val="nil"/>
              <w:left w:val="nil"/>
              <w:bottom w:val="single" w:sz="4" w:space="0" w:color="auto"/>
              <w:right w:val="single" w:sz="4" w:space="0" w:color="auto"/>
            </w:tcBorders>
            <w:noWrap/>
            <w:vAlign w:val="center"/>
            <w:hideMark/>
          </w:tcPr>
          <w:p w:rsidR="000C44D1" w:rsidRPr="00AF0F16" w:rsidRDefault="0067072D" w:rsidP="00DE5223">
            <w:pPr>
              <w:spacing w:after="0" w:line="240" w:lineRule="auto"/>
              <w:jc w:val="center"/>
              <w:rPr>
                <w:rFonts w:ascii="Times New Roman" w:hAnsi="Times New Roman"/>
                <w:color w:val="000000"/>
                <w:sz w:val="18"/>
                <w:szCs w:val="24"/>
              </w:rPr>
            </w:pPr>
            <w:r>
              <w:rPr>
                <w:rFonts w:ascii="Times New Roman" w:hAnsi="Times New Roman"/>
                <w:color w:val="000000"/>
                <w:sz w:val="18"/>
                <w:szCs w:val="24"/>
              </w:rPr>
              <w:t>23,23 %</w:t>
            </w:r>
          </w:p>
        </w:tc>
      </w:tr>
    </w:tbl>
    <w:p w:rsidR="00A26F6B" w:rsidRPr="00AF0F16" w:rsidRDefault="00A26F6B" w:rsidP="00A26F6B"/>
    <w:tbl>
      <w:tblPr>
        <w:tblW w:w="13501" w:type="dxa"/>
        <w:tblInd w:w="108" w:type="dxa"/>
        <w:tblLook w:val="04A0" w:firstRow="1" w:lastRow="0" w:firstColumn="1" w:lastColumn="0" w:noHBand="0" w:noVBand="1"/>
      </w:tblPr>
      <w:tblGrid>
        <w:gridCol w:w="2400"/>
        <w:gridCol w:w="992"/>
        <w:gridCol w:w="958"/>
        <w:gridCol w:w="1027"/>
        <w:gridCol w:w="850"/>
        <w:gridCol w:w="1134"/>
        <w:gridCol w:w="864"/>
        <w:gridCol w:w="916"/>
        <w:gridCol w:w="866"/>
        <w:gridCol w:w="980"/>
        <w:gridCol w:w="980"/>
        <w:gridCol w:w="767"/>
        <w:gridCol w:w="767"/>
      </w:tblGrid>
      <w:tr w:rsidR="00B91F95" w:rsidRPr="002F1904" w:rsidTr="00B91F95">
        <w:trPr>
          <w:trHeight w:val="732"/>
        </w:trPr>
        <w:tc>
          <w:tcPr>
            <w:tcW w:w="24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Cauze administrative</w:t>
            </w:r>
          </w:p>
        </w:tc>
        <w:tc>
          <w:tcPr>
            <w:tcW w:w="1950"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Restanța</w:t>
            </w:r>
          </w:p>
        </w:tc>
        <w:tc>
          <w:tcPr>
            <w:tcW w:w="1877"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Numărul cauzelo</w:t>
            </w:r>
            <w:r w:rsidR="000C0463">
              <w:rPr>
                <w:rFonts w:ascii="Times New Roman" w:hAnsi="Times New Roman"/>
                <w:b/>
                <w:bCs/>
                <w:color w:val="000000"/>
                <w:sz w:val="18"/>
                <w:szCs w:val="18"/>
              </w:rPr>
              <w:t>r</w:t>
            </w:r>
            <w:r w:rsidRPr="002F1904">
              <w:rPr>
                <w:rFonts w:ascii="Times New Roman" w:hAnsi="Times New Roman"/>
                <w:b/>
                <w:bCs/>
                <w:color w:val="000000"/>
                <w:sz w:val="18"/>
                <w:szCs w:val="18"/>
              </w:rPr>
              <w:t xml:space="preserve"> parvenite pe 12 luni</w:t>
            </w:r>
          </w:p>
        </w:tc>
        <w:tc>
          <w:tcPr>
            <w:tcW w:w="1988"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Numărul total de cauze aflate în procedură în perioada raportată</w:t>
            </w:r>
          </w:p>
        </w:tc>
        <w:tc>
          <w:tcPr>
            <w:tcW w:w="1782"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Examinate în perioada raportată</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Restanţa la 31.12.14</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Restanţa la 31.12.15</w:t>
            </w:r>
          </w:p>
        </w:tc>
        <w:tc>
          <w:tcPr>
            <w:tcW w:w="1534" w:type="dxa"/>
            <w:gridSpan w:val="2"/>
            <w:tcBorders>
              <w:top w:val="single" w:sz="8" w:space="0" w:color="auto"/>
              <w:left w:val="nil"/>
              <w:bottom w:val="single" w:sz="8" w:space="0" w:color="auto"/>
              <w:right w:val="single" w:sz="8" w:space="0" w:color="000000"/>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În proced</w:t>
            </w:r>
            <w:r w:rsidR="000C0463">
              <w:rPr>
                <w:rFonts w:ascii="Times New Roman" w:hAnsi="Times New Roman"/>
                <w:b/>
                <w:bCs/>
                <w:color w:val="000000"/>
                <w:sz w:val="18"/>
                <w:szCs w:val="18"/>
              </w:rPr>
              <w:t>ură</w:t>
            </w:r>
            <w:r w:rsidRPr="002F1904">
              <w:rPr>
                <w:rFonts w:ascii="Times New Roman" w:hAnsi="Times New Roman"/>
                <w:b/>
                <w:bCs/>
                <w:color w:val="000000"/>
                <w:sz w:val="18"/>
                <w:szCs w:val="18"/>
              </w:rPr>
              <w:t xml:space="preserve"> mai mult de 3 luni</w:t>
            </w:r>
          </w:p>
        </w:tc>
      </w:tr>
      <w:tr w:rsidR="00B91F95" w:rsidRPr="002F1904" w:rsidTr="00B91F95">
        <w:trPr>
          <w:trHeight w:val="395"/>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B91F95" w:rsidRPr="002F1904" w:rsidRDefault="00B91F95" w:rsidP="00B91F95">
            <w:pPr>
              <w:spacing w:after="0" w:line="240" w:lineRule="auto"/>
              <w:rPr>
                <w:rFonts w:ascii="Times New Roman" w:hAnsi="Times New Roman"/>
                <w:b/>
                <w:bCs/>
                <w:color w:val="000000"/>
                <w:sz w:val="18"/>
                <w:szCs w:val="18"/>
              </w:rPr>
            </w:pPr>
          </w:p>
        </w:tc>
        <w:tc>
          <w:tcPr>
            <w:tcW w:w="992"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01.01.14</w:t>
            </w:r>
          </w:p>
        </w:tc>
        <w:tc>
          <w:tcPr>
            <w:tcW w:w="958"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01.01.15</w:t>
            </w:r>
          </w:p>
        </w:tc>
        <w:tc>
          <w:tcPr>
            <w:tcW w:w="1027"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850"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c>
          <w:tcPr>
            <w:tcW w:w="1134" w:type="dxa"/>
            <w:tcBorders>
              <w:top w:val="nil"/>
              <w:left w:val="nil"/>
              <w:bottom w:val="single" w:sz="8" w:space="0" w:color="auto"/>
              <w:right w:val="nil"/>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854" w:type="dxa"/>
            <w:tcBorders>
              <w:top w:val="nil"/>
              <w:left w:val="single" w:sz="8" w:space="0" w:color="auto"/>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c>
          <w:tcPr>
            <w:tcW w:w="916"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866"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B91F95" w:rsidRPr="002F1904" w:rsidRDefault="00B91F95" w:rsidP="00B91F95">
            <w:pPr>
              <w:spacing w:after="0" w:line="240" w:lineRule="auto"/>
              <w:rPr>
                <w:rFonts w:ascii="Times New Roman" w:hAnsi="Times New Roman"/>
                <w:b/>
                <w:bCs/>
                <w:color w:val="000000"/>
                <w:sz w:val="18"/>
                <w:szCs w:val="18"/>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B91F95" w:rsidRPr="002F1904" w:rsidRDefault="00B91F95" w:rsidP="00B91F95">
            <w:pPr>
              <w:spacing w:after="0" w:line="240" w:lineRule="auto"/>
              <w:rPr>
                <w:rFonts w:ascii="Times New Roman" w:hAnsi="Times New Roman"/>
                <w:b/>
                <w:bCs/>
                <w:color w:val="000000"/>
                <w:sz w:val="18"/>
                <w:szCs w:val="18"/>
              </w:rPr>
            </w:pPr>
          </w:p>
        </w:tc>
        <w:tc>
          <w:tcPr>
            <w:tcW w:w="767"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767" w:type="dxa"/>
            <w:tcBorders>
              <w:top w:val="nil"/>
              <w:left w:val="nil"/>
              <w:bottom w:val="single" w:sz="8" w:space="0" w:color="auto"/>
              <w:right w:val="single" w:sz="8" w:space="0" w:color="auto"/>
            </w:tcBorders>
            <w:shd w:val="clear" w:color="000000" w:fill="D9D9D9"/>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r>
      <w:tr w:rsidR="00B91F95" w:rsidRPr="002F1904" w:rsidTr="00B91F95">
        <w:trPr>
          <w:trHeight w:val="427"/>
        </w:trPr>
        <w:tc>
          <w:tcPr>
            <w:tcW w:w="2400" w:type="dxa"/>
            <w:tcBorders>
              <w:top w:val="nil"/>
              <w:left w:val="single" w:sz="8" w:space="0" w:color="auto"/>
              <w:bottom w:val="nil"/>
              <w:right w:val="single" w:sz="8" w:space="0" w:color="auto"/>
            </w:tcBorders>
            <w:hideMark/>
          </w:tcPr>
          <w:p w:rsidR="00B91F95" w:rsidRPr="002F1904" w:rsidRDefault="00B91F95" w:rsidP="00B91F95">
            <w:pPr>
              <w:spacing w:after="0" w:line="240" w:lineRule="auto"/>
              <w:rPr>
                <w:rFonts w:ascii="Times New Roman" w:hAnsi="Times New Roman"/>
                <w:color w:val="000000"/>
                <w:sz w:val="18"/>
                <w:szCs w:val="18"/>
              </w:rPr>
            </w:pPr>
            <w:r w:rsidRPr="002F1904">
              <w:rPr>
                <w:rFonts w:ascii="Times New Roman" w:hAnsi="Times New Roman"/>
                <w:color w:val="000000"/>
                <w:sz w:val="18"/>
                <w:szCs w:val="18"/>
              </w:rPr>
              <w:t xml:space="preserve">Cauze contravenţionale </w:t>
            </w:r>
            <w:r w:rsidRPr="002F1904">
              <w:rPr>
                <w:rFonts w:ascii="Times New Roman" w:hAnsi="Times New Roman"/>
                <w:b/>
                <w:bCs/>
                <w:color w:val="000000"/>
                <w:sz w:val="18"/>
                <w:szCs w:val="18"/>
              </w:rPr>
              <w:t>(ind.4r)</w:t>
            </w:r>
          </w:p>
        </w:tc>
        <w:tc>
          <w:tcPr>
            <w:tcW w:w="992"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26</w:t>
            </w:r>
          </w:p>
        </w:tc>
        <w:tc>
          <w:tcPr>
            <w:tcW w:w="958"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38</w:t>
            </w:r>
          </w:p>
        </w:tc>
        <w:tc>
          <w:tcPr>
            <w:tcW w:w="1027"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187</w:t>
            </w:r>
          </w:p>
        </w:tc>
        <w:tc>
          <w:tcPr>
            <w:tcW w:w="850"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248</w:t>
            </w:r>
          </w:p>
        </w:tc>
        <w:tc>
          <w:tcPr>
            <w:tcW w:w="1134"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213</w:t>
            </w:r>
          </w:p>
        </w:tc>
        <w:tc>
          <w:tcPr>
            <w:tcW w:w="854"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286</w:t>
            </w:r>
          </w:p>
        </w:tc>
        <w:tc>
          <w:tcPr>
            <w:tcW w:w="916"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166</w:t>
            </w:r>
          </w:p>
        </w:tc>
        <w:tc>
          <w:tcPr>
            <w:tcW w:w="866"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247</w:t>
            </w:r>
          </w:p>
        </w:tc>
        <w:tc>
          <w:tcPr>
            <w:tcW w:w="980"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38</w:t>
            </w:r>
          </w:p>
        </w:tc>
        <w:tc>
          <w:tcPr>
            <w:tcW w:w="980"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32</w:t>
            </w:r>
          </w:p>
        </w:tc>
        <w:tc>
          <w:tcPr>
            <w:tcW w:w="767"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67" w:type="dxa"/>
            <w:tcBorders>
              <w:top w:val="nil"/>
              <w:left w:val="nil"/>
              <w:bottom w:val="nil"/>
              <w:right w:val="single" w:sz="8" w:space="0" w:color="auto"/>
            </w:tcBorders>
            <w:vAlign w:val="center"/>
            <w:hideMark/>
          </w:tcPr>
          <w:p w:rsidR="00B91F95" w:rsidRPr="002F1904" w:rsidRDefault="00B91F95" w:rsidP="00B91F95">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B91F95" w:rsidRPr="002F1904" w:rsidTr="00B91F95">
        <w:trPr>
          <w:trHeight w:val="512"/>
        </w:trPr>
        <w:tc>
          <w:tcPr>
            <w:tcW w:w="2400" w:type="dxa"/>
            <w:tcBorders>
              <w:top w:val="single" w:sz="8" w:space="0" w:color="auto"/>
              <w:left w:val="single" w:sz="8" w:space="0" w:color="auto"/>
              <w:bottom w:val="single" w:sz="8" w:space="0" w:color="auto"/>
              <w:right w:val="nil"/>
            </w:tcBorders>
            <w:hideMark/>
          </w:tcPr>
          <w:p w:rsidR="00B91F95" w:rsidRPr="002F1904" w:rsidRDefault="00B91F95" w:rsidP="00B91F95">
            <w:pPr>
              <w:spacing w:after="0" w:line="240" w:lineRule="auto"/>
              <w:rPr>
                <w:rFonts w:ascii="Times New Roman" w:hAnsi="Times New Roman"/>
                <w:b/>
                <w:bCs/>
                <w:color w:val="000000"/>
                <w:sz w:val="18"/>
                <w:szCs w:val="18"/>
              </w:rPr>
            </w:pPr>
            <w:r w:rsidRPr="002F1904">
              <w:rPr>
                <w:rFonts w:ascii="Times New Roman" w:hAnsi="Times New Roman"/>
                <w:b/>
                <w:bCs/>
                <w:color w:val="000000"/>
                <w:sz w:val="18"/>
                <w:szCs w:val="18"/>
              </w:rPr>
              <w:t>TOTAL ADMINISTRATIVE</w:t>
            </w:r>
          </w:p>
        </w:tc>
        <w:tc>
          <w:tcPr>
            <w:tcW w:w="992" w:type="dxa"/>
            <w:tcBorders>
              <w:top w:val="single" w:sz="8" w:space="0" w:color="auto"/>
              <w:left w:val="single" w:sz="8" w:space="0" w:color="auto"/>
              <w:bottom w:val="single" w:sz="8" w:space="0" w:color="auto"/>
              <w:right w:val="nil"/>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26</w:t>
            </w:r>
          </w:p>
        </w:tc>
        <w:tc>
          <w:tcPr>
            <w:tcW w:w="958" w:type="dxa"/>
            <w:tcBorders>
              <w:top w:val="single" w:sz="8" w:space="0" w:color="auto"/>
              <w:left w:val="single" w:sz="8" w:space="0" w:color="auto"/>
              <w:bottom w:val="single" w:sz="8" w:space="0" w:color="auto"/>
              <w:right w:val="nil"/>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38</w:t>
            </w:r>
          </w:p>
        </w:tc>
        <w:tc>
          <w:tcPr>
            <w:tcW w:w="1027" w:type="dxa"/>
            <w:tcBorders>
              <w:top w:val="single" w:sz="8" w:space="0" w:color="auto"/>
              <w:left w:val="single" w:sz="8" w:space="0" w:color="auto"/>
              <w:bottom w:val="single" w:sz="8" w:space="0" w:color="auto"/>
              <w:right w:val="nil"/>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187</w:t>
            </w:r>
          </w:p>
        </w:tc>
        <w:tc>
          <w:tcPr>
            <w:tcW w:w="850" w:type="dxa"/>
            <w:tcBorders>
              <w:top w:val="single" w:sz="8" w:space="0" w:color="auto"/>
              <w:left w:val="single" w:sz="8" w:space="0" w:color="auto"/>
              <w:bottom w:val="single" w:sz="8" w:space="0" w:color="auto"/>
              <w:right w:val="nil"/>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248</w:t>
            </w:r>
          </w:p>
        </w:tc>
        <w:tc>
          <w:tcPr>
            <w:tcW w:w="1134" w:type="dxa"/>
            <w:tcBorders>
              <w:top w:val="single" w:sz="8" w:space="0" w:color="auto"/>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213</w:t>
            </w:r>
          </w:p>
        </w:tc>
        <w:tc>
          <w:tcPr>
            <w:tcW w:w="854"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286</w:t>
            </w:r>
          </w:p>
        </w:tc>
        <w:tc>
          <w:tcPr>
            <w:tcW w:w="916"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166</w:t>
            </w:r>
          </w:p>
        </w:tc>
        <w:tc>
          <w:tcPr>
            <w:tcW w:w="866"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247</w:t>
            </w:r>
          </w:p>
        </w:tc>
        <w:tc>
          <w:tcPr>
            <w:tcW w:w="980"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38</w:t>
            </w:r>
          </w:p>
        </w:tc>
        <w:tc>
          <w:tcPr>
            <w:tcW w:w="980"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32</w:t>
            </w:r>
          </w:p>
        </w:tc>
        <w:tc>
          <w:tcPr>
            <w:tcW w:w="767"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w:t>
            </w:r>
          </w:p>
        </w:tc>
        <w:tc>
          <w:tcPr>
            <w:tcW w:w="767" w:type="dxa"/>
            <w:tcBorders>
              <w:top w:val="single" w:sz="8" w:space="0" w:color="auto"/>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w:t>
            </w:r>
          </w:p>
        </w:tc>
      </w:tr>
      <w:tr w:rsidR="00B91F95" w:rsidRPr="002F1904" w:rsidTr="00B91F95">
        <w:trPr>
          <w:gridBefore w:val="7"/>
          <w:wBefore w:w="8225" w:type="dxa"/>
          <w:trHeight w:val="263"/>
        </w:trPr>
        <w:tc>
          <w:tcPr>
            <w:tcW w:w="916" w:type="dxa"/>
            <w:tcBorders>
              <w:top w:val="nil"/>
              <w:left w:val="single" w:sz="8" w:space="0" w:color="auto"/>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77.93%</w:t>
            </w:r>
          </w:p>
        </w:tc>
        <w:tc>
          <w:tcPr>
            <w:tcW w:w="866"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86.36%</w:t>
            </w:r>
          </w:p>
        </w:tc>
        <w:tc>
          <w:tcPr>
            <w:tcW w:w="980"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17.84%</w:t>
            </w:r>
          </w:p>
        </w:tc>
        <w:tc>
          <w:tcPr>
            <w:tcW w:w="980"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11.19%</w:t>
            </w:r>
          </w:p>
        </w:tc>
        <w:tc>
          <w:tcPr>
            <w:tcW w:w="767"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0.00%</w:t>
            </w:r>
          </w:p>
        </w:tc>
        <w:tc>
          <w:tcPr>
            <w:tcW w:w="767" w:type="dxa"/>
            <w:tcBorders>
              <w:top w:val="nil"/>
              <w:left w:val="nil"/>
              <w:bottom w:val="single" w:sz="8" w:space="0" w:color="auto"/>
              <w:right w:val="single" w:sz="8" w:space="0" w:color="auto"/>
            </w:tcBorders>
            <w:vAlign w:val="center"/>
            <w:hideMark/>
          </w:tcPr>
          <w:p w:rsidR="00B91F95" w:rsidRPr="002F1904" w:rsidRDefault="00B91F95" w:rsidP="00B91F95">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0.00%</w:t>
            </w:r>
          </w:p>
        </w:tc>
      </w:tr>
    </w:tbl>
    <w:tbl>
      <w:tblPr>
        <w:tblpPr w:leftFromText="180" w:rightFromText="180" w:vertAnchor="text" w:horzAnchor="margin" w:tblpX="108" w:tblpY="-277"/>
        <w:tblW w:w="9017" w:type="dxa"/>
        <w:tblLook w:val="04A0" w:firstRow="1" w:lastRow="0" w:firstColumn="1" w:lastColumn="0" w:noHBand="0" w:noVBand="1"/>
      </w:tblPr>
      <w:tblGrid>
        <w:gridCol w:w="3276"/>
        <w:gridCol w:w="1015"/>
        <w:gridCol w:w="935"/>
        <w:gridCol w:w="1401"/>
        <w:gridCol w:w="1172"/>
        <w:gridCol w:w="1218"/>
      </w:tblGrid>
      <w:tr w:rsidR="00B91F95" w:rsidRPr="00AF0F16" w:rsidTr="002243A6">
        <w:trPr>
          <w:gridBefore w:val="1"/>
          <w:wBefore w:w="3276" w:type="dxa"/>
          <w:trHeight w:val="236"/>
        </w:trPr>
        <w:tc>
          <w:tcPr>
            <w:tcW w:w="1015" w:type="dxa"/>
            <w:tcBorders>
              <w:top w:val="single" w:sz="4" w:space="0" w:color="auto"/>
              <w:left w:val="single" w:sz="4" w:space="0" w:color="auto"/>
              <w:bottom w:val="single" w:sz="4" w:space="0" w:color="auto"/>
              <w:right w:val="single" w:sz="4" w:space="0" w:color="auto"/>
            </w:tcBorders>
            <w:noWrap/>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lastRenderedPageBreak/>
              <w:t>2014</w:t>
            </w:r>
          </w:p>
        </w:tc>
        <w:tc>
          <w:tcPr>
            <w:tcW w:w="935" w:type="dxa"/>
            <w:tcBorders>
              <w:top w:val="single" w:sz="4" w:space="0" w:color="auto"/>
              <w:left w:val="nil"/>
              <w:bottom w:val="single" w:sz="4" w:space="0" w:color="auto"/>
              <w:right w:val="single" w:sz="4" w:space="0" w:color="auto"/>
            </w:tcBorders>
            <w:noWrap/>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2015</w:t>
            </w:r>
          </w:p>
        </w:tc>
        <w:tc>
          <w:tcPr>
            <w:tcW w:w="1401" w:type="dxa"/>
            <w:tcBorders>
              <w:top w:val="single" w:sz="4" w:space="0" w:color="auto"/>
              <w:left w:val="nil"/>
              <w:bottom w:val="single" w:sz="4" w:space="0" w:color="auto"/>
              <w:right w:val="single" w:sz="4" w:space="0" w:color="auto"/>
            </w:tcBorders>
            <w:noWrap/>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 </w:t>
            </w:r>
          </w:p>
        </w:tc>
        <w:tc>
          <w:tcPr>
            <w:tcW w:w="1172" w:type="dxa"/>
            <w:tcBorders>
              <w:top w:val="single" w:sz="4" w:space="0" w:color="auto"/>
              <w:left w:val="nil"/>
              <w:bottom w:val="single" w:sz="4" w:space="0" w:color="auto"/>
              <w:right w:val="single" w:sz="4" w:space="0" w:color="auto"/>
            </w:tcBorders>
            <w:noWrap/>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2014</w:t>
            </w:r>
          </w:p>
        </w:tc>
        <w:tc>
          <w:tcPr>
            <w:tcW w:w="1218" w:type="dxa"/>
            <w:tcBorders>
              <w:top w:val="single" w:sz="4" w:space="0" w:color="auto"/>
              <w:left w:val="nil"/>
              <w:bottom w:val="single" w:sz="4" w:space="0" w:color="auto"/>
              <w:right w:val="single" w:sz="4" w:space="0" w:color="auto"/>
            </w:tcBorders>
            <w:noWrap/>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2015</w:t>
            </w:r>
          </w:p>
        </w:tc>
      </w:tr>
      <w:tr w:rsidR="0072189B" w:rsidRPr="00AF0F16" w:rsidTr="002243A6">
        <w:trPr>
          <w:trHeight w:val="424"/>
        </w:trPr>
        <w:tc>
          <w:tcPr>
            <w:tcW w:w="3276" w:type="dxa"/>
            <w:tcBorders>
              <w:top w:val="single" w:sz="4" w:space="0" w:color="auto"/>
              <w:left w:val="single" w:sz="4" w:space="0" w:color="auto"/>
              <w:bottom w:val="single" w:sz="4" w:space="0" w:color="auto"/>
              <w:right w:val="nil"/>
            </w:tcBorders>
            <w:vAlign w:val="center"/>
            <w:hideMark/>
          </w:tcPr>
          <w:p w:rsidR="00B91F95" w:rsidRPr="00AF0F16" w:rsidRDefault="00B91F95" w:rsidP="0072189B">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În perioada raportată  s-au aflat în procedură</w:t>
            </w:r>
          </w:p>
        </w:tc>
        <w:tc>
          <w:tcPr>
            <w:tcW w:w="1015" w:type="dxa"/>
            <w:tcBorders>
              <w:top w:val="nil"/>
              <w:left w:val="single" w:sz="4" w:space="0" w:color="auto"/>
              <w:bottom w:val="single" w:sz="4" w:space="0" w:color="auto"/>
              <w:right w:val="single" w:sz="4" w:space="0" w:color="auto"/>
            </w:tcBorders>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213</w:t>
            </w:r>
          </w:p>
        </w:tc>
        <w:tc>
          <w:tcPr>
            <w:tcW w:w="935" w:type="dxa"/>
            <w:tcBorders>
              <w:top w:val="nil"/>
              <w:left w:val="nil"/>
              <w:bottom w:val="single" w:sz="4" w:space="0" w:color="auto"/>
              <w:right w:val="single" w:sz="4" w:space="0" w:color="auto"/>
            </w:tcBorders>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286</w:t>
            </w:r>
          </w:p>
        </w:tc>
        <w:tc>
          <w:tcPr>
            <w:tcW w:w="1401" w:type="dxa"/>
            <w:tcBorders>
              <w:top w:val="nil"/>
              <w:left w:val="nil"/>
              <w:bottom w:val="single" w:sz="4" w:space="0" w:color="auto"/>
              <w:right w:val="single" w:sz="4" w:space="0" w:color="auto"/>
            </w:tcBorders>
            <w:vAlign w:val="center"/>
            <w:hideMark/>
          </w:tcPr>
          <w:p w:rsidR="00B91F95" w:rsidRPr="00AF0F16" w:rsidRDefault="0072189B" w:rsidP="0072189B">
            <w:pPr>
              <w:spacing w:after="0" w:line="240" w:lineRule="auto"/>
              <w:jc w:val="center"/>
              <w:rPr>
                <w:rFonts w:ascii="Times New Roman" w:hAnsi="Times New Roman"/>
                <w:b/>
                <w:bCs/>
                <w:color w:val="000000"/>
                <w:sz w:val="18"/>
                <w:szCs w:val="20"/>
              </w:rPr>
            </w:pPr>
            <w:r>
              <w:rPr>
                <w:rFonts w:ascii="Times New Roman" w:hAnsi="Times New Roman"/>
                <w:b/>
                <w:bCs/>
                <w:color w:val="000000"/>
                <w:sz w:val="18"/>
                <w:szCs w:val="20"/>
              </w:rPr>
              <w:t>cauze administrative</w:t>
            </w:r>
          </w:p>
        </w:tc>
        <w:tc>
          <w:tcPr>
            <w:tcW w:w="1172" w:type="dxa"/>
            <w:tcBorders>
              <w:top w:val="nil"/>
              <w:left w:val="nil"/>
              <w:bottom w:val="single" w:sz="4" w:space="0" w:color="auto"/>
              <w:right w:val="single" w:sz="4" w:space="0" w:color="auto"/>
            </w:tcBorders>
            <w:noWrap/>
            <w:vAlign w:val="center"/>
            <w:hideMark/>
          </w:tcPr>
          <w:p w:rsidR="00B91F95" w:rsidRPr="00AF0F16" w:rsidRDefault="00B91F95" w:rsidP="0072189B">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w:t>
            </w:r>
          </w:p>
        </w:tc>
        <w:tc>
          <w:tcPr>
            <w:tcW w:w="1218" w:type="dxa"/>
            <w:tcBorders>
              <w:top w:val="nil"/>
              <w:left w:val="nil"/>
              <w:bottom w:val="single" w:sz="4" w:space="0" w:color="auto"/>
              <w:right w:val="single" w:sz="4" w:space="0" w:color="auto"/>
            </w:tcBorders>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w:t>
            </w:r>
          </w:p>
        </w:tc>
      </w:tr>
      <w:tr w:rsidR="0072189B" w:rsidRPr="00AF0F16" w:rsidTr="002243A6">
        <w:trPr>
          <w:trHeight w:val="277"/>
        </w:trPr>
        <w:tc>
          <w:tcPr>
            <w:tcW w:w="3276" w:type="dxa"/>
            <w:tcBorders>
              <w:top w:val="nil"/>
              <w:left w:val="single" w:sz="4" w:space="0" w:color="auto"/>
              <w:bottom w:val="single" w:sz="4" w:space="0" w:color="auto"/>
              <w:right w:val="nil"/>
            </w:tcBorders>
            <w:vAlign w:val="center"/>
            <w:hideMark/>
          </w:tcPr>
          <w:p w:rsidR="00B91F95" w:rsidRPr="00AF0F16" w:rsidRDefault="00B91F95" w:rsidP="0072189B">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 xml:space="preserve">Din acestea au fost </w:t>
            </w:r>
            <w:r w:rsidRPr="00AF0F16">
              <w:rPr>
                <w:rFonts w:ascii="Times New Roman" w:hAnsi="Times New Roman"/>
                <w:b/>
                <w:bCs/>
                <w:color w:val="000000"/>
                <w:sz w:val="18"/>
                <w:szCs w:val="20"/>
              </w:rPr>
              <w:t>examinate</w:t>
            </w:r>
          </w:p>
        </w:tc>
        <w:tc>
          <w:tcPr>
            <w:tcW w:w="1015" w:type="dxa"/>
            <w:tcBorders>
              <w:top w:val="nil"/>
              <w:left w:val="single" w:sz="4" w:space="0" w:color="auto"/>
              <w:bottom w:val="single" w:sz="4" w:space="0" w:color="auto"/>
              <w:right w:val="single" w:sz="4" w:space="0" w:color="auto"/>
            </w:tcBorders>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166</w:t>
            </w:r>
          </w:p>
        </w:tc>
        <w:tc>
          <w:tcPr>
            <w:tcW w:w="935" w:type="dxa"/>
            <w:tcBorders>
              <w:top w:val="nil"/>
              <w:left w:val="nil"/>
              <w:bottom w:val="single" w:sz="4" w:space="0" w:color="auto"/>
              <w:right w:val="single" w:sz="4" w:space="0" w:color="auto"/>
            </w:tcBorders>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247</w:t>
            </w:r>
          </w:p>
        </w:tc>
        <w:tc>
          <w:tcPr>
            <w:tcW w:w="1401" w:type="dxa"/>
            <w:tcBorders>
              <w:top w:val="nil"/>
              <w:left w:val="nil"/>
              <w:bottom w:val="single" w:sz="4" w:space="0" w:color="auto"/>
              <w:right w:val="single" w:sz="4" w:space="0" w:color="auto"/>
            </w:tcBorders>
            <w:vAlign w:val="center"/>
            <w:hideMark/>
          </w:tcPr>
          <w:p w:rsidR="00B91F95" w:rsidRPr="00AF0F16" w:rsidRDefault="00B91F95" w:rsidP="0072189B">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 xml:space="preserve">cauze </w:t>
            </w:r>
            <w:r w:rsidR="0072189B">
              <w:rPr>
                <w:rFonts w:ascii="Times New Roman" w:hAnsi="Times New Roman"/>
                <w:b/>
                <w:bCs/>
                <w:color w:val="000000"/>
                <w:sz w:val="18"/>
                <w:szCs w:val="20"/>
              </w:rPr>
              <w:t xml:space="preserve"> administrative</w:t>
            </w:r>
          </w:p>
        </w:tc>
        <w:tc>
          <w:tcPr>
            <w:tcW w:w="1172" w:type="dxa"/>
            <w:tcBorders>
              <w:top w:val="nil"/>
              <w:left w:val="nil"/>
              <w:bottom w:val="single" w:sz="4" w:space="0" w:color="auto"/>
              <w:right w:val="single" w:sz="4" w:space="0" w:color="auto"/>
            </w:tcBorders>
            <w:noWrap/>
            <w:vAlign w:val="center"/>
            <w:hideMark/>
          </w:tcPr>
          <w:p w:rsidR="00B91F95" w:rsidRPr="00AF0F16" w:rsidRDefault="00B91F95" w:rsidP="0072189B">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77.93%</w:t>
            </w:r>
          </w:p>
        </w:tc>
        <w:tc>
          <w:tcPr>
            <w:tcW w:w="1218" w:type="dxa"/>
            <w:tcBorders>
              <w:top w:val="nil"/>
              <w:left w:val="nil"/>
              <w:bottom w:val="single" w:sz="4" w:space="0" w:color="auto"/>
              <w:right w:val="single" w:sz="4" w:space="0" w:color="auto"/>
            </w:tcBorders>
            <w:noWrap/>
            <w:vAlign w:val="center"/>
            <w:hideMark/>
          </w:tcPr>
          <w:p w:rsidR="00B91F95" w:rsidRPr="00AF0F16" w:rsidRDefault="00B91F95" w:rsidP="0072189B">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86.36%</w:t>
            </w:r>
          </w:p>
        </w:tc>
      </w:tr>
      <w:tr w:rsidR="0067072D" w:rsidRPr="00AF0F16" w:rsidTr="002243A6">
        <w:trPr>
          <w:trHeight w:val="377"/>
        </w:trPr>
        <w:tc>
          <w:tcPr>
            <w:tcW w:w="3276" w:type="dxa"/>
            <w:tcBorders>
              <w:top w:val="nil"/>
              <w:left w:val="single" w:sz="4" w:space="0" w:color="auto"/>
              <w:bottom w:val="single" w:sz="4" w:space="0" w:color="auto"/>
              <w:right w:val="nil"/>
            </w:tcBorders>
            <w:vAlign w:val="center"/>
            <w:hideMark/>
          </w:tcPr>
          <w:p w:rsidR="0067072D" w:rsidRPr="00AF0F16" w:rsidRDefault="0067072D" w:rsidP="0067072D">
            <w:pPr>
              <w:spacing w:after="0" w:line="240" w:lineRule="auto"/>
              <w:jc w:val="center"/>
              <w:rPr>
                <w:rFonts w:ascii="Times New Roman" w:hAnsi="Times New Roman"/>
                <w:color w:val="000000"/>
                <w:sz w:val="18"/>
                <w:szCs w:val="24"/>
              </w:rPr>
            </w:pPr>
            <w:r>
              <w:rPr>
                <w:rFonts w:ascii="Times New Roman" w:hAnsi="Times New Roman"/>
                <w:color w:val="000000"/>
                <w:sz w:val="18"/>
                <w:szCs w:val="24"/>
              </w:rPr>
              <w:t>Restanţa la data de 31.12.2014</w:t>
            </w:r>
          </w:p>
        </w:tc>
        <w:tc>
          <w:tcPr>
            <w:tcW w:w="1015" w:type="dxa"/>
            <w:tcBorders>
              <w:top w:val="nil"/>
              <w:left w:val="single" w:sz="4" w:space="0" w:color="auto"/>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38</w:t>
            </w:r>
          </w:p>
        </w:tc>
        <w:tc>
          <w:tcPr>
            <w:tcW w:w="935"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w:t>
            </w:r>
          </w:p>
        </w:tc>
        <w:tc>
          <w:tcPr>
            <w:tcW w:w="1401"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 xml:space="preserve">cauze </w:t>
            </w:r>
            <w:r>
              <w:rPr>
                <w:rFonts w:ascii="Times New Roman" w:hAnsi="Times New Roman"/>
                <w:b/>
                <w:bCs/>
                <w:color w:val="000000"/>
                <w:sz w:val="18"/>
                <w:szCs w:val="20"/>
              </w:rPr>
              <w:t xml:space="preserve"> administrative</w:t>
            </w:r>
          </w:p>
        </w:tc>
        <w:tc>
          <w:tcPr>
            <w:tcW w:w="1172"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17.84%</w:t>
            </w:r>
          </w:p>
        </w:tc>
        <w:tc>
          <w:tcPr>
            <w:tcW w:w="1218"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w:t>
            </w:r>
          </w:p>
        </w:tc>
      </w:tr>
      <w:tr w:rsidR="0067072D" w:rsidRPr="00AF0F16" w:rsidTr="002243A6">
        <w:trPr>
          <w:trHeight w:val="451"/>
        </w:trPr>
        <w:tc>
          <w:tcPr>
            <w:tcW w:w="3276" w:type="dxa"/>
            <w:tcBorders>
              <w:top w:val="nil"/>
              <w:left w:val="single" w:sz="4" w:space="0" w:color="auto"/>
              <w:bottom w:val="single" w:sz="4" w:space="0" w:color="auto"/>
              <w:right w:val="nil"/>
            </w:tcBorders>
            <w:vAlign w:val="center"/>
            <w:hideMark/>
          </w:tcPr>
          <w:p w:rsidR="0067072D" w:rsidRPr="00AF0F16" w:rsidRDefault="0067072D" w:rsidP="0067072D">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 xml:space="preserve">Restanţa la </w:t>
            </w:r>
            <w:r>
              <w:rPr>
                <w:rFonts w:ascii="Times New Roman" w:hAnsi="Times New Roman"/>
                <w:color w:val="000000"/>
                <w:sz w:val="18"/>
                <w:szCs w:val="24"/>
              </w:rPr>
              <w:t>data de 31.12.2015</w:t>
            </w:r>
          </w:p>
        </w:tc>
        <w:tc>
          <w:tcPr>
            <w:tcW w:w="1015" w:type="dxa"/>
            <w:tcBorders>
              <w:top w:val="nil"/>
              <w:left w:val="single" w:sz="4" w:space="0" w:color="auto"/>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w:t>
            </w:r>
          </w:p>
        </w:tc>
        <w:tc>
          <w:tcPr>
            <w:tcW w:w="935"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32</w:t>
            </w:r>
          </w:p>
        </w:tc>
        <w:tc>
          <w:tcPr>
            <w:tcW w:w="1401"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 xml:space="preserve">cauze </w:t>
            </w:r>
            <w:r>
              <w:rPr>
                <w:rFonts w:ascii="Times New Roman" w:hAnsi="Times New Roman"/>
                <w:b/>
                <w:bCs/>
                <w:color w:val="000000"/>
                <w:sz w:val="18"/>
                <w:szCs w:val="20"/>
              </w:rPr>
              <w:t xml:space="preserve"> administrative</w:t>
            </w:r>
          </w:p>
        </w:tc>
        <w:tc>
          <w:tcPr>
            <w:tcW w:w="1172"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w:t>
            </w:r>
          </w:p>
        </w:tc>
        <w:tc>
          <w:tcPr>
            <w:tcW w:w="1218"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11.19%</w:t>
            </w:r>
          </w:p>
        </w:tc>
      </w:tr>
      <w:tr w:rsidR="0067072D" w:rsidRPr="00AF0F16" w:rsidTr="002243A6">
        <w:trPr>
          <w:trHeight w:val="277"/>
        </w:trPr>
        <w:tc>
          <w:tcPr>
            <w:tcW w:w="3276" w:type="dxa"/>
            <w:tcBorders>
              <w:top w:val="nil"/>
              <w:left w:val="single" w:sz="4" w:space="0" w:color="auto"/>
              <w:bottom w:val="single" w:sz="4" w:space="0" w:color="auto"/>
              <w:right w:val="nil"/>
            </w:tcBorders>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Restanta mai mult de trei luni</w:t>
            </w:r>
          </w:p>
        </w:tc>
        <w:tc>
          <w:tcPr>
            <w:tcW w:w="1015" w:type="dxa"/>
            <w:tcBorders>
              <w:top w:val="nil"/>
              <w:left w:val="single" w:sz="4" w:space="0" w:color="auto"/>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0</w:t>
            </w:r>
          </w:p>
        </w:tc>
        <w:tc>
          <w:tcPr>
            <w:tcW w:w="935"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0</w:t>
            </w:r>
          </w:p>
        </w:tc>
        <w:tc>
          <w:tcPr>
            <w:tcW w:w="1401"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 xml:space="preserve">cauze </w:t>
            </w:r>
          </w:p>
        </w:tc>
        <w:tc>
          <w:tcPr>
            <w:tcW w:w="1172"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0.00%</w:t>
            </w:r>
          </w:p>
        </w:tc>
        <w:tc>
          <w:tcPr>
            <w:tcW w:w="1218"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0.00%</w:t>
            </w:r>
          </w:p>
        </w:tc>
      </w:tr>
    </w:tbl>
    <w:p w:rsidR="00E76594" w:rsidRPr="00AF0F16" w:rsidRDefault="00E76594" w:rsidP="00A26F6B"/>
    <w:p w:rsidR="0072189B" w:rsidRDefault="0072189B" w:rsidP="00A26F6B"/>
    <w:p w:rsidR="0072189B" w:rsidRPr="0072189B" w:rsidRDefault="0072189B" w:rsidP="0072189B"/>
    <w:p w:rsidR="0072189B" w:rsidRPr="0072189B" w:rsidRDefault="0072189B" w:rsidP="0072189B"/>
    <w:p w:rsidR="0072189B" w:rsidRPr="0072189B" w:rsidRDefault="0072189B" w:rsidP="0072189B"/>
    <w:tbl>
      <w:tblPr>
        <w:tblW w:w="13527" w:type="dxa"/>
        <w:tblInd w:w="118" w:type="dxa"/>
        <w:tblLayout w:type="fixed"/>
        <w:tblLook w:val="04A0" w:firstRow="1" w:lastRow="0" w:firstColumn="1" w:lastColumn="0" w:noHBand="0" w:noVBand="1"/>
      </w:tblPr>
      <w:tblGrid>
        <w:gridCol w:w="3553"/>
        <w:gridCol w:w="855"/>
        <w:gridCol w:w="855"/>
        <w:gridCol w:w="712"/>
        <w:gridCol w:w="713"/>
        <w:gridCol w:w="711"/>
        <w:gridCol w:w="713"/>
        <w:gridCol w:w="855"/>
        <w:gridCol w:w="855"/>
        <w:gridCol w:w="997"/>
        <w:gridCol w:w="998"/>
        <w:gridCol w:w="854"/>
        <w:gridCol w:w="856"/>
      </w:tblGrid>
      <w:tr w:rsidR="0072189B" w:rsidRPr="002F1904" w:rsidTr="002F1904">
        <w:trPr>
          <w:trHeight w:val="490"/>
        </w:trPr>
        <w:tc>
          <w:tcPr>
            <w:tcW w:w="355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Cauze civile</w:t>
            </w:r>
          </w:p>
        </w:tc>
        <w:tc>
          <w:tcPr>
            <w:tcW w:w="1710" w:type="dxa"/>
            <w:gridSpan w:val="2"/>
            <w:tcBorders>
              <w:top w:val="single" w:sz="8" w:space="0" w:color="auto"/>
              <w:left w:val="nil"/>
              <w:bottom w:val="single" w:sz="8" w:space="0" w:color="auto"/>
              <w:right w:val="single" w:sz="8" w:space="0" w:color="000000"/>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Restanța</w:t>
            </w:r>
          </w:p>
        </w:tc>
        <w:tc>
          <w:tcPr>
            <w:tcW w:w="1425" w:type="dxa"/>
            <w:gridSpan w:val="2"/>
            <w:tcBorders>
              <w:top w:val="single" w:sz="8" w:space="0" w:color="auto"/>
              <w:left w:val="nil"/>
              <w:bottom w:val="single" w:sz="8" w:space="0" w:color="auto"/>
              <w:right w:val="single" w:sz="8" w:space="0" w:color="000000"/>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Numărul cauzelo</w:t>
            </w:r>
            <w:r w:rsidR="00833BE3">
              <w:rPr>
                <w:rFonts w:ascii="Times New Roman" w:hAnsi="Times New Roman"/>
                <w:b/>
                <w:bCs/>
                <w:color w:val="000000"/>
                <w:sz w:val="18"/>
                <w:szCs w:val="18"/>
              </w:rPr>
              <w:t>r</w:t>
            </w:r>
            <w:r w:rsidRPr="002F1904">
              <w:rPr>
                <w:rFonts w:ascii="Times New Roman" w:hAnsi="Times New Roman"/>
                <w:b/>
                <w:bCs/>
                <w:color w:val="000000"/>
                <w:sz w:val="18"/>
                <w:szCs w:val="18"/>
              </w:rPr>
              <w:t xml:space="preserve"> parvenite pe 12 luni</w:t>
            </w:r>
          </w:p>
        </w:tc>
        <w:tc>
          <w:tcPr>
            <w:tcW w:w="1424" w:type="dxa"/>
            <w:gridSpan w:val="2"/>
            <w:tcBorders>
              <w:top w:val="single" w:sz="8" w:space="0" w:color="auto"/>
              <w:left w:val="nil"/>
              <w:bottom w:val="single" w:sz="8" w:space="0" w:color="auto"/>
              <w:right w:val="single" w:sz="8" w:space="0" w:color="000000"/>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Numărul total de cauze aflate în procedură în perioada raportată</w:t>
            </w:r>
          </w:p>
        </w:tc>
        <w:tc>
          <w:tcPr>
            <w:tcW w:w="1710" w:type="dxa"/>
            <w:gridSpan w:val="2"/>
            <w:tcBorders>
              <w:top w:val="single" w:sz="8" w:space="0" w:color="auto"/>
              <w:left w:val="nil"/>
              <w:bottom w:val="single" w:sz="8" w:space="0" w:color="auto"/>
              <w:right w:val="single" w:sz="8" w:space="0" w:color="000000"/>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Examinate în perioada raportată</w:t>
            </w:r>
          </w:p>
        </w:tc>
        <w:tc>
          <w:tcPr>
            <w:tcW w:w="99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Restanţa la 31.12.14</w:t>
            </w:r>
          </w:p>
        </w:tc>
        <w:tc>
          <w:tcPr>
            <w:tcW w:w="99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Restanţa la 31.12.15</w:t>
            </w:r>
          </w:p>
        </w:tc>
        <w:tc>
          <w:tcPr>
            <w:tcW w:w="1710" w:type="dxa"/>
            <w:gridSpan w:val="2"/>
            <w:tcBorders>
              <w:top w:val="single" w:sz="8" w:space="0" w:color="auto"/>
              <w:left w:val="nil"/>
              <w:bottom w:val="single" w:sz="8" w:space="0" w:color="auto"/>
              <w:right w:val="single" w:sz="8" w:space="0" w:color="000000"/>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În proced</w:t>
            </w:r>
            <w:r w:rsidR="00833BE3">
              <w:rPr>
                <w:rFonts w:ascii="Times New Roman" w:hAnsi="Times New Roman"/>
                <w:b/>
                <w:bCs/>
                <w:color w:val="000000"/>
                <w:sz w:val="18"/>
                <w:szCs w:val="18"/>
              </w:rPr>
              <w:t>ură</w:t>
            </w:r>
            <w:r w:rsidRPr="002F1904">
              <w:rPr>
                <w:rFonts w:ascii="Times New Roman" w:hAnsi="Times New Roman"/>
                <w:b/>
                <w:bCs/>
                <w:color w:val="000000"/>
                <w:sz w:val="18"/>
                <w:szCs w:val="18"/>
              </w:rPr>
              <w:t xml:space="preserve"> mai mult de 3 luni</w:t>
            </w:r>
          </w:p>
        </w:tc>
      </w:tr>
      <w:tr w:rsidR="002F1904" w:rsidRPr="002F1904" w:rsidTr="002243A6">
        <w:trPr>
          <w:trHeight w:val="263"/>
        </w:trPr>
        <w:tc>
          <w:tcPr>
            <w:tcW w:w="3553" w:type="dxa"/>
            <w:vMerge/>
            <w:tcBorders>
              <w:top w:val="single" w:sz="8" w:space="0" w:color="auto"/>
              <w:left w:val="single" w:sz="8" w:space="0" w:color="auto"/>
              <w:bottom w:val="single" w:sz="8" w:space="0" w:color="000000"/>
              <w:right w:val="single" w:sz="8" w:space="0" w:color="auto"/>
            </w:tcBorders>
            <w:vAlign w:val="center"/>
            <w:hideMark/>
          </w:tcPr>
          <w:p w:rsidR="0072189B" w:rsidRPr="002F1904" w:rsidRDefault="0072189B" w:rsidP="0072189B">
            <w:pPr>
              <w:spacing w:after="0" w:line="240" w:lineRule="auto"/>
              <w:rPr>
                <w:rFonts w:ascii="Times New Roman" w:hAnsi="Times New Roman"/>
                <w:b/>
                <w:bCs/>
                <w:color w:val="000000"/>
                <w:sz w:val="18"/>
                <w:szCs w:val="18"/>
              </w:rPr>
            </w:pPr>
          </w:p>
        </w:tc>
        <w:tc>
          <w:tcPr>
            <w:tcW w:w="855" w:type="dxa"/>
            <w:tcBorders>
              <w:top w:val="nil"/>
              <w:left w:val="nil"/>
              <w:bottom w:val="single" w:sz="8" w:space="0" w:color="auto"/>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01.01.14</w:t>
            </w:r>
          </w:p>
        </w:tc>
        <w:tc>
          <w:tcPr>
            <w:tcW w:w="855" w:type="dxa"/>
            <w:tcBorders>
              <w:top w:val="nil"/>
              <w:left w:val="nil"/>
              <w:bottom w:val="single" w:sz="8" w:space="0" w:color="auto"/>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01.01.15</w:t>
            </w:r>
          </w:p>
        </w:tc>
        <w:tc>
          <w:tcPr>
            <w:tcW w:w="712" w:type="dxa"/>
            <w:tcBorders>
              <w:top w:val="nil"/>
              <w:left w:val="nil"/>
              <w:bottom w:val="single" w:sz="8" w:space="0" w:color="auto"/>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713" w:type="dxa"/>
            <w:tcBorders>
              <w:top w:val="nil"/>
              <w:left w:val="nil"/>
              <w:bottom w:val="single" w:sz="8" w:space="0" w:color="auto"/>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c>
          <w:tcPr>
            <w:tcW w:w="711" w:type="dxa"/>
            <w:tcBorders>
              <w:top w:val="nil"/>
              <w:left w:val="nil"/>
              <w:bottom w:val="single" w:sz="8" w:space="0" w:color="auto"/>
              <w:right w:val="nil"/>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713" w:type="dxa"/>
            <w:tcBorders>
              <w:top w:val="nil"/>
              <w:left w:val="single" w:sz="8" w:space="0" w:color="auto"/>
              <w:bottom w:val="single" w:sz="8" w:space="0" w:color="auto"/>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c>
          <w:tcPr>
            <w:tcW w:w="855" w:type="dxa"/>
            <w:tcBorders>
              <w:top w:val="nil"/>
              <w:left w:val="nil"/>
              <w:bottom w:val="single" w:sz="8" w:space="0" w:color="auto"/>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855" w:type="dxa"/>
            <w:tcBorders>
              <w:top w:val="nil"/>
              <w:left w:val="nil"/>
              <w:bottom w:val="single" w:sz="8" w:space="0" w:color="auto"/>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c>
          <w:tcPr>
            <w:tcW w:w="997" w:type="dxa"/>
            <w:vMerge/>
            <w:tcBorders>
              <w:top w:val="single" w:sz="8" w:space="0" w:color="auto"/>
              <w:left w:val="single" w:sz="8" w:space="0" w:color="auto"/>
              <w:bottom w:val="single" w:sz="8" w:space="0" w:color="000000"/>
              <w:right w:val="single" w:sz="8" w:space="0" w:color="auto"/>
            </w:tcBorders>
            <w:vAlign w:val="center"/>
            <w:hideMark/>
          </w:tcPr>
          <w:p w:rsidR="0072189B" w:rsidRPr="002F1904" w:rsidRDefault="0072189B" w:rsidP="0072189B">
            <w:pPr>
              <w:spacing w:after="0" w:line="240" w:lineRule="auto"/>
              <w:rPr>
                <w:rFonts w:ascii="Times New Roman" w:hAnsi="Times New Roman"/>
                <w:b/>
                <w:bCs/>
                <w:color w:val="000000"/>
                <w:sz w:val="18"/>
                <w:szCs w:val="18"/>
              </w:rPr>
            </w:pPr>
          </w:p>
        </w:tc>
        <w:tc>
          <w:tcPr>
            <w:tcW w:w="998" w:type="dxa"/>
            <w:vMerge/>
            <w:tcBorders>
              <w:top w:val="single" w:sz="8" w:space="0" w:color="auto"/>
              <w:left w:val="single" w:sz="8" w:space="0" w:color="auto"/>
              <w:bottom w:val="single" w:sz="8" w:space="0" w:color="000000"/>
              <w:right w:val="single" w:sz="8" w:space="0" w:color="auto"/>
            </w:tcBorders>
            <w:vAlign w:val="center"/>
            <w:hideMark/>
          </w:tcPr>
          <w:p w:rsidR="0072189B" w:rsidRPr="002F1904" w:rsidRDefault="0072189B" w:rsidP="0072189B">
            <w:pPr>
              <w:spacing w:after="0" w:line="240" w:lineRule="auto"/>
              <w:rPr>
                <w:rFonts w:ascii="Times New Roman" w:hAnsi="Times New Roman"/>
                <w:b/>
                <w:bCs/>
                <w:color w:val="000000"/>
                <w:sz w:val="18"/>
                <w:szCs w:val="18"/>
              </w:rPr>
            </w:pPr>
          </w:p>
        </w:tc>
        <w:tc>
          <w:tcPr>
            <w:tcW w:w="854" w:type="dxa"/>
            <w:tcBorders>
              <w:top w:val="nil"/>
              <w:left w:val="nil"/>
              <w:bottom w:val="single" w:sz="8" w:space="0" w:color="auto"/>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2014</w:t>
            </w:r>
          </w:p>
        </w:tc>
        <w:tc>
          <w:tcPr>
            <w:tcW w:w="856" w:type="dxa"/>
            <w:tcBorders>
              <w:top w:val="nil"/>
              <w:left w:val="nil"/>
              <w:bottom w:val="single" w:sz="8" w:space="0" w:color="auto"/>
              <w:right w:val="single" w:sz="8" w:space="0" w:color="auto"/>
            </w:tcBorders>
            <w:shd w:val="clear" w:color="000000" w:fill="D9D9D9"/>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2015</w:t>
            </w:r>
          </w:p>
        </w:tc>
      </w:tr>
      <w:tr w:rsidR="002F1904" w:rsidRPr="002F1904" w:rsidTr="002243A6">
        <w:trPr>
          <w:trHeight w:val="32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2F1904">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civile I instanţă </w:t>
            </w:r>
            <w:r w:rsidR="002F1904" w:rsidRPr="002F1904">
              <w:rPr>
                <w:rFonts w:ascii="Times New Roman" w:hAnsi="Times New Roman"/>
                <w:b/>
                <w:bCs/>
                <w:color w:val="000000"/>
                <w:sz w:val="18"/>
                <w:szCs w:val="18"/>
              </w:rPr>
              <w:t>(</w:t>
            </w:r>
            <w:r w:rsidRPr="002F1904">
              <w:rPr>
                <w:rFonts w:ascii="Times New Roman" w:hAnsi="Times New Roman"/>
                <w:b/>
                <w:bCs/>
                <w:color w:val="000000"/>
                <w:sz w:val="18"/>
                <w:szCs w:val="18"/>
              </w:rPr>
              <w:t>9)</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32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Cauze de insorvabilitate (</w:t>
            </w:r>
            <w:r w:rsidRPr="002F1904">
              <w:rPr>
                <w:rFonts w:ascii="Times New Roman" w:hAnsi="Times New Roman"/>
                <w:b/>
                <w:bCs/>
                <w:color w:val="000000"/>
                <w:sz w:val="18"/>
                <w:szCs w:val="18"/>
              </w:rPr>
              <w:t>2i</w:t>
            </w:r>
            <w:r w:rsidRPr="002F1904">
              <w:rPr>
                <w:rFonts w:ascii="Times New Roman" w:hAnsi="Times New Roman"/>
                <w:color w:val="000000"/>
                <w:sz w:val="18"/>
                <w:szCs w:val="18"/>
              </w:rPr>
              <w:t>)</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99</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99</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15</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80</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65</w:t>
            </w:r>
          </w:p>
        </w:tc>
      </w:tr>
      <w:tr w:rsidR="002F1904" w:rsidRPr="002F1904" w:rsidTr="002243A6">
        <w:trPr>
          <w:trHeight w:val="32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Separarea bunurilor din masa debitoare (</w:t>
            </w:r>
            <w:r w:rsidRPr="002F1904">
              <w:rPr>
                <w:rFonts w:ascii="Times New Roman" w:hAnsi="Times New Roman"/>
                <w:b/>
                <w:bCs/>
                <w:color w:val="000000"/>
                <w:sz w:val="18"/>
                <w:szCs w:val="18"/>
              </w:rPr>
              <w:t>2i</w:t>
            </w:r>
            <w:r w:rsidRPr="002F1904">
              <w:rPr>
                <w:rFonts w:ascii="Times New Roman" w:hAnsi="Times New Roman"/>
                <w:color w:val="000000"/>
                <w:sz w:val="18"/>
                <w:szCs w:val="18"/>
              </w:rPr>
              <w:t>)</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71</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71</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43</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25</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19</w:t>
            </w:r>
          </w:p>
        </w:tc>
      </w:tr>
      <w:tr w:rsidR="002F1904" w:rsidRPr="002F1904" w:rsidTr="002243A6">
        <w:trPr>
          <w:trHeight w:val="32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civile în ordine de  apel </w:t>
            </w:r>
            <w:r w:rsidRPr="002F1904">
              <w:rPr>
                <w:rFonts w:ascii="Times New Roman" w:hAnsi="Times New Roman"/>
                <w:b/>
                <w:bCs/>
                <w:color w:val="000000"/>
                <w:sz w:val="18"/>
                <w:szCs w:val="18"/>
              </w:rPr>
              <w:t>(2a)</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136</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100</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418</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375</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554</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475</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336</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288</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100</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71</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45</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r>
      <w:tr w:rsidR="002F1904" w:rsidRPr="002F1904" w:rsidTr="002243A6">
        <w:trPr>
          <w:trHeight w:val="32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Cauze civile în ordine de  recurs (</w:t>
            </w:r>
            <w:r w:rsidRPr="002F1904">
              <w:rPr>
                <w:rFonts w:ascii="Times New Roman" w:hAnsi="Times New Roman"/>
                <w:b/>
                <w:bCs/>
                <w:color w:val="000000"/>
                <w:sz w:val="18"/>
                <w:szCs w:val="18"/>
              </w:rPr>
              <w:t>2r)</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15</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171</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130</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186</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137</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167</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114</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12</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32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de Contencios administrativ </w:t>
            </w:r>
            <w:r w:rsidRPr="002F1904">
              <w:rPr>
                <w:rFonts w:ascii="Times New Roman" w:hAnsi="Times New Roman"/>
                <w:b/>
                <w:bCs/>
                <w:color w:val="000000"/>
                <w:sz w:val="18"/>
                <w:szCs w:val="18"/>
              </w:rPr>
              <w:t>(3)</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490"/>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civile în baza Legii Contencios administrativ în ordine de apel </w:t>
            </w:r>
            <w:r w:rsidRPr="002F1904">
              <w:rPr>
                <w:rFonts w:ascii="Times New Roman" w:hAnsi="Times New Roman"/>
                <w:b/>
                <w:bCs/>
                <w:color w:val="000000"/>
                <w:sz w:val="18"/>
                <w:szCs w:val="18"/>
              </w:rPr>
              <w:t>(3a)</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21</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27</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113</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98</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134</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125</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94</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90</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27</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24</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9</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8</w:t>
            </w:r>
          </w:p>
        </w:tc>
      </w:tr>
      <w:tr w:rsidR="002F1904" w:rsidRPr="002F1904" w:rsidTr="002243A6">
        <w:trPr>
          <w:trHeight w:val="651"/>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civile în baza  Legii contencios administrativ în ordine de recurs </w:t>
            </w:r>
            <w:r w:rsidRPr="002F1904">
              <w:rPr>
                <w:rFonts w:ascii="Times New Roman" w:hAnsi="Times New Roman"/>
                <w:b/>
                <w:bCs/>
                <w:color w:val="000000"/>
                <w:sz w:val="18"/>
                <w:szCs w:val="18"/>
              </w:rPr>
              <w:t>(3r)</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29</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28</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29</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27</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26</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32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Revizuirea hotărîrilor pe cauze civile </w:t>
            </w:r>
            <w:r w:rsidRPr="002F1904">
              <w:rPr>
                <w:rFonts w:ascii="Times New Roman" w:hAnsi="Times New Roman"/>
                <w:b/>
                <w:bCs/>
                <w:color w:val="000000"/>
                <w:sz w:val="18"/>
                <w:szCs w:val="18"/>
              </w:rPr>
              <w:t>(2rh)</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18</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8</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24</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10</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490"/>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Revizuirea hotărîrilor în contencios administrativ </w:t>
            </w:r>
            <w:r w:rsidRPr="002F1904">
              <w:rPr>
                <w:rFonts w:ascii="Times New Roman" w:hAnsi="Times New Roman"/>
                <w:b/>
                <w:bCs/>
                <w:color w:val="000000"/>
                <w:sz w:val="18"/>
                <w:szCs w:val="18"/>
              </w:rPr>
              <w:t>(ind.3rh)</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32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economice I instanță </w:t>
            </w:r>
            <w:r w:rsidRPr="002F1904">
              <w:rPr>
                <w:rFonts w:ascii="Times New Roman" w:hAnsi="Times New Roman"/>
                <w:b/>
                <w:bCs/>
                <w:color w:val="000000"/>
                <w:sz w:val="18"/>
                <w:szCs w:val="18"/>
              </w:rPr>
              <w:t>(2e)</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8</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32</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40</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8</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21</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r>
      <w:tr w:rsidR="002F1904" w:rsidRPr="002F1904" w:rsidTr="002243A6">
        <w:trPr>
          <w:trHeight w:val="367"/>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economice în ordine de apel </w:t>
            </w:r>
            <w:r w:rsidRPr="002F1904">
              <w:rPr>
                <w:rFonts w:ascii="Times New Roman" w:hAnsi="Times New Roman"/>
                <w:b/>
                <w:bCs/>
                <w:color w:val="000000"/>
                <w:sz w:val="18"/>
                <w:szCs w:val="18"/>
              </w:rPr>
              <w:t>(2ae)</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12</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19</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49</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52</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61</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71</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29</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37</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19</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12</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5</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7</w:t>
            </w:r>
          </w:p>
        </w:tc>
      </w:tr>
      <w:tr w:rsidR="002F1904" w:rsidRPr="002F1904" w:rsidTr="002243A6">
        <w:trPr>
          <w:trHeight w:val="30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Cauze economice în ordine de recurs </w:t>
            </w:r>
            <w:r w:rsidRPr="002F1904">
              <w:rPr>
                <w:rFonts w:ascii="Times New Roman" w:hAnsi="Times New Roman"/>
                <w:b/>
                <w:bCs/>
                <w:color w:val="000000"/>
                <w:sz w:val="18"/>
                <w:szCs w:val="18"/>
              </w:rPr>
              <w:t>(2re)</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13</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22</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13</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23</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11</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21</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490"/>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Revizuirea hotărîrilor pe cauze economice </w:t>
            </w:r>
            <w:r w:rsidRPr="002F1904">
              <w:rPr>
                <w:rFonts w:ascii="Times New Roman" w:hAnsi="Times New Roman"/>
                <w:b/>
                <w:bCs/>
                <w:color w:val="000000"/>
                <w:sz w:val="18"/>
                <w:szCs w:val="18"/>
              </w:rPr>
              <w:t>(2rhe)</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329"/>
        </w:trPr>
        <w:tc>
          <w:tcPr>
            <w:tcW w:w="3553" w:type="dxa"/>
            <w:tcBorders>
              <w:top w:val="single" w:sz="4" w:space="0" w:color="auto"/>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Conflict de competență civil </w:t>
            </w:r>
            <w:r w:rsidRPr="002F1904">
              <w:rPr>
                <w:rFonts w:ascii="Times New Roman" w:hAnsi="Times New Roman"/>
                <w:b/>
                <w:bCs/>
                <w:color w:val="000000"/>
                <w:sz w:val="18"/>
                <w:szCs w:val="18"/>
              </w:rPr>
              <w:t>(24r)</w:t>
            </w:r>
          </w:p>
        </w:tc>
        <w:tc>
          <w:tcPr>
            <w:tcW w:w="855"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2"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28</w:t>
            </w:r>
          </w:p>
        </w:tc>
        <w:tc>
          <w:tcPr>
            <w:tcW w:w="713"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17</w:t>
            </w:r>
          </w:p>
        </w:tc>
        <w:tc>
          <w:tcPr>
            <w:tcW w:w="711"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28</w:t>
            </w:r>
          </w:p>
        </w:tc>
        <w:tc>
          <w:tcPr>
            <w:tcW w:w="713"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17</w:t>
            </w:r>
          </w:p>
        </w:tc>
        <w:tc>
          <w:tcPr>
            <w:tcW w:w="855"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28</w:t>
            </w:r>
          </w:p>
        </w:tc>
        <w:tc>
          <w:tcPr>
            <w:tcW w:w="855"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17</w:t>
            </w:r>
          </w:p>
        </w:tc>
        <w:tc>
          <w:tcPr>
            <w:tcW w:w="997"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8"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4"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single" w:sz="4"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689"/>
        </w:trPr>
        <w:tc>
          <w:tcPr>
            <w:tcW w:w="3553"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lastRenderedPageBreak/>
              <w:t xml:space="preserve">Cauze civile privind recunoașterea și executarea hotărîrilor judecătoriilor străine </w:t>
            </w:r>
            <w:r w:rsidRPr="002F1904">
              <w:rPr>
                <w:rFonts w:ascii="Times New Roman" w:hAnsi="Times New Roman"/>
                <w:b/>
                <w:bCs/>
                <w:color w:val="000000"/>
                <w:sz w:val="18"/>
                <w:szCs w:val="18"/>
              </w:rPr>
              <w:t>(9r)</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2"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1"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713"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2</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329"/>
        </w:trPr>
        <w:tc>
          <w:tcPr>
            <w:tcW w:w="3553" w:type="dxa"/>
            <w:tcBorders>
              <w:top w:val="nil"/>
              <w:left w:val="single" w:sz="8" w:space="0" w:color="auto"/>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 xml:space="preserve">Contestația acțiunilor executorului jud. </w:t>
            </w:r>
            <w:r w:rsidRPr="002F1904">
              <w:rPr>
                <w:rFonts w:ascii="Times New Roman" w:hAnsi="Times New Roman"/>
                <w:b/>
                <w:bCs/>
                <w:color w:val="000000"/>
                <w:sz w:val="18"/>
                <w:szCs w:val="18"/>
              </w:rPr>
              <w:t>(25)</w:t>
            </w:r>
          </w:p>
        </w:tc>
        <w:tc>
          <w:tcPr>
            <w:tcW w:w="855"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2"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3"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711"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713"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5"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1</w:t>
            </w:r>
          </w:p>
        </w:tc>
        <w:tc>
          <w:tcPr>
            <w:tcW w:w="855"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7"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998"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4"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c>
          <w:tcPr>
            <w:tcW w:w="856" w:type="dxa"/>
            <w:tcBorders>
              <w:top w:val="nil"/>
              <w:left w:val="nil"/>
              <w:bottom w:val="nil"/>
              <w:right w:val="single" w:sz="8" w:space="0" w:color="auto"/>
            </w:tcBorders>
            <w:vAlign w:val="center"/>
            <w:hideMark/>
          </w:tcPr>
          <w:p w:rsidR="0072189B" w:rsidRPr="002F1904" w:rsidRDefault="0072189B" w:rsidP="0072189B">
            <w:pPr>
              <w:spacing w:after="0" w:line="240" w:lineRule="auto"/>
              <w:jc w:val="center"/>
              <w:rPr>
                <w:rFonts w:ascii="Times New Roman" w:hAnsi="Times New Roman"/>
                <w:color w:val="000000"/>
                <w:sz w:val="18"/>
                <w:szCs w:val="18"/>
              </w:rPr>
            </w:pPr>
            <w:r w:rsidRPr="002F1904">
              <w:rPr>
                <w:rFonts w:ascii="Times New Roman" w:hAnsi="Times New Roman"/>
                <w:color w:val="000000"/>
                <w:sz w:val="18"/>
                <w:szCs w:val="18"/>
              </w:rPr>
              <w:t>0</w:t>
            </w:r>
          </w:p>
        </w:tc>
      </w:tr>
      <w:tr w:rsidR="002F1904" w:rsidRPr="002F1904" w:rsidTr="002243A6">
        <w:trPr>
          <w:trHeight w:val="168"/>
        </w:trPr>
        <w:tc>
          <w:tcPr>
            <w:tcW w:w="3553" w:type="dxa"/>
            <w:tcBorders>
              <w:top w:val="single" w:sz="8" w:space="0" w:color="auto"/>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TOTAL CIVILE:</w:t>
            </w:r>
          </w:p>
        </w:tc>
        <w:tc>
          <w:tcPr>
            <w:tcW w:w="855"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198</w:t>
            </w:r>
          </w:p>
        </w:tc>
        <w:tc>
          <w:tcPr>
            <w:tcW w:w="855"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165</w:t>
            </w:r>
          </w:p>
        </w:tc>
        <w:tc>
          <w:tcPr>
            <w:tcW w:w="712"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878</w:t>
            </w:r>
          </w:p>
        </w:tc>
        <w:tc>
          <w:tcPr>
            <w:tcW w:w="713"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909</w:t>
            </w:r>
          </w:p>
        </w:tc>
        <w:tc>
          <w:tcPr>
            <w:tcW w:w="711"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1076</w:t>
            </w:r>
          </w:p>
        </w:tc>
        <w:tc>
          <w:tcPr>
            <w:tcW w:w="713"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1074</w:t>
            </w:r>
          </w:p>
        </w:tc>
        <w:tc>
          <w:tcPr>
            <w:tcW w:w="855"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738</w:t>
            </w:r>
          </w:p>
        </w:tc>
        <w:tc>
          <w:tcPr>
            <w:tcW w:w="855"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671</w:t>
            </w:r>
          </w:p>
        </w:tc>
        <w:tc>
          <w:tcPr>
            <w:tcW w:w="997"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165</w:t>
            </w:r>
          </w:p>
        </w:tc>
        <w:tc>
          <w:tcPr>
            <w:tcW w:w="998"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231</w:t>
            </w:r>
          </w:p>
        </w:tc>
        <w:tc>
          <w:tcPr>
            <w:tcW w:w="854"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60</w:t>
            </w:r>
          </w:p>
        </w:tc>
        <w:tc>
          <w:tcPr>
            <w:tcW w:w="856" w:type="dxa"/>
            <w:tcBorders>
              <w:top w:val="single" w:sz="8" w:space="0" w:color="auto"/>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106</w:t>
            </w:r>
          </w:p>
        </w:tc>
      </w:tr>
      <w:tr w:rsidR="002F1904" w:rsidRPr="002F1904" w:rsidTr="002243A6">
        <w:trPr>
          <w:trHeight w:val="168"/>
        </w:trPr>
        <w:tc>
          <w:tcPr>
            <w:tcW w:w="3553" w:type="dxa"/>
            <w:tcBorders>
              <w:top w:val="nil"/>
              <w:left w:val="nil"/>
              <w:bottom w:val="nil"/>
              <w:right w:val="nil"/>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p>
        </w:tc>
        <w:tc>
          <w:tcPr>
            <w:tcW w:w="855" w:type="dxa"/>
            <w:tcBorders>
              <w:top w:val="nil"/>
              <w:left w:val="nil"/>
              <w:bottom w:val="nil"/>
              <w:right w:val="nil"/>
            </w:tcBorders>
            <w:vAlign w:val="center"/>
            <w:hideMark/>
          </w:tcPr>
          <w:p w:rsidR="0072189B" w:rsidRPr="002F1904" w:rsidRDefault="0072189B" w:rsidP="0072189B">
            <w:pPr>
              <w:spacing w:after="0" w:line="240" w:lineRule="auto"/>
              <w:jc w:val="center"/>
              <w:rPr>
                <w:rFonts w:ascii="Times New Roman" w:hAnsi="Times New Roman"/>
                <w:sz w:val="18"/>
                <w:szCs w:val="18"/>
              </w:rPr>
            </w:pPr>
          </w:p>
        </w:tc>
        <w:tc>
          <w:tcPr>
            <w:tcW w:w="855" w:type="dxa"/>
            <w:tcBorders>
              <w:top w:val="nil"/>
              <w:left w:val="nil"/>
              <w:bottom w:val="nil"/>
              <w:right w:val="nil"/>
            </w:tcBorders>
            <w:vAlign w:val="center"/>
            <w:hideMark/>
          </w:tcPr>
          <w:p w:rsidR="0072189B" w:rsidRPr="002F1904" w:rsidRDefault="0072189B" w:rsidP="0072189B">
            <w:pPr>
              <w:spacing w:after="0" w:line="240" w:lineRule="auto"/>
              <w:jc w:val="center"/>
              <w:rPr>
                <w:rFonts w:ascii="Times New Roman" w:hAnsi="Times New Roman"/>
                <w:sz w:val="18"/>
                <w:szCs w:val="18"/>
              </w:rPr>
            </w:pPr>
          </w:p>
        </w:tc>
        <w:tc>
          <w:tcPr>
            <w:tcW w:w="712" w:type="dxa"/>
            <w:tcBorders>
              <w:top w:val="nil"/>
              <w:left w:val="nil"/>
              <w:bottom w:val="nil"/>
              <w:right w:val="nil"/>
            </w:tcBorders>
            <w:vAlign w:val="center"/>
            <w:hideMark/>
          </w:tcPr>
          <w:p w:rsidR="0072189B" w:rsidRPr="002F1904" w:rsidRDefault="0072189B" w:rsidP="0072189B">
            <w:pPr>
              <w:spacing w:after="0" w:line="240" w:lineRule="auto"/>
              <w:jc w:val="center"/>
              <w:rPr>
                <w:rFonts w:ascii="Times New Roman" w:hAnsi="Times New Roman"/>
                <w:sz w:val="18"/>
                <w:szCs w:val="18"/>
              </w:rPr>
            </w:pPr>
          </w:p>
        </w:tc>
        <w:tc>
          <w:tcPr>
            <w:tcW w:w="713" w:type="dxa"/>
            <w:tcBorders>
              <w:top w:val="nil"/>
              <w:left w:val="nil"/>
              <w:bottom w:val="nil"/>
              <w:right w:val="nil"/>
            </w:tcBorders>
            <w:vAlign w:val="center"/>
            <w:hideMark/>
          </w:tcPr>
          <w:p w:rsidR="0072189B" w:rsidRPr="002F1904" w:rsidRDefault="0072189B" w:rsidP="0072189B">
            <w:pPr>
              <w:spacing w:after="0" w:line="240" w:lineRule="auto"/>
              <w:jc w:val="center"/>
              <w:rPr>
                <w:rFonts w:ascii="Times New Roman" w:hAnsi="Times New Roman"/>
                <w:sz w:val="18"/>
                <w:szCs w:val="18"/>
              </w:rPr>
            </w:pPr>
          </w:p>
        </w:tc>
        <w:tc>
          <w:tcPr>
            <w:tcW w:w="711" w:type="dxa"/>
            <w:tcBorders>
              <w:top w:val="nil"/>
              <w:left w:val="nil"/>
              <w:bottom w:val="nil"/>
              <w:right w:val="nil"/>
            </w:tcBorders>
            <w:noWrap/>
            <w:vAlign w:val="center"/>
            <w:hideMark/>
          </w:tcPr>
          <w:p w:rsidR="0072189B" w:rsidRPr="002F1904" w:rsidRDefault="0072189B" w:rsidP="0072189B">
            <w:pPr>
              <w:spacing w:after="0" w:line="240" w:lineRule="auto"/>
              <w:jc w:val="center"/>
              <w:rPr>
                <w:rFonts w:ascii="Times New Roman" w:hAnsi="Times New Roman"/>
                <w:sz w:val="18"/>
                <w:szCs w:val="18"/>
              </w:rPr>
            </w:pPr>
          </w:p>
        </w:tc>
        <w:tc>
          <w:tcPr>
            <w:tcW w:w="713" w:type="dxa"/>
            <w:tcBorders>
              <w:top w:val="nil"/>
              <w:left w:val="nil"/>
              <w:bottom w:val="nil"/>
              <w:right w:val="nil"/>
            </w:tcBorders>
            <w:vAlign w:val="center"/>
            <w:hideMark/>
          </w:tcPr>
          <w:p w:rsidR="0072189B" w:rsidRPr="002F1904" w:rsidRDefault="0072189B" w:rsidP="0072189B">
            <w:pPr>
              <w:spacing w:after="0" w:line="240" w:lineRule="auto"/>
              <w:jc w:val="center"/>
              <w:rPr>
                <w:rFonts w:ascii="Times New Roman" w:hAnsi="Times New Roman"/>
                <w:sz w:val="18"/>
                <w:szCs w:val="18"/>
              </w:rPr>
            </w:pPr>
          </w:p>
        </w:tc>
        <w:tc>
          <w:tcPr>
            <w:tcW w:w="855" w:type="dxa"/>
            <w:tcBorders>
              <w:top w:val="nil"/>
              <w:left w:val="single" w:sz="8" w:space="0" w:color="auto"/>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68.59%</w:t>
            </w:r>
          </w:p>
        </w:tc>
        <w:tc>
          <w:tcPr>
            <w:tcW w:w="855"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62.48%</w:t>
            </w:r>
          </w:p>
        </w:tc>
        <w:tc>
          <w:tcPr>
            <w:tcW w:w="997"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15.33%</w:t>
            </w:r>
          </w:p>
        </w:tc>
        <w:tc>
          <w:tcPr>
            <w:tcW w:w="998"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21.51%</w:t>
            </w:r>
          </w:p>
        </w:tc>
        <w:tc>
          <w:tcPr>
            <w:tcW w:w="854"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36.36%</w:t>
            </w:r>
          </w:p>
        </w:tc>
        <w:tc>
          <w:tcPr>
            <w:tcW w:w="856" w:type="dxa"/>
            <w:tcBorders>
              <w:top w:val="nil"/>
              <w:left w:val="nil"/>
              <w:bottom w:val="single" w:sz="8" w:space="0" w:color="auto"/>
              <w:right w:val="single" w:sz="8" w:space="0" w:color="auto"/>
            </w:tcBorders>
            <w:vAlign w:val="center"/>
            <w:hideMark/>
          </w:tcPr>
          <w:p w:rsidR="0072189B" w:rsidRPr="002F1904" w:rsidRDefault="0072189B" w:rsidP="0072189B">
            <w:pPr>
              <w:spacing w:after="0" w:line="240" w:lineRule="auto"/>
              <w:jc w:val="center"/>
              <w:rPr>
                <w:rFonts w:ascii="Times New Roman" w:hAnsi="Times New Roman"/>
                <w:b/>
                <w:bCs/>
                <w:color w:val="000000"/>
                <w:sz w:val="18"/>
                <w:szCs w:val="18"/>
              </w:rPr>
            </w:pPr>
            <w:r w:rsidRPr="002F1904">
              <w:rPr>
                <w:rFonts w:ascii="Times New Roman" w:hAnsi="Times New Roman"/>
                <w:b/>
                <w:bCs/>
                <w:color w:val="000000"/>
                <w:sz w:val="18"/>
                <w:szCs w:val="18"/>
              </w:rPr>
              <w:t>45.89%</w:t>
            </w:r>
          </w:p>
        </w:tc>
      </w:tr>
    </w:tbl>
    <w:p w:rsidR="0072189B" w:rsidRDefault="0072189B" w:rsidP="00A26F6B"/>
    <w:tbl>
      <w:tblPr>
        <w:tblpPr w:leftFromText="180" w:rightFromText="180" w:vertAnchor="text" w:horzAnchor="margin" w:tblpY="220"/>
        <w:tblW w:w="9881" w:type="dxa"/>
        <w:tblLook w:val="04A0" w:firstRow="1" w:lastRow="0" w:firstColumn="1" w:lastColumn="0" w:noHBand="0" w:noVBand="1"/>
      </w:tblPr>
      <w:tblGrid>
        <w:gridCol w:w="2594"/>
        <w:gridCol w:w="1635"/>
        <w:gridCol w:w="1541"/>
        <w:gridCol w:w="1518"/>
        <w:gridCol w:w="1168"/>
        <w:gridCol w:w="1425"/>
      </w:tblGrid>
      <w:tr w:rsidR="002F1904" w:rsidRPr="00AF0F16" w:rsidTr="002F1904">
        <w:trPr>
          <w:gridBefore w:val="1"/>
          <w:wBefore w:w="2594" w:type="dxa"/>
          <w:trHeight w:val="231"/>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2014</w:t>
            </w:r>
          </w:p>
        </w:tc>
        <w:tc>
          <w:tcPr>
            <w:tcW w:w="1541" w:type="dxa"/>
            <w:tcBorders>
              <w:top w:val="single" w:sz="4" w:space="0" w:color="auto"/>
              <w:left w:val="nil"/>
              <w:bottom w:val="single" w:sz="4" w:space="0" w:color="auto"/>
              <w:right w:val="single" w:sz="4" w:space="0" w:color="auto"/>
            </w:tcBorders>
            <w:noWrap/>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2015</w:t>
            </w:r>
          </w:p>
        </w:tc>
        <w:tc>
          <w:tcPr>
            <w:tcW w:w="1518" w:type="dxa"/>
            <w:tcBorders>
              <w:top w:val="single" w:sz="4" w:space="0" w:color="auto"/>
              <w:left w:val="nil"/>
              <w:bottom w:val="single" w:sz="4" w:space="0" w:color="auto"/>
              <w:right w:val="single" w:sz="4" w:space="0" w:color="auto"/>
            </w:tcBorders>
            <w:noWrap/>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p>
        </w:tc>
        <w:tc>
          <w:tcPr>
            <w:tcW w:w="1168" w:type="dxa"/>
            <w:tcBorders>
              <w:top w:val="single" w:sz="4" w:space="0" w:color="auto"/>
              <w:left w:val="nil"/>
              <w:bottom w:val="single" w:sz="4" w:space="0" w:color="auto"/>
              <w:right w:val="single" w:sz="4" w:space="0" w:color="auto"/>
            </w:tcBorders>
            <w:noWrap/>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2014</w:t>
            </w:r>
          </w:p>
        </w:tc>
        <w:tc>
          <w:tcPr>
            <w:tcW w:w="1425" w:type="dxa"/>
            <w:tcBorders>
              <w:top w:val="single" w:sz="4" w:space="0" w:color="auto"/>
              <w:left w:val="nil"/>
              <w:bottom w:val="single" w:sz="4" w:space="0" w:color="auto"/>
              <w:right w:val="single" w:sz="4" w:space="0" w:color="auto"/>
            </w:tcBorders>
            <w:noWrap/>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2015</w:t>
            </w:r>
          </w:p>
        </w:tc>
      </w:tr>
      <w:tr w:rsidR="002F1904" w:rsidRPr="00AF0F16" w:rsidTr="0067072D">
        <w:trPr>
          <w:trHeight w:val="463"/>
        </w:trPr>
        <w:tc>
          <w:tcPr>
            <w:tcW w:w="2594" w:type="dxa"/>
            <w:tcBorders>
              <w:top w:val="single" w:sz="4" w:space="0" w:color="auto"/>
              <w:left w:val="single" w:sz="4" w:space="0" w:color="auto"/>
              <w:bottom w:val="single" w:sz="4" w:space="0" w:color="auto"/>
              <w:right w:val="nil"/>
            </w:tcBorders>
            <w:vAlign w:val="center"/>
            <w:hideMark/>
          </w:tcPr>
          <w:p w:rsidR="002F1904" w:rsidRPr="00AF0F16" w:rsidRDefault="002F1904" w:rsidP="002F1904">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În perioada raportată  s-au aflat în procedură</w:t>
            </w:r>
          </w:p>
        </w:tc>
        <w:tc>
          <w:tcPr>
            <w:tcW w:w="1635" w:type="dxa"/>
            <w:tcBorders>
              <w:top w:val="nil"/>
              <w:left w:val="single" w:sz="4" w:space="0" w:color="auto"/>
              <w:bottom w:val="single" w:sz="4" w:space="0" w:color="auto"/>
              <w:right w:val="single" w:sz="4" w:space="0" w:color="auto"/>
            </w:tcBorders>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1076</w:t>
            </w:r>
          </w:p>
        </w:tc>
        <w:tc>
          <w:tcPr>
            <w:tcW w:w="1541" w:type="dxa"/>
            <w:tcBorders>
              <w:top w:val="nil"/>
              <w:left w:val="nil"/>
              <w:bottom w:val="single" w:sz="4" w:space="0" w:color="auto"/>
              <w:right w:val="single" w:sz="4" w:space="0" w:color="auto"/>
            </w:tcBorders>
            <w:vAlign w:val="center"/>
            <w:hideMark/>
          </w:tcPr>
          <w:p w:rsidR="002F1904" w:rsidRPr="00AF0F16" w:rsidRDefault="0067072D" w:rsidP="002F1904">
            <w:pPr>
              <w:spacing w:after="0" w:line="240" w:lineRule="auto"/>
              <w:jc w:val="center"/>
              <w:rPr>
                <w:rFonts w:ascii="Times New Roman" w:hAnsi="Times New Roman"/>
                <w:b/>
                <w:bCs/>
                <w:color w:val="000000"/>
                <w:sz w:val="18"/>
                <w:szCs w:val="20"/>
              </w:rPr>
            </w:pPr>
            <w:r>
              <w:rPr>
                <w:rFonts w:ascii="Times New Roman" w:hAnsi="Times New Roman"/>
                <w:b/>
                <w:bCs/>
                <w:color w:val="000000"/>
                <w:sz w:val="18"/>
                <w:szCs w:val="20"/>
              </w:rPr>
              <w:t>1074</w:t>
            </w:r>
          </w:p>
        </w:tc>
        <w:tc>
          <w:tcPr>
            <w:tcW w:w="1518" w:type="dxa"/>
            <w:tcBorders>
              <w:top w:val="nil"/>
              <w:left w:val="nil"/>
              <w:bottom w:val="single" w:sz="4" w:space="0" w:color="auto"/>
              <w:right w:val="single" w:sz="4" w:space="0" w:color="auto"/>
            </w:tcBorders>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cauze civile</w:t>
            </w:r>
          </w:p>
        </w:tc>
        <w:tc>
          <w:tcPr>
            <w:tcW w:w="1168" w:type="dxa"/>
            <w:tcBorders>
              <w:top w:val="nil"/>
              <w:left w:val="nil"/>
              <w:bottom w:val="single" w:sz="4" w:space="0" w:color="auto"/>
              <w:right w:val="single" w:sz="4" w:space="0" w:color="auto"/>
            </w:tcBorders>
            <w:noWrap/>
            <w:vAlign w:val="center"/>
            <w:hideMark/>
          </w:tcPr>
          <w:p w:rsidR="002F1904" w:rsidRPr="00AF0F16" w:rsidRDefault="002F1904" w:rsidP="002F1904">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w:t>
            </w:r>
          </w:p>
        </w:tc>
        <w:tc>
          <w:tcPr>
            <w:tcW w:w="1425" w:type="dxa"/>
            <w:tcBorders>
              <w:top w:val="nil"/>
              <w:left w:val="nil"/>
              <w:bottom w:val="single" w:sz="4" w:space="0" w:color="auto"/>
              <w:right w:val="single" w:sz="4" w:space="0" w:color="auto"/>
            </w:tcBorders>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w:t>
            </w:r>
          </w:p>
        </w:tc>
      </w:tr>
      <w:tr w:rsidR="002F1904" w:rsidRPr="00AF0F16" w:rsidTr="0067072D">
        <w:trPr>
          <w:trHeight w:val="463"/>
        </w:trPr>
        <w:tc>
          <w:tcPr>
            <w:tcW w:w="2594" w:type="dxa"/>
            <w:tcBorders>
              <w:top w:val="nil"/>
              <w:left w:val="single" w:sz="4" w:space="0" w:color="auto"/>
              <w:bottom w:val="single" w:sz="4" w:space="0" w:color="auto"/>
              <w:right w:val="nil"/>
            </w:tcBorders>
            <w:vAlign w:val="center"/>
            <w:hideMark/>
          </w:tcPr>
          <w:p w:rsidR="002F1904" w:rsidRPr="00AF0F16" w:rsidRDefault="002F1904" w:rsidP="002F1904">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 xml:space="preserve">Din acestea au fost </w:t>
            </w:r>
            <w:r w:rsidRPr="00AF0F16">
              <w:rPr>
                <w:rFonts w:ascii="Times New Roman" w:hAnsi="Times New Roman"/>
                <w:b/>
                <w:bCs/>
                <w:color w:val="000000"/>
                <w:sz w:val="18"/>
                <w:szCs w:val="20"/>
              </w:rPr>
              <w:t>examinate</w:t>
            </w:r>
          </w:p>
        </w:tc>
        <w:tc>
          <w:tcPr>
            <w:tcW w:w="1635" w:type="dxa"/>
            <w:tcBorders>
              <w:top w:val="nil"/>
              <w:left w:val="single" w:sz="4" w:space="0" w:color="auto"/>
              <w:bottom w:val="single" w:sz="4" w:space="0" w:color="auto"/>
              <w:right w:val="single" w:sz="4" w:space="0" w:color="auto"/>
            </w:tcBorders>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738</w:t>
            </w:r>
          </w:p>
        </w:tc>
        <w:tc>
          <w:tcPr>
            <w:tcW w:w="1541" w:type="dxa"/>
            <w:tcBorders>
              <w:top w:val="nil"/>
              <w:left w:val="nil"/>
              <w:bottom w:val="single" w:sz="4" w:space="0" w:color="auto"/>
              <w:right w:val="single" w:sz="4" w:space="0" w:color="auto"/>
            </w:tcBorders>
            <w:vAlign w:val="center"/>
            <w:hideMark/>
          </w:tcPr>
          <w:p w:rsidR="002F1904" w:rsidRPr="00AF0F16" w:rsidRDefault="0067072D" w:rsidP="002F1904">
            <w:pPr>
              <w:spacing w:after="0" w:line="240" w:lineRule="auto"/>
              <w:jc w:val="center"/>
              <w:rPr>
                <w:rFonts w:ascii="Times New Roman" w:hAnsi="Times New Roman"/>
                <w:b/>
                <w:bCs/>
                <w:color w:val="000000"/>
                <w:sz w:val="18"/>
                <w:szCs w:val="20"/>
              </w:rPr>
            </w:pPr>
            <w:r>
              <w:rPr>
                <w:rFonts w:ascii="Times New Roman" w:hAnsi="Times New Roman"/>
                <w:b/>
                <w:bCs/>
                <w:color w:val="000000"/>
                <w:sz w:val="18"/>
                <w:szCs w:val="20"/>
              </w:rPr>
              <w:t>671</w:t>
            </w:r>
          </w:p>
        </w:tc>
        <w:tc>
          <w:tcPr>
            <w:tcW w:w="1518" w:type="dxa"/>
            <w:tcBorders>
              <w:top w:val="nil"/>
              <w:left w:val="nil"/>
              <w:bottom w:val="single" w:sz="4" w:space="0" w:color="auto"/>
              <w:right w:val="single" w:sz="4" w:space="0" w:color="auto"/>
            </w:tcBorders>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cauze civile</w:t>
            </w:r>
          </w:p>
        </w:tc>
        <w:tc>
          <w:tcPr>
            <w:tcW w:w="1168" w:type="dxa"/>
            <w:tcBorders>
              <w:top w:val="nil"/>
              <w:left w:val="nil"/>
              <w:bottom w:val="single" w:sz="4" w:space="0" w:color="auto"/>
              <w:right w:val="single" w:sz="4" w:space="0" w:color="auto"/>
            </w:tcBorders>
            <w:noWrap/>
            <w:vAlign w:val="center"/>
            <w:hideMark/>
          </w:tcPr>
          <w:p w:rsidR="002F1904" w:rsidRPr="00AF0F16" w:rsidRDefault="002F1904" w:rsidP="002F1904">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68.59%</w:t>
            </w:r>
          </w:p>
        </w:tc>
        <w:tc>
          <w:tcPr>
            <w:tcW w:w="1425" w:type="dxa"/>
            <w:tcBorders>
              <w:top w:val="nil"/>
              <w:left w:val="nil"/>
              <w:bottom w:val="single" w:sz="4" w:space="0" w:color="auto"/>
              <w:right w:val="single" w:sz="4" w:space="0" w:color="auto"/>
            </w:tcBorders>
            <w:noWrap/>
            <w:vAlign w:val="center"/>
            <w:hideMark/>
          </w:tcPr>
          <w:p w:rsidR="002F1904" w:rsidRPr="00AF0F16" w:rsidRDefault="0067072D" w:rsidP="002F1904">
            <w:pPr>
              <w:spacing w:after="0" w:line="240" w:lineRule="auto"/>
              <w:jc w:val="center"/>
              <w:rPr>
                <w:rFonts w:ascii="Times New Roman" w:hAnsi="Times New Roman"/>
                <w:color w:val="000000"/>
                <w:sz w:val="18"/>
                <w:szCs w:val="20"/>
              </w:rPr>
            </w:pPr>
            <w:r>
              <w:rPr>
                <w:rFonts w:ascii="Times New Roman" w:hAnsi="Times New Roman"/>
                <w:color w:val="000000"/>
                <w:sz w:val="18"/>
                <w:szCs w:val="20"/>
              </w:rPr>
              <w:t>62,48</w:t>
            </w:r>
            <w:r w:rsidR="002F1904" w:rsidRPr="00AF0F16">
              <w:rPr>
                <w:rFonts w:ascii="Times New Roman" w:hAnsi="Times New Roman"/>
                <w:color w:val="000000"/>
                <w:sz w:val="18"/>
                <w:szCs w:val="20"/>
              </w:rPr>
              <w:t>%</w:t>
            </w:r>
          </w:p>
        </w:tc>
      </w:tr>
      <w:tr w:rsidR="0067072D" w:rsidRPr="00AF0F16" w:rsidTr="0067072D">
        <w:trPr>
          <w:trHeight w:val="463"/>
        </w:trPr>
        <w:tc>
          <w:tcPr>
            <w:tcW w:w="2594" w:type="dxa"/>
            <w:tcBorders>
              <w:top w:val="nil"/>
              <w:left w:val="single" w:sz="4" w:space="0" w:color="auto"/>
              <w:bottom w:val="single" w:sz="4" w:space="0" w:color="auto"/>
              <w:right w:val="nil"/>
            </w:tcBorders>
            <w:vAlign w:val="center"/>
            <w:hideMark/>
          </w:tcPr>
          <w:p w:rsidR="0067072D" w:rsidRPr="00AF0F16" w:rsidRDefault="0067072D" w:rsidP="0067072D">
            <w:pPr>
              <w:spacing w:after="0" w:line="240" w:lineRule="auto"/>
              <w:jc w:val="center"/>
              <w:rPr>
                <w:rFonts w:ascii="Times New Roman" w:hAnsi="Times New Roman"/>
                <w:color w:val="000000"/>
                <w:sz w:val="18"/>
                <w:szCs w:val="24"/>
              </w:rPr>
            </w:pPr>
            <w:r>
              <w:rPr>
                <w:rFonts w:ascii="Times New Roman" w:hAnsi="Times New Roman"/>
                <w:color w:val="000000"/>
                <w:sz w:val="18"/>
                <w:szCs w:val="24"/>
              </w:rPr>
              <w:t>Restanţa la data de 31.12.2014</w:t>
            </w:r>
          </w:p>
        </w:tc>
        <w:tc>
          <w:tcPr>
            <w:tcW w:w="1635" w:type="dxa"/>
            <w:tcBorders>
              <w:top w:val="nil"/>
              <w:left w:val="single" w:sz="4" w:space="0" w:color="auto"/>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165</w:t>
            </w:r>
          </w:p>
        </w:tc>
        <w:tc>
          <w:tcPr>
            <w:tcW w:w="1541"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w:t>
            </w:r>
          </w:p>
        </w:tc>
        <w:tc>
          <w:tcPr>
            <w:tcW w:w="1518"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cauze civile</w:t>
            </w:r>
          </w:p>
        </w:tc>
        <w:tc>
          <w:tcPr>
            <w:tcW w:w="1168"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15.33%</w:t>
            </w:r>
          </w:p>
        </w:tc>
        <w:tc>
          <w:tcPr>
            <w:tcW w:w="1425"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w:t>
            </w:r>
          </w:p>
        </w:tc>
      </w:tr>
      <w:tr w:rsidR="0067072D" w:rsidRPr="00AF0F16" w:rsidTr="0067072D">
        <w:trPr>
          <w:trHeight w:val="463"/>
        </w:trPr>
        <w:tc>
          <w:tcPr>
            <w:tcW w:w="2594" w:type="dxa"/>
            <w:tcBorders>
              <w:top w:val="nil"/>
              <w:left w:val="single" w:sz="4" w:space="0" w:color="auto"/>
              <w:bottom w:val="single" w:sz="4" w:space="0" w:color="auto"/>
              <w:right w:val="nil"/>
            </w:tcBorders>
            <w:vAlign w:val="center"/>
            <w:hideMark/>
          </w:tcPr>
          <w:p w:rsidR="0067072D" w:rsidRPr="00AF0F16" w:rsidRDefault="0067072D" w:rsidP="0067072D">
            <w:pPr>
              <w:spacing w:after="0" w:line="240" w:lineRule="auto"/>
              <w:jc w:val="center"/>
              <w:rPr>
                <w:rFonts w:ascii="Times New Roman" w:hAnsi="Times New Roman"/>
                <w:color w:val="000000"/>
                <w:sz w:val="18"/>
                <w:szCs w:val="24"/>
              </w:rPr>
            </w:pPr>
            <w:r w:rsidRPr="00AF0F16">
              <w:rPr>
                <w:rFonts w:ascii="Times New Roman" w:hAnsi="Times New Roman"/>
                <w:color w:val="000000"/>
                <w:sz w:val="18"/>
                <w:szCs w:val="24"/>
              </w:rPr>
              <w:t xml:space="preserve">Restanţa la </w:t>
            </w:r>
            <w:r>
              <w:rPr>
                <w:rFonts w:ascii="Times New Roman" w:hAnsi="Times New Roman"/>
                <w:color w:val="000000"/>
                <w:sz w:val="18"/>
                <w:szCs w:val="24"/>
              </w:rPr>
              <w:t>data de 31.12.2015</w:t>
            </w:r>
          </w:p>
        </w:tc>
        <w:tc>
          <w:tcPr>
            <w:tcW w:w="1635" w:type="dxa"/>
            <w:tcBorders>
              <w:top w:val="nil"/>
              <w:left w:val="single" w:sz="4" w:space="0" w:color="auto"/>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w:t>
            </w:r>
          </w:p>
        </w:tc>
        <w:tc>
          <w:tcPr>
            <w:tcW w:w="1541"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p>
        </w:tc>
        <w:tc>
          <w:tcPr>
            <w:tcW w:w="1518" w:type="dxa"/>
            <w:tcBorders>
              <w:top w:val="nil"/>
              <w:left w:val="nil"/>
              <w:bottom w:val="single" w:sz="4" w:space="0" w:color="auto"/>
              <w:right w:val="single" w:sz="4" w:space="0" w:color="auto"/>
            </w:tcBorders>
            <w:vAlign w:val="center"/>
            <w:hideMark/>
          </w:tcPr>
          <w:p w:rsidR="0067072D" w:rsidRPr="00AF0F16" w:rsidRDefault="0067072D" w:rsidP="0067072D">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cauze civile</w:t>
            </w:r>
          </w:p>
        </w:tc>
        <w:tc>
          <w:tcPr>
            <w:tcW w:w="1168"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w:t>
            </w:r>
          </w:p>
        </w:tc>
        <w:tc>
          <w:tcPr>
            <w:tcW w:w="1425" w:type="dxa"/>
            <w:tcBorders>
              <w:top w:val="nil"/>
              <w:left w:val="nil"/>
              <w:bottom w:val="single" w:sz="4" w:space="0" w:color="auto"/>
              <w:right w:val="single" w:sz="4" w:space="0" w:color="auto"/>
            </w:tcBorders>
            <w:noWrap/>
            <w:vAlign w:val="center"/>
            <w:hideMark/>
          </w:tcPr>
          <w:p w:rsidR="0067072D" w:rsidRPr="00AF0F16" w:rsidRDefault="0067072D" w:rsidP="0067072D">
            <w:pPr>
              <w:spacing w:after="0" w:line="240" w:lineRule="auto"/>
              <w:jc w:val="center"/>
              <w:rPr>
                <w:rFonts w:ascii="Times New Roman" w:hAnsi="Times New Roman"/>
                <w:color w:val="000000"/>
                <w:sz w:val="18"/>
                <w:szCs w:val="20"/>
              </w:rPr>
            </w:pPr>
            <w:r>
              <w:rPr>
                <w:rFonts w:ascii="Times New Roman" w:hAnsi="Times New Roman"/>
                <w:color w:val="000000"/>
                <w:sz w:val="18"/>
                <w:szCs w:val="20"/>
              </w:rPr>
              <w:t>21,51</w:t>
            </w:r>
            <w:r w:rsidRPr="00AF0F16">
              <w:rPr>
                <w:rFonts w:ascii="Times New Roman" w:hAnsi="Times New Roman"/>
                <w:color w:val="000000"/>
                <w:sz w:val="18"/>
                <w:szCs w:val="20"/>
              </w:rPr>
              <w:t>%</w:t>
            </w:r>
          </w:p>
        </w:tc>
      </w:tr>
      <w:tr w:rsidR="002F1904" w:rsidRPr="00AF0F16" w:rsidTr="0067072D">
        <w:trPr>
          <w:trHeight w:val="406"/>
        </w:trPr>
        <w:tc>
          <w:tcPr>
            <w:tcW w:w="2594" w:type="dxa"/>
            <w:tcBorders>
              <w:top w:val="nil"/>
              <w:left w:val="single" w:sz="4" w:space="0" w:color="auto"/>
              <w:bottom w:val="single" w:sz="4" w:space="0" w:color="auto"/>
              <w:right w:val="nil"/>
            </w:tcBorders>
            <w:vAlign w:val="center"/>
            <w:hideMark/>
          </w:tcPr>
          <w:p w:rsidR="002F1904" w:rsidRPr="00AF0F16" w:rsidRDefault="002F1904" w:rsidP="002F1904">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Restanta mai mult de trei luni</w:t>
            </w:r>
          </w:p>
        </w:tc>
        <w:tc>
          <w:tcPr>
            <w:tcW w:w="1635" w:type="dxa"/>
            <w:tcBorders>
              <w:top w:val="nil"/>
              <w:left w:val="single" w:sz="4" w:space="0" w:color="auto"/>
              <w:bottom w:val="single" w:sz="4" w:space="0" w:color="auto"/>
              <w:right w:val="single" w:sz="4" w:space="0" w:color="auto"/>
            </w:tcBorders>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60</w:t>
            </w:r>
          </w:p>
        </w:tc>
        <w:tc>
          <w:tcPr>
            <w:tcW w:w="1541" w:type="dxa"/>
            <w:tcBorders>
              <w:top w:val="nil"/>
              <w:left w:val="nil"/>
              <w:bottom w:val="single" w:sz="4" w:space="0" w:color="auto"/>
              <w:right w:val="single" w:sz="4" w:space="0" w:color="auto"/>
            </w:tcBorders>
            <w:vAlign w:val="center"/>
            <w:hideMark/>
          </w:tcPr>
          <w:p w:rsidR="002F1904" w:rsidRPr="00AF0F16" w:rsidRDefault="0067072D" w:rsidP="002F1904">
            <w:pPr>
              <w:spacing w:after="0" w:line="240" w:lineRule="auto"/>
              <w:jc w:val="center"/>
              <w:rPr>
                <w:rFonts w:ascii="Times New Roman" w:hAnsi="Times New Roman"/>
                <w:b/>
                <w:bCs/>
                <w:color w:val="000000"/>
                <w:sz w:val="18"/>
                <w:szCs w:val="20"/>
              </w:rPr>
            </w:pPr>
            <w:r>
              <w:rPr>
                <w:rFonts w:ascii="Times New Roman" w:hAnsi="Times New Roman"/>
                <w:b/>
                <w:bCs/>
                <w:color w:val="000000"/>
                <w:sz w:val="18"/>
                <w:szCs w:val="20"/>
              </w:rPr>
              <w:t>106</w:t>
            </w:r>
          </w:p>
        </w:tc>
        <w:tc>
          <w:tcPr>
            <w:tcW w:w="1518" w:type="dxa"/>
            <w:tcBorders>
              <w:top w:val="nil"/>
              <w:left w:val="nil"/>
              <w:bottom w:val="single" w:sz="4" w:space="0" w:color="auto"/>
              <w:right w:val="single" w:sz="4" w:space="0" w:color="auto"/>
            </w:tcBorders>
            <w:vAlign w:val="center"/>
            <w:hideMark/>
          </w:tcPr>
          <w:p w:rsidR="002F1904" w:rsidRPr="00AF0F16" w:rsidRDefault="002F1904" w:rsidP="002F1904">
            <w:pPr>
              <w:spacing w:after="0" w:line="240" w:lineRule="auto"/>
              <w:jc w:val="center"/>
              <w:rPr>
                <w:rFonts w:ascii="Times New Roman" w:hAnsi="Times New Roman"/>
                <w:b/>
                <w:bCs/>
                <w:color w:val="000000"/>
                <w:sz w:val="18"/>
                <w:szCs w:val="20"/>
              </w:rPr>
            </w:pPr>
            <w:r w:rsidRPr="00AF0F16">
              <w:rPr>
                <w:rFonts w:ascii="Times New Roman" w:hAnsi="Times New Roman"/>
                <w:b/>
                <w:bCs/>
                <w:color w:val="000000"/>
                <w:sz w:val="18"/>
                <w:szCs w:val="20"/>
              </w:rPr>
              <w:t>cauze</w:t>
            </w:r>
          </w:p>
        </w:tc>
        <w:tc>
          <w:tcPr>
            <w:tcW w:w="1168" w:type="dxa"/>
            <w:tcBorders>
              <w:top w:val="nil"/>
              <w:left w:val="nil"/>
              <w:bottom w:val="single" w:sz="4" w:space="0" w:color="auto"/>
              <w:right w:val="single" w:sz="4" w:space="0" w:color="auto"/>
            </w:tcBorders>
            <w:noWrap/>
            <w:vAlign w:val="center"/>
            <w:hideMark/>
          </w:tcPr>
          <w:p w:rsidR="002F1904" w:rsidRPr="00AF0F16" w:rsidRDefault="002F1904" w:rsidP="002F1904">
            <w:pPr>
              <w:spacing w:after="0" w:line="240" w:lineRule="auto"/>
              <w:jc w:val="center"/>
              <w:rPr>
                <w:rFonts w:ascii="Times New Roman" w:hAnsi="Times New Roman"/>
                <w:color w:val="000000"/>
                <w:sz w:val="18"/>
                <w:szCs w:val="20"/>
              </w:rPr>
            </w:pPr>
            <w:r w:rsidRPr="00AF0F16">
              <w:rPr>
                <w:rFonts w:ascii="Times New Roman" w:hAnsi="Times New Roman"/>
                <w:color w:val="000000"/>
                <w:sz w:val="18"/>
                <w:szCs w:val="20"/>
              </w:rPr>
              <w:t>36.36%</w:t>
            </w:r>
          </w:p>
        </w:tc>
        <w:tc>
          <w:tcPr>
            <w:tcW w:w="1425" w:type="dxa"/>
            <w:tcBorders>
              <w:top w:val="nil"/>
              <w:left w:val="nil"/>
              <w:bottom w:val="single" w:sz="4" w:space="0" w:color="auto"/>
              <w:right w:val="single" w:sz="4" w:space="0" w:color="auto"/>
            </w:tcBorders>
            <w:noWrap/>
            <w:vAlign w:val="center"/>
            <w:hideMark/>
          </w:tcPr>
          <w:p w:rsidR="002F1904" w:rsidRPr="00AF0F16" w:rsidRDefault="0067072D" w:rsidP="002F1904">
            <w:pPr>
              <w:spacing w:after="0" w:line="240" w:lineRule="auto"/>
              <w:jc w:val="center"/>
              <w:rPr>
                <w:rFonts w:ascii="Times New Roman" w:hAnsi="Times New Roman"/>
                <w:color w:val="000000"/>
                <w:sz w:val="18"/>
                <w:szCs w:val="20"/>
              </w:rPr>
            </w:pPr>
            <w:r>
              <w:rPr>
                <w:rFonts w:ascii="Times New Roman" w:hAnsi="Times New Roman"/>
                <w:color w:val="000000"/>
                <w:sz w:val="18"/>
                <w:szCs w:val="20"/>
              </w:rPr>
              <w:t>45,89</w:t>
            </w:r>
            <w:r w:rsidR="002F1904" w:rsidRPr="00AF0F16">
              <w:rPr>
                <w:rFonts w:ascii="Times New Roman" w:hAnsi="Times New Roman"/>
                <w:color w:val="000000"/>
                <w:sz w:val="18"/>
                <w:szCs w:val="20"/>
              </w:rPr>
              <w:t>%</w:t>
            </w:r>
          </w:p>
        </w:tc>
      </w:tr>
    </w:tbl>
    <w:p w:rsidR="002F1904" w:rsidRDefault="002F1904" w:rsidP="00A26F6B">
      <w:r w:rsidRPr="0072189B">
        <w:t xml:space="preserve"> </w:t>
      </w:r>
    </w:p>
    <w:p w:rsidR="002F1904" w:rsidRPr="002F1904" w:rsidRDefault="002F1904" w:rsidP="002F1904"/>
    <w:p w:rsidR="002F1904" w:rsidRPr="002F1904" w:rsidRDefault="002F1904" w:rsidP="002F1904"/>
    <w:p w:rsidR="002F1904" w:rsidRPr="002F1904" w:rsidRDefault="002F1904" w:rsidP="002F1904"/>
    <w:p w:rsidR="002F1904" w:rsidRPr="002F1904" w:rsidRDefault="002F1904" w:rsidP="002F1904"/>
    <w:p w:rsidR="002F1904" w:rsidRPr="002F1904" w:rsidRDefault="002F1904" w:rsidP="002F1904"/>
    <w:p w:rsidR="002F1904" w:rsidRPr="002F1904" w:rsidRDefault="002F1904" w:rsidP="002F1904"/>
    <w:tbl>
      <w:tblPr>
        <w:tblW w:w="13577" w:type="dxa"/>
        <w:tblInd w:w="108" w:type="dxa"/>
        <w:tblLayout w:type="fixed"/>
        <w:tblLook w:val="04A0" w:firstRow="1" w:lastRow="0" w:firstColumn="1" w:lastColumn="0" w:noHBand="0" w:noVBand="1"/>
      </w:tblPr>
      <w:tblGrid>
        <w:gridCol w:w="3544"/>
        <w:gridCol w:w="851"/>
        <w:gridCol w:w="850"/>
        <w:gridCol w:w="709"/>
        <w:gridCol w:w="709"/>
        <w:gridCol w:w="708"/>
        <w:gridCol w:w="709"/>
        <w:gridCol w:w="851"/>
        <w:gridCol w:w="850"/>
        <w:gridCol w:w="992"/>
        <w:gridCol w:w="1072"/>
        <w:gridCol w:w="866"/>
        <w:gridCol w:w="866"/>
      </w:tblGrid>
      <w:tr w:rsidR="00D26AAB" w:rsidRPr="00D26AAB" w:rsidTr="00D26AAB">
        <w:trPr>
          <w:trHeight w:val="255"/>
        </w:trPr>
        <w:tc>
          <w:tcPr>
            <w:tcW w:w="3544" w:type="dxa"/>
            <w:tcBorders>
              <w:top w:val="nil"/>
              <w:left w:val="nil"/>
              <w:bottom w:val="nil"/>
              <w:right w:val="nil"/>
            </w:tcBorders>
            <w:shd w:val="clear" w:color="000000" w:fill="D9D9D9"/>
            <w:vAlign w:val="center"/>
            <w:hideMark/>
          </w:tcPr>
          <w:p w:rsidR="002F1904" w:rsidRPr="002F1904" w:rsidRDefault="002F1904" w:rsidP="00D26AAB">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TOTAL</w:t>
            </w:r>
          </w:p>
        </w:tc>
        <w:tc>
          <w:tcPr>
            <w:tcW w:w="851"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304</w:t>
            </w:r>
          </w:p>
        </w:tc>
        <w:tc>
          <w:tcPr>
            <w:tcW w:w="850"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302</w:t>
            </w:r>
          </w:p>
        </w:tc>
        <w:tc>
          <w:tcPr>
            <w:tcW w:w="709"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1487</w:t>
            </w:r>
          </w:p>
        </w:tc>
        <w:tc>
          <w:tcPr>
            <w:tcW w:w="709"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1627</w:t>
            </w:r>
          </w:p>
        </w:tc>
        <w:tc>
          <w:tcPr>
            <w:tcW w:w="708"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1791</w:t>
            </w:r>
          </w:p>
        </w:tc>
        <w:tc>
          <w:tcPr>
            <w:tcW w:w="709"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1929</w:t>
            </w:r>
          </w:p>
        </w:tc>
        <w:tc>
          <w:tcPr>
            <w:tcW w:w="851"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1274</w:t>
            </w:r>
          </w:p>
        </w:tc>
        <w:tc>
          <w:tcPr>
            <w:tcW w:w="850" w:type="dxa"/>
            <w:tcBorders>
              <w:top w:val="nil"/>
              <w:left w:val="nil"/>
              <w:bottom w:val="nil"/>
              <w:right w:val="nil"/>
            </w:tcBorders>
            <w:shd w:val="clear" w:color="000000" w:fill="D9D9D9"/>
            <w:vAlign w:val="center"/>
            <w:hideMark/>
          </w:tcPr>
          <w:p w:rsidR="002F1904" w:rsidRPr="002F1904" w:rsidRDefault="0067072D" w:rsidP="002F1904">
            <w:pPr>
              <w:spacing w:after="0" w:line="240" w:lineRule="auto"/>
              <w:jc w:val="center"/>
              <w:rPr>
                <w:rFonts w:ascii="Times New Roman" w:hAnsi="Times New Roman"/>
                <w:b/>
                <w:bCs/>
                <w:color w:val="000000"/>
                <w:sz w:val="18"/>
                <w:szCs w:val="20"/>
              </w:rPr>
            </w:pPr>
            <w:r>
              <w:rPr>
                <w:rFonts w:ascii="Times New Roman" w:hAnsi="Times New Roman"/>
                <w:b/>
                <w:bCs/>
                <w:color w:val="000000"/>
                <w:sz w:val="18"/>
                <w:szCs w:val="20"/>
              </w:rPr>
              <w:t>136</w:t>
            </w:r>
            <w:r w:rsidR="002F1904" w:rsidRPr="002F1904">
              <w:rPr>
                <w:rFonts w:ascii="Times New Roman" w:hAnsi="Times New Roman"/>
                <w:b/>
                <w:bCs/>
                <w:color w:val="000000"/>
                <w:sz w:val="18"/>
                <w:szCs w:val="20"/>
              </w:rPr>
              <w:t>5</w:t>
            </w:r>
          </w:p>
        </w:tc>
        <w:tc>
          <w:tcPr>
            <w:tcW w:w="992"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302</w:t>
            </w:r>
          </w:p>
        </w:tc>
        <w:tc>
          <w:tcPr>
            <w:tcW w:w="1072" w:type="dxa"/>
            <w:tcBorders>
              <w:top w:val="nil"/>
              <w:left w:val="nil"/>
              <w:bottom w:val="nil"/>
              <w:right w:val="nil"/>
            </w:tcBorders>
            <w:shd w:val="clear" w:color="000000" w:fill="D9D9D9"/>
            <w:vAlign w:val="center"/>
            <w:hideMark/>
          </w:tcPr>
          <w:p w:rsidR="002F1904" w:rsidRPr="002F1904" w:rsidRDefault="0067072D" w:rsidP="002F1904">
            <w:pPr>
              <w:spacing w:after="0" w:line="240" w:lineRule="auto"/>
              <w:jc w:val="center"/>
              <w:rPr>
                <w:rFonts w:ascii="Times New Roman" w:hAnsi="Times New Roman"/>
                <w:b/>
                <w:bCs/>
                <w:color w:val="000000"/>
                <w:sz w:val="18"/>
                <w:szCs w:val="20"/>
              </w:rPr>
            </w:pPr>
            <w:r>
              <w:rPr>
                <w:rFonts w:ascii="Times New Roman" w:hAnsi="Times New Roman"/>
                <w:b/>
                <w:bCs/>
                <w:color w:val="000000"/>
                <w:sz w:val="18"/>
                <w:szCs w:val="20"/>
              </w:rPr>
              <w:t>362</w:t>
            </w:r>
          </w:p>
        </w:tc>
        <w:tc>
          <w:tcPr>
            <w:tcW w:w="866"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107</w:t>
            </w:r>
          </w:p>
        </w:tc>
        <w:tc>
          <w:tcPr>
            <w:tcW w:w="866" w:type="dxa"/>
            <w:tcBorders>
              <w:top w:val="nil"/>
              <w:left w:val="nil"/>
              <w:bottom w:val="nil"/>
              <w:right w:val="nil"/>
            </w:tcBorders>
            <w:shd w:val="clear" w:color="000000" w:fill="D9D9D9"/>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129</w:t>
            </w:r>
          </w:p>
        </w:tc>
      </w:tr>
      <w:tr w:rsidR="002F1904" w:rsidRPr="00D26AAB" w:rsidTr="00D26AAB">
        <w:trPr>
          <w:trHeight w:val="255"/>
        </w:trPr>
        <w:tc>
          <w:tcPr>
            <w:tcW w:w="3544" w:type="dxa"/>
            <w:tcBorders>
              <w:top w:val="nil"/>
              <w:left w:val="nil"/>
              <w:bottom w:val="nil"/>
              <w:right w:val="nil"/>
            </w:tcBorders>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p>
        </w:tc>
        <w:tc>
          <w:tcPr>
            <w:tcW w:w="851" w:type="dxa"/>
            <w:tcBorders>
              <w:top w:val="nil"/>
              <w:left w:val="nil"/>
              <w:bottom w:val="nil"/>
              <w:right w:val="nil"/>
            </w:tcBorders>
            <w:vAlign w:val="center"/>
            <w:hideMark/>
          </w:tcPr>
          <w:p w:rsidR="002F1904" w:rsidRPr="002F1904" w:rsidRDefault="002F1904" w:rsidP="002F1904">
            <w:pPr>
              <w:spacing w:after="0" w:line="240" w:lineRule="auto"/>
              <w:rPr>
                <w:rFonts w:ascii="Times New Roman" w:hAnsi="Times New Roman"/>
                <w:sz w:val="18"/>
                <w:szCs w:val="20"/>
              </w:rPr>
            </w:pPr>
          </w:p>
        </w:tc>
        <w:tc>
          <w:tcPr>
            <w:tcW w:w="850" w:type="dxa"/>
            <w:tcBorders>
              <w:top w:val="nil"/>
              <w:left w:val="nil"/>
              <w:bottom w:val="nil"/>
              <w:right w:val="nil"/>
            </w:tcBorders>
            <w:vAlign w:val="center"/>
            <w:hideMark/>
          </w:tcPr>
          <w:p w:rsidR="002F1904" w:rsidRPr="002F1904" w:rsidRDefault="002F1904" w:rsidP="002F1904">
            <w:pPr>
              <w:spacing w:after="0" w:line="240" w:lineRule="auto"/>
              <w:rPr>
                <w:rFonts w:ascii="Times New Roman" w:hAnsi="Times New Roman"/>
                <w:sz w:val="18"/>
                <w:szCs w:val="20"/>
              </w:rPr>
            </w:pPr>
          </w:p>
        </w:tc>
        <w:tc>
          <w:tcPr>
            <w:tcW w:w="709" w:type="dxa"/>
            <w:tcBorders>
              <w:top w:val="nil"/>
              <w:left w:val="nil"/>
              <w:bottom w:val="nil"/>
              <w:right w:val="nil"/>
            </w:tcBorders>
            <w:vAlign w:val="center"/>
            <w:hideMark/>
          </w:tcPr>
          <w:p w:rsidR="002F1904" w:rsidRPr="002F1904" w:rsidRDefault="002F1904" w:rsidP="002F1904">
            <w:pPr>
              <w:spacing w:after="0" w:line="240" w:lineRule="auto"/>
              <w:rPr>
                <w:rFonts w:ascii="Times New Roman" w:hAnsi="Times New Roman"/>
                <w:sz w:val="18"/>
                <w:szCs w:val="20"/>
              </w:rPr>
            </w:pPr>
          </w:p>
        </w:tc>
        <w:tc>
          <w:tcPr>
            <w:tcW w:w="709" w:type="dxa"/>
            <w:tcBorders>
              <w:top w:val="nil"/>
              <w:left w:val="nil"/>
              <w:bottom w:val="nil"/>
              <w:right w:val="nil"/>
            </w:tcBorders>
            <w:vAlign w:val="center"/>
            <w:hideMark/>
          </w:tcPr>
          <w:p w:rsidR="002F1904" w:rsidRPr="002F1904" w:rsidRDefault="002F1904" w:rsidP="002F1904">
            <w:pPr>
              <w:spacing w:after="0" w:line="240" w:lineRule="auto"/>
              <w:rPr>
                <w:rFonts w:ascii="Times New Roman" w:hAnsi="Times New Roman"/>
                <w:sz w:val="18"/>
                <w:szCs w:val="20"/>
              </w:rPr>
            </w:pPr>
          </w:p>
        </w:tc>
        <w:tc>
          <w:tcPr>
            <w:tcW w:w="708" w:type="dxa"/>
            <w:tcBorders>
              <w:top w:val="nil"/>
              <w:left w:val="nil"/>
              <w:bottom w:val="nil"/>
              <w:right w:val="nil"/>
            </w:tcBorders>
            <w:vAlign w:val="center"/>
            <w:hideMark/>
          </w:tcPr>
          <w:p w:rsidR="002F1904" w:rsidRPr="002F1904" w:rsidRDefault="002F1904" w:rsidP="002F1904">
            <w:pPr>
              <w:spacing w:after="0" w:line="240" w:lineRule="auto"/>
              <w:rPr>
                <w:rFonts w:ascii="Times New Roman" w:hAnsi="Times New Roman"/>
                <w:sz w:val="18"/>
                <w:szCs w:val="20"/>
              </w:rPr>
            </w:pPr>
          </w:p>
        </w:tc>
        <w:tc>
          <w:tcPr>
            <w:tcW w:w="709" w:type="dxa"/>
            <w:tcBorders>
              <w:top w:val="nil"/>
              <w:left w:val="nil"/>
              <w:bottom w:val="nil"/>
              <w:right w:val="nil"/>
            </w:tcBorders>
            <w:noWrap/>
            <w:vAlign w:val="bottom"/>
            <w:hideMark/>
          </w:tcPr>
          <w:p w:rsidR="002F1904" w:rsidRPr="002F1904" w:rsidRDefault="002F1904" w:rsidP="002F1904">
            <w:pPr>
              <w:spacing w:after="0" w:line="240" w:lineRule="auto"/>
              <w:jc w:val="center"/>
              <w:rPr>
                <w:rFonts w:ascii="Times New Roman" w:hAnsi="Times New Roman"/>
                <w:sz w:val="18"/>
                <w:szCs w:val="20"/>
              </w:rPr>
            </w:pPr>
          </w:p>
        </w:tc>
        <w:tc>
          <w:tcPr>
            <w:tcW w:w="851" w:type="dxa"/>
            <w:tcBorders>
              <w:top w:val="single" w:sz="8" w:space="0" w:color="auto"/>
              <w:left w:val="single" w:sz="8" w:space="0" w:color="auto"/>
              <w:bottom w:val="single" w:sz="8" w:space="0" w:color="auto"/>
              <w:right w:val="single" w:sz="8" w:space="0" w:color="auto"/>
            </w:tcBorders>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71.13%</w:t>
            </w:r>
          </w:p>
        </w:tc>
        <w:tc>
          <w:tcPr>
            <w:tcW w:w="850" w:type="dxa"/>
            <w:tcBorders>
              <w:top w:val="single" w:sz="8" w:space="0" w:color="auto"/>
              <w:left w:val="nil"/>
              <w:bottom w:val="single" w:sz="8" w:space="0" w:color="auto"/>
              <w:right w:val="single" w:sz="8" w:space="0" w:color="auto"/>
            </w:tcBorders>
            <w:vAlign w:val="center"/>
            <w:hideMark/>
          </w:tcPr>
          <w:p w:rsidR="002F1904" w:rsidRPr="002F1904" w:rsidRDefault="0067072D" w:rsidP="002F1904">
            <w:pPr>
              <w:spacing w:after="0" w:line="240" w:lineRule="auto"/>
              <w:jc w:val="center"/>
              <w:rPr>
                <w:rFonts w:ascii="Times New Roman" w:hAnsi="Times New Roman"/>
                <w:b/>
                <w:bCs/>
                <w:color w:val="000000"/>
                <w:sz w:val="18"/>
                <w:szCs w:val="20"/>
              </w:rPr>
            </w:pPr>
            <w:r>
              <w:rPr>
                <w:rFonts w:ascii="Times New Roman" w:hAnsi="Times New Roman"/>
                <w:b/>
                <w:bCs/>
                <w:color w:val="000000"/>
                <w:sz w:val="18"/>
                <w:szCs w:val="20"/>
              </w:rPr>
              <w:t>70,76</w:t>
            </w:r>
            <w:r w:rsidR="002F1904" w:rsidRPr="002F1904">
              <w:rPr>
                <w:rFonts w:ascii="Times New Roman" w:hAnsi="Times New Roman"/>
                <w:b/>
                <w:bCs/>
                <w:color w:val="000000"/>
                <w:sz w:val="18"/>
                <w:szCs w:val="20"/>
              </w:rPr>
              <w:t>%</w:t>
            </w:r>
          </w:p>
        </w:tc>
        <w:tc>
          <w:tcPr>
            <w:tcW w:w="992" w:type="dxa"/>
            <w:tcBorders>
              <w:top w:val="single" w:sz="8" w:space="0" w:color="auto"/>
              <w:left w:val="nil"/>
              <w:bottom w:val="single" w:sz="8" w:space="0" w:color="auto"/>
              <w:right w:val="single" w:sz="8" w:space="0" w:color="auto"/>
            </w:tcBorders>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16.86%</w:t>
            </w:r>
          </w:p>
        </w:tc>
        <w:tc>
          <w:tcPr>
            <w:tcW w:w="1072" w:type="dxa"/>
            <w:tcBorders>
              <w:top w:val="single" w:sz="8" w:space="0" w:color="auto"/>
              <w:left w:val="nil"/>
              <w:bottom w:val="single" w:sz="8" w:space="0" w:color="auto"/>
              <w:right w:val="single" w:sz="8" w:space="0" w:color="auto"/>
            </w:tcBorders>
            <w:vAlign w:val="center"/>
            <w:hideMark/>
          </w:tcPr>
          <w:p w:rsidR="002F1904" w:rsidRPr="002F1904" w:rsidRDefault="0067072D" w:rsidP="002F1904">
            <w:pPr>
              <w:spacing w:after="0" w:line="240" w:lineRule="auto"/>
              <w:jc w:val="center"/>
              <w:rPr>
                <w:rFonts w:ascii="Times New Roman" w:hAnsi="Times New Roman"/>
                <w:b/>
                <w:bCs/>
                <w:color w:val="000000"/>
                <w:sz w:val="18"/>
                <w:szCs w:val="20"/>
              </w:rPr>
            </w:pPr>
            <w:r>
              <w:rPr>
                <w:rFonts w:ascii="Times New Roman" w:hAnsi="Times New Roman"/>
                <w:b/>
                <w:bCs/>
                <w:color w:val="000000"/>
                <w:sz w:val="18"/>
                <w:szCs w:val="20"/>
              </w:rPr>
              <w:t>18,77</w:t>
            </w:r>
            <w:r w:rsidR="002F1904" w:rsidRPr="002F1904">
              <w:rPr>
                <w:rFonts w:ascii="Times New Roman" w:hAnsi="Times New Roman"/>
                <w:b/>
                <w:bCs/>
                <w:color w:val="000000"/>
                <w:sz w:val="18"/>
                <w:szCs w:val="20"/>
              </w:rPr>
              <w:t>%</w:t>
            </w:r>
          </w:p>
        </w:tc>
        <w:tc>
          <w:tcPr>
            <w:tcW w:w="866" w:type="dxa"/>
            <w:tcBorders>
              <w:top w:val="single" w:sz="8" w:space="0" w:color="auto"/>
              <w:left w:val="nil"/>
              <w:bottom w:val="single" w:sz="8" w:space="0" w:color="auto"/>
              <w:right w:val="single" w:sz="8" w:space="0" w:color="auto"/>
            </w:tcBorders>
            <w:vAlign w:val="center"/>
            <w:hideMark/>
          </w:tcPr>
          <w:p w:rsidR="002F1904" w:rsidRPr="002F1904" w:rsidRDefault="002F1904" w:rsidP="002F1904">
            <w:pPr>
              <w:spacing w:after="0" w:line="240" w:lineRule="auto"/>
              <w:jc w:val="center"/>
              <w:rPr>
                <w:rFonts w:ascii="Times New Roman" w:hAnsi="Times New Roman"/>
                <w:b/>
                <w:bCs/>
                <w:color w:val="000000"/>
                <w:sz w:val="18"/>
                <w:szCs w:val="20"/>
              </w:rPr>
            </w:pPr>
            <w:r w:rsidRPr="002F1904">
              <w:rPr>
                <w:rFonts w:ascii="Times New Roman" w:hAnsi="Times New Roman"/>
                <w:b/>
                <w:bCs/>
                <w:color w:val="000000"/>
                <w:sz w:val="18"/>
                <w:szCs w:val="20"/>
              </w:rPr>
              <w:t>35.43%</w:t>
            </w:r>
          </w:p>
        </w:tc>
        <w:tc>
          <w:tcPr>
            <w:tcW w:w="866" w:type="dxa"/>
            <w:tcBorders>
              <w:top w:val="single" w:sz="8" w:space="0" w:color="auto"/>
              <w:left w:val="nil"/>
              <w:bottom w:val="single" w:sz="8" w:space="0" w:color="auto"/>
              <w:right w:val="single" w:sz="8" w:space="0" w:color="auto"/>
            </w:tcBorders>
            <w:vAlign w:val="center"/>
            <w:hideMark/>
          </w:tcPr>
          <w:p w:rsidR="002F1904" w:rsidRPr="002F1904" w:rsidRDefault="0067072D" w:rsidP="0067072D">
            <w:pPr>
              <w:spacing w:after="0" w:line="240" w:lineRule="auto"/>
              <w:jc w:val="center"/>
              <w:rPr>
                <w:rFonts w:ascii="Times New Roman" w:hAnsi="Times New Roman"/>
                <w:b/>
                <w:bCs/>
                <w:color w:val="000000"/>
                <w:sz w:val="18"/>
                <w:szCs w:val="20"/>
              </w:rPr>
            </w:pPr>
            <w:r>
              <w:rPr>
                <w:rFonts w:ascii="Times New Roman" w:hAnsi="Times New Roman"/>
                <w:b/>
                <w:bCs/>
                <w:color w:val="000000"/>
                <w:sz w:val="18"/>
                <w:szCs w:val="20"/>
              </w:rPr>
              <w:t>35,64</w:t>
            </w:r>
            <w:r w:rsidR="002F1904" w:rsidRPr="002F1904">
              <w:rPr>
                <w:rFonts w:ascii="Times New Roman" w:hAnsi="Times New Roman"/>
                <w:b/>
                <w:bCs/>
                <w:color w:val="000000"/>
                <w:sz w:val="18"/>
                <w:szCs w:val="20"/>
              </w:rPr>
              <w:t>%</w:t>
            </w:r>
          </w:p>
        </w:tc>
      </w:tr>
    </w:tbl>
    <w:p w:rsidR="002F1904" w:rsidRPr="002F1904" w:rsidRDefault="002F1904" w:rsidP="002F1904"/>
    <w:tbl>
      <w:tblPr>
        <w:tblW w:w="8529" w:type="dxa"/>
        <w:tblInd w:w="108" w:type="dxa"/>
        <w:tblLook w:val="04A0" w:firstRow="1" w:lastRow="0" w:firstColumn="1" w:lastColumn="0" w:noHBand="0" w:noVBand="1"/>
      </w:tblPr>
      <w:tblGrid>
        <w:gridCol w:w="1760"/>
        <w:gridCol w:w="315"/>
        <w:gridCol w:w="315"/>
        <w:gridCol w:w="315"/>
        <w:gridCol w:w="318"/>
        <w:gridCol w:w="868"/>
        <w:gridCol w:w="978"/>
        <w:gridCol w:w="1220"/>
        <w:gridCol w:w="1220"/>
        <w:gridCol w:w="1220"/>
      </w:tblGrid>
      <w:tr w:rsidR="00D26AAB" w:rsidRPr="00D26AAB" w:rsidTr="00D26AAB">
        <w:trPr>
          <w:trHeight w:val="360"/>
        </w:trPr>
        <w:tc>
          <w:tcPr>
            <w:tcW w:w="6089" w:type="dxa"/>
            <w:gridSpan w:val="8"/>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color w:val="000000"/>
                <w:sz w:val="20"/>
                <w:szCs w:val="20"/>
              </w:rPr>
            </w:pPr>
            <w:r w:rsidRPr="00D26AAB">
              <w:rPr>
                <w:rFonts w:ascii="Times New Roman" w:hAnsi="Times New Roman"/>
                <w:b/>
                <w:bCs/>
                <w:color w:val="000000"/>
                <w:sz w:val="20"/>
                <w:szCs w:val="20"/>
              </w:rPr>
              <w:t>· </w:t>
            </w:r>
            <w:r w:rsidRPr="00D26AAB">
              <w:rPr>
                <w:rFonts w:ascii="Times New Roman" w:hAnsi="Times New Roman"/>
                <w:color w:val="000000"/>
                <w:sz w:val="20"/>
                <w:szCs w:val="20"/>
              </w:rPr>
              <w:t>       În perioada 2014 s-au aflat cauze în procedură</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1791</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 xml:space="preserve">cauze </w:t>
            </w:r>
          </w:p>
        </w:tc>
      </w:tr>
      <w:tr w:rsidR="00D26AAB" w:rsidRPr="00D26AAB" w:rsidTr="00D26AAB">
        <w:trPr>
          <w:trHeight w:val="360"/>
        </w:trPr>
        <w:tc>
          <w:tcPr>
            <w:tcW w:w="3023" w:type="dxa"/>
            <w:gridSpan w:val="5"/>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sz w:val="20"/>
                <w:szCs w:val="20"/>
              </w:rPr>
            </w:pPr>
            <w:r w:rsidRPr="00D26AAB">
              <w:rPr>
                <w:rFonts w:ascii="Times New Roman" w:hAnsi="Times New Roman"/>
                <w:b/>
                <w:bCs/>
                <w:color w:val="000000"/>
                <w:sz w:val="20"/>
                <w:szCs w:val="20"/>
              </w:rPr>
              <w:t xml:space="preserve">·        S-au examinat </w:t>
            </w:r>
          </w:p>
        </w:tc>
        <w:tc>
          <w:tcPr>
            <w:tcW w:w="868" w:type="dxa"/>
            <w:tcBorders>
              <w:top w:val="nil"/>
              <w:left w:val="nil"/>
              <w:bottom w:val="nil"/>
              <w:right w:val="nil"/>
            </w:tcBorders>
            <w:vAlign w:val="bottom"/>
            <w:hideMark/>
          </w:tcPr>
          <w:p w:rsidR="00D26AAB" w:rsidRPr="00D26AAB" w:rsidRDefault="00D26AAB" w:rsidP="00D26AAB">
            <w:pPr>
              <w:spacing w:after="0" w:line="240" w:lineRule="auto"/>
              <w:jc w:val="right"/>
              <w:rPr>
                <w:rFonts w:ascii="Times New Roman" w:hAnsi="Times New Roman"/>
                <w:b/>
                <w:bCs/>
                <w:color w:val="000000"/>
                <w:sz w:val="20"/>
                <w:szCs w:val="20"/>
              </w:rPr>
            </w:pPr>
            <w:r w:rsidRPr="00D26AAB">
              <w:rPr>
                <w:rFonts w:ascii="Times New Roman" w:hAnsi="Times New Roman"/>
                <w:b/>
                <w:bCs/>
                <w:color w:val="000000"/>
                <w:sz w:val="20"/>
                <w:szCs w:val="20"/>
              </w:rPr>
              <w:t>1274</w:t>
            </w:r>
          </w:p>
        </w:tc>
        <w:tc>
          <w:tcPr>
            <w:tcW w:w="978" w:type="dxa"/>
            <w:tcBorders>
              <w:top w:val="nil"/>
              <w:left w:val="nil"/>
              <w:bottom w:val="nil"/>
              <w:right w:val="nil"/>
            </w:tcBorders>
            <w:vAlign w:val="center"/>
            <w:hideMark/>
          </w:tcPr>
          <w:p w:rsidR="00D26AAB" w:rsidRPr="00D26AAB" w:rsidRDefault="00D26AAB" w:rsidP="00D26AAB">
            <w:pPr>
              <w:spacing w:after="0" w:line="240" w:lineRule="auto"/>
              <w:jc w:val="center"/>
              <w:rPr>
                <w:rFonts w:ascii="Times New Roman" w:hAnsi="Times New Roman"/>
                <w:b/>
                <w:bCs/>
                <w:color w:val="000000"/>
                <w:sz w:val="20"/>
                <w:szCs w:val="20"/>
              </w:rPr>
            </w:pPr>
            <w:r w:rsidRPr="00D26AAB">
              <w:rPr>
                <w:rFonts w:ascii="Times New Roman" w:hAnsi="Times New Roman"/>
                <w:b/>
                <w:bCs/>
                <w:color w:val="000000"/>
                <w:sz w:val="20"/>
                <w:szCs w:val="20"/>
              </w:rPr>
              <w:t>cauze</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71.13%</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sz w:val="20"/>
                <w:szCs w:val="20"/>
              </w:rPr>
            </w:pPr>
          </w:p>
        </w:tc>
      </w:tr>
      <w:tr w:rsidR="00D26AAB" w:rsidRPr="00D26AAB" w:rsidTr="00D26AAB">
        <w:trPr>
          <w:trHeight w:val="360"/>
        </w:trPr>
        <w:tc>
          <w:tcPr>
            <w:tcW w:w="3891" w:type="dxa"/>
            <w:gridSpan w:val="6"/>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color w:val="000000"/>
                <w:sz w:val="20"/>
                <w:szCs w:val="20"/>
              </w:rPr>
            </w:pPr>
            <w:r w:rsidRPr="00D26AAB">
              <w:rPr>
                <w:rFonts w:ascii="Times New Roman" w:hAnsi="Times New Roman"/>
                <w:color w:val="000000"/>
                <w:sz w:val="20"/>
                <w:szCs w:val="20"/>
              </w:rPr>
              <w:t xml:space="preserve">·        Restanţa la 01.01.2015 constituia </w:t>
            </w:r>
          </w:p>
        </w:tc>
        <w:tc>
          <w:tcPr>
            <w:tcW w:w="978" w:type="dxa"/>
            <w:tcBorders>
              <w:top w:val="nil"/>
              <w:left w:val="nil"/>
              <w:bottom w:val="nil"/>
              <w:right w:val="nil"/>
            </w:tcBorders>
            <w:vAlign w:val="center"/>
            <w:hideMark/>
          </w:tcPr>
          <w:p w:rsidR="00D26AAB" w:rsidRPr="00D26AAB" w:rsidRDefault="00D26AAB" w:rsidP="00D26AAB">
            <w:pPr>
              <w:spacing w:after="0" w:line="240" w:lineRule="auto"/>
              <w:jc w:val="center"/>
              <w:rPr>
                <w:rFonts w:ascii="Times New Roman" w:hAnsi="Times New Roman"/>
                <w:b/>
                <w:bCs/>
                <w:color w:val="000000"/>
                <w:sz w:val="20"/>
                <w:szCs w:val="20"/>
              </w:rPr>
            </w:pPr>
            <w:r w:rsidRPr="00D26AAB">
              <w:rPr>
                <w:rFonts w:ascii="Times New Roman" w:hAnsi="Times New Roman"/>
                <w:b/>
                <w:bCs/>
                <w:color w:val="000000"/>
                <w:sz w:val="20"/>
                <w:szCs w:val="20"/>
              </w:rPr>
              <w:t>302</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 xml:space="preserve"> cauze </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16.86%</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p>
        </w:tc>
      </w:tr>
      <w:tr w:rsidR="00D26AAB" w:rsidRPr="00D26AAB" w:rsidTr="00D26AAB">
        <w:trPr>
          <w:trHeight w:val="360"/>
        </w:trPr>
        <w:tc>
          <w:tcPr>
            <w:tcW w:w="4869" w:type="dxa"/>
            <w:gridSpan w:val="7"/>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 xml:space="preserve">·       Dosare aflate în procedură mai mult de 3 luni </w:t>
            </w:r>
          </w:p>
        </w:tc>
        <w:tc>
          <w:tcPr>
            <w:tcW w:w="1220" w:type="dxa"/>
            <w:tcBorders>
              <w:top w:val="nil"/>
              <w:left w:val="nil"/>
              <w:bottom w:val="nil"/>
              <w:right w:val="nil"/>
            </w:tcBorders>
            <w:vAlign w:val="center"/>
            <w:hideMark/>
          </w:tcPr>
          <w:p w:rsidR="00D26AAB" w:rsidRPr="00D26AAB" w:rsidRDefault="00D26AAB" w:rsidP="00D26AAB">
            <w:pPr>
              <w:spacing w:after="0" w:line="240" w:lineRule="auto"/>
              <w:jc w:val="center"/>
              <w:rPr>
                <w:rFonts w:ascii="Times New Roman" w:hAnsi="Times New Roman"/>
                <w:b/>
                <w:bCs/>
                <w:color w:val="000000"/>
                <w:sz w:val="20"/>
                <w:szCs w:val="20"/>
              </w:rPr>
            </w:pPr>
            <w:r w:rsidRPr="00D26AAB">
              <w:rPr>
                <w:rFonts w:ascii="Times New Roman" w:hAnsi="Times New Roman"/>
                <w:b/>
                <w:bCs/>
                <w:color w:val="000000"/>
                <w:sz w:val="20"/>
                <w:szCs w:val="20"/>
              </w:rPr>
              <w:t>107</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cauze</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35.43%</w:t>
            </w:r>
          </w:p>
        </w:tc>
      </w:tr>
      <w:tr w:rsidR="00D26AAB" w:rsidRPr="00D26AAB" w:rsidTr="00D26AAB">
        <w:trPr>
          <w:trHeight w:val="360"/>
        </w:trPr>
        <w:tc>
          <w:tcPr>
            <w:tcW w:w="1760"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b/>
                <w:bCs/>
                <w:color w:val="000000"/>
                <w:sz w:val="20"/>
                <w:szCs w:val="20"/>
              </w:rPr>
            </w:pPr>
          </w:p>
        </w:tc>
        <w:tc>
          <w:tcPr>
            <w:tcW w:w="315"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sz w:val="20"/>
                <w:szCs w:val="20"/>
              </w:rPr>
            </w:pPr>
          </w:p>
        </w:tc>
        <w:tc>
          <w:tcPr>
            <w:tcW w:w="315"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sz w:val="20"/>
                <w:szCs w:val="20"/>
              </w:rPr>
            </w:pPr>
          </w:p>
        </w:tc>
        <w:tc>
          <w:tcPr>
            <w:tcW w:w="315"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sz w:val="20"/>
                <w:szCs w:val="20"/>
              </w:rPr>
            </w:pPr>
          </w:p>
        </w:tc>
        <w:tc>
          <w:tcPr>
            <w:tcW w:w="315"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sz w:val="20"/>
                <w:szCs w:val="20"/>
              </w:rPr>
            </w:pPr>
          </w:p>
        </w:tc>
        <w:tc>
          <w:tcPr>
            <w:tcW w:w="868"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sz w:val="20"/>
                <w:szCs w:val="20"/>
              </w:rPr>
            </w:pPr>
          </w:p>
        </w:tc>
        <w:tc>
          <w:tcPr>
            <w:tcW w:w="978"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sz w:val="20"/>
                <w:szCs w:val="20"/>
              </w:rPr>
            </w:pPr>
          </w:p>
        </w:tc>
        <w:tc>
          <w:tcPr>
            <w:tcW w:w="1220"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sz w:val="20"/>
                <w:szCs w:val="20"/>
              </w:rPr>
            </w:pPr>
          </w:p>
        </w:tc>
        <w:tc>
          <w:tcPr>
            <w:tcW w:w="1220"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sz w:val="20"/>
                <w:szCs w:val="20"/>
              </w:rPr>
            </w:pPr>
          </w:p>
        </w:tc>
        <w:tc>
          <w:tcPr>
            <w:tcW w:w="1220" w:type="dxa"/>
            <w:tcBorders>
              <w:top w:val="nil"/>
              <w:left w:val="nil"/>
              <w:bottom w:val="nil"/>
              <w:right w:val="nil"/>
            </w:tcBorders>
            <w:noWrap/>
            <w:vAlign w:val="bottom"/>
            <w:hideMark/>
          </w:tcPr>
          <w:p w:rsidR="00D26AAB" w:rsidRPr="00D26AAB" w:rsidRDefault="00D26AAB" w:rsidP="00D26AAB">
            <w:pPr>
              <w:spacing w:after="0" w:line="240" w:lineRule="auto"/>
              <w:rPr>
                <w:rFonts w:ascii="Times New Roman" w:hAnsi="Times New Roman"/>
                <w:sz w:val="20"/>
                <w:szCs w:val="20"/>
              </w:rPr>
            </w:pPr>
          </w:p>
        </w:tc>
      </w:tr>
      <w:tr w:rsidR="00D26AAB" w:rsidRPr="00D26AAB" w:rsidTr="00D26AAB">
        <w:trPr>
          <w:trHeight w:val="360"/>
        </w:trPr>
        <w:tc>
          <w:tcPr>
            <w:tcW w:w="6089" w:type="dxa"/>
            <w:gridSpan w:val="8"/>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color w:val="000000"/>
                <w:sz w:val="20"/>
                <w:szCs w:val="20"/>
              </w:rPr>
            </w:pPr>
            <w:r w:rsidRPr="00D26AAB">
              <w:rPr>
                <w:rFonts w:ascii="Times New Roman" w:hAnsi="Times New Roman"/>
                <w:b/>
                <w:bCs/>
                <w:color w:val="000000"/>
                <w:sz w:val="20"/>
                <w:szCs w:val="20"/>
              </w:rPr>
              <w:t>· </w:t>
            </w:r>
            <w:r w:rsidRPr="00D26AAB">
              <w:rPr>
                <w:rFonts w:ascii="Times New Roman" w:hAnsi="Times New Roman"/>
                <w:color w:val="000000"/>
                <w:sz w:val="20"/>
                <w:szCs w:val="20"/>
              </w:rPr>
              <w:t>       În perioada 2015 s-au aflat cauze în procedură</w:t>
            </w:r>
          </w:p>
        </w:tc>
        <w:tc>
          <w:tcPr>
            <w:tcW w:w="1220" w:type="dxa"/>
            <w:tcBorders>
              <w:top w:val="nil"/>
              <w:left w:val="nil"/>
              <w:bottom w:val="nil"/>
              <w:right w:val="nil"/>
            </w:tcBorders>
            <w:vAlign w:val="center"/>
            <w:hideMark/>
          </w:tcPr>
          <w:p w:rsidR="00D26AAB" w:rsidRPr="00D26AAB" w:rsidRDefault="00D26AAB" w:rsidP="00D26AAB">
            <w:pPr>
              <w:spacing w:after="0" w:line="240" w:lineRule="auto"/>
              <w:jc w:val="right"/>
              <w:rPr>
                <w:rFonts w:ascii="Times New Roman" w:hAnsi="Times New Roman"/>
                <w:b/>
                <w:bCs/>
                <w:color w:val="000000"/>
                <w:sz w:val="20"/>
                <w:szCs w:val="20"/>
              </w:rPr>
            </w:pPr>
            <w:r w:rsidRPr="00D26AAB">
              <w:rPr>
                <w:rFonts w:ascii="Times New Roman" w:hAnsi="Times New Roman"/>
                <w:b/>
                <w:bCs/>
                <w:color w:val="000000"/>
                <w:sz w:val="20"/>
                <w:szCs w:val="20"/>
              </w:rPr>
              <w:t>1929</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 xml:space="preserve">cauze </w:t>
            </w:r>
          </w:p>
        </w:tc>
      </w:tr>
      <w:tr w:rsidR="00D26AAB" w:rsidRPr="00D26AAB" w:rsidTr="00D26AAB">
        <w:trPr>
          <w:trHeight w:val="360"/>
        </w:trPr>
        <w:tc>
          <w:tcPr>
            <w:tcW w:w="3023" w:type="dxa"/>
            <w:gridSpan w:val="5"/>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sz w:val="20"/>
                <w:szCs w:val="20"/>
              </w:rPr>
            </w:pPr>
            <w:r w:rsidRPr="00D26AAB">
              <w:rPr>
                <w:rFonts w:ascii="Times New Roman" w:hAnsi="Times New Roman"/>
                <w:b/>
                <w:bCs/>
                <w:color w:val="000000"/>
                <w:sz w:val="20"/>
                <w:szCs w:val="20"/>
              </w:rPr>
              <w:t xml:space="preserve">·        S-au examinat </w:t>
            </w:r>
          </w:p>
        </w:tc>
        <w:tc>
          <w:tcPr>
            <w:tcW w:w="868" w:type="dxa"/>
            <w:tcBorders>
              <w:top w:val="nil"/>
              <w:left w:val="nil"/>
              <w:bottom w:val="nil"/>
              <w:right w:val="nil"/>
            </w:tcBorders>
            <w:vAlign w:val="bottom"/>
            <w:hideMark/>
          </w:tcPr>
          <w:p w:rsidR="00D26AAB" w:rsidRPr="00D26AAB" w:rsidRDefault="0067072D" w:rsidP="00D26AAB">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136</w:t>
            </w:r>
            <w:r w:rsidR="00D26AAB" w:rsidRPr="00D26AAB">
              <w:rPr>
                <w:rFonts w:ascii="Times New Roman" w:hAnsi="Times New Roman"/>
                <w:b/>
                <w:bCs/>
                <w:color w:val="000000"/>
                <w:sz w:val="20"/>
                <w:szCs w:val="20"/>
              </w:rPr>
              <w:t>5</w:t>
            </w:r>
          </w:p>
        </w:tc>
        <w:tc>
          <w:tcPr>
            <w:tcW w:w="978" w:type="dxa"/>
            <w:tcBorders>
              <w:top w:val="nil"/>
              <w:left w:val="nil"/>
              <w:bottom w:val="nil"/>
              <w:right w:val="nil"/>
            </w:tcBorders>
            <w:vAlign w:val="center"/>
            <w:hideMark/>
          </w:tcPr>
          <w:p w:rsidR="00D26AAB" w:rsidRPr="00D26AAB" w:rsidRDefault="00D26AAB" w:rsidP="00D26AAB">
            <w:pPr>
              <w:spacing w:after="0" w:line="240" w:lineRule="auto"/>
              <w:jc w:val="center"/>
              <w:rPr>
                <w:rFonts w:ascii="Times New Roman" w:hAnsi="Times New Roman"/>
                <w:b/>
                <w:bCs/>
                <w:color w:val="000000"/>
                <w:sz w:val="20"/>
                <w:szCs w:val="20"/>
              </w:rPr>
            </w:pPr>
            <w:r w:rsidRPr="00D26AAB">
              <w:rPr>
                <w:rFonts w:ascii="Times New Roman" w:hAnsi="Times New Roman"/>
                <w:b/>
                <w:bCs/>
                <w:color w:val="000000"/>
                <w:sz w:val="20"/>
                <w:szCs w:val="20"/>
              </w:rPr>
              <w:t>cauze</w:t>
            </w:r>
          </w:p>
        </w:tc>
        <w:tc>
          <w:tcPr>
            <w:tcW w:w="1220" w:type="dxa"/>
            <w:tcBorders>
              <w:top w:val="nil"/>
              <w:left w:val="nil"/>
              <w:bottom w:val="nil"/>
              <w:right w:val="nil"/>
            </w:tcBorders>
            <w:vAlign w:val="center"/>
            <w:hideMark/>
          </w:tcPr>
          <w:p w:rsidR="00D26AAB" w:rsidRPr="00D26AAB" w:rsidRDefault="0067072D" w:rsidP="0067072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70,76</w:t>
            </w:r>
            <w:r w:rsidR="00D26AAB" w:rsidRPr="00D26AAB">
              <w:rPr>
                <w:rFonts w:ascii="Times New Roman" w:hAnsi="Times New Roman"/>
                <w:b/>
                <w:bCs/>
                <w:color w:val="000000"/>
                <w:sz w:val="20"/>
                <w:szCs w:val="20"/>
              </w:rPr>
              <w:t>%</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sz w:val="20"/>
                <w:szCs w:val="20"/>
              </w:rPr>
            </w:pPr>
          </w:p>
        </w:tc>
      </w:tr>
      <w:tr w:rsidR="00D26AAB" w:rsidRPr="00D26AAB" w:rsidTr="00D26AAB">
        <w:trPr>
          <w:trHeight w:val="360"/>
        </w:trPr>
        <w:tc>
          <w:tcPr>
            <w:tcW w:w="3891" w:type="dxa"/>
            <w:gridSpan w:val="6"/>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color w:val="000000"/>
                <w:sz w:val="20"/>
                <w:szCs w:val="20"/>
              </w:rPr>
            </w:pPr>
            <w:r w:rsidRPr="00D26AAB">
              <w:rPr>
                <w:rFonts w:ascii="Times New Roman" w:hAnsi="Times New Roman"/>
                <w:color w:val="000000"/>
                <w:sz w:val="20"/>
                <w:szCs w:val="20"/>
              </w:rPr>
              <w:t xml:space="preserve">·        Restanţa la 01.01.2015 constituia </w:t>
            </w:r>
          </w:p>
        </w:tc>
        <w:tc>
          <w:tcPr>
            <w:tcW w:w="978" w:type="dxa"/>
            <w:tcBorders>
              <w:top w:val="nil"/>
              <w:left w:val="nil"/>
              <w:bottom w:val="nil"/>
              <w:right w:val="nil"/>
            </w:tcBorders>
            <w:vAlign w:val="center"/>
            <w:hideMark/>
          </w:tcPr>
          <w:p w:rsidR="00D26AAB" w:rsidRPr="00D26AAB" w:rsidRDefault="0067072D" w:rsidP="00D26AA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362</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 xml:space="preserve"> cauze </w:t>
            </w:r>
          </w:p>
        </w:tc>
        <w:tc>
          <w:tcPr>
            <w:tcW w:w="1220" w:type="dxa"/>
            <w:tcBorders>
              <w:top w:val="nil"/>
              <w:left w:val="nil"/>
              <w:bottom w:val="nil"/>
              <w:right w:val="nil"/>
            </w:tcBorders>
            <w:vAlign w:val="center"/>
            <w:hideMark/>
          </w:tcPr>
          <w:p w:rsidR="00D26AAB" w:rsidRPr="00D26AAB" w:rsidRDefault="0067072D" w:rsidP="0067072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18,77</w:t>
            </w:r>
            <w:r w:rsidR="00D26AAB" w:rsidRPr="00D26AAB">
              <w:rPr>
                <w:rFonts w:ascii="Times New Roman" w:hAnsi="Times New Roman"/>
                <w:b/>
                <w:bCs/>
                <w:color w:val="000000"/>
                <w:sz w:val="20"/>
                <w:szCs w:val="20"/>
              </w:rPr>
              <w:t>%</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p>
        </w:tc>
      </w:tr>
      <w:tr w:rsidR="00D26AAB" w:rsidRPr="00D26AAB" w:rsidTr="00D26AAB">
        <w:trPr>
          <w:trHeight w:val="360"/>
        </w:trPr>
        <w:tc>
          <w:tcPr>
            <w:tcW w:w="4869" w:type="dxa"/>
            <w:gridSpan w:val="7"/>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 xml:space="preserve">·       Dosare aflate în procedură mai mult de 3 luni </w:t>
            </w:r>
          </w:p>
        </w:tc>
        <w:tc>
          <w:tcPr>
            <w:tcW w:w="1220" w:type="dxa"/>
            <w:tcBorders>
              <w:top w:val="nil"/>
              <w:left w:val="nil"/>
              <w:bottom w:val="nil"/>
              <w:right w:val="nil"/>
            </w:tcBorders>
            <w:vAlign w:val="center"/>
            <w:hideMark/>
          </w:tcPr>
          <w:p w:rsidR="00D26AAB" w:rsidRPr="00D26AAB" w:rsidRDefault="00D26AAB" w:rsidP="00D26AAB">
            <w:pPr>
              <w:spacing w:after="0" w:line="240" w:lineRule="auto"/>
              <w:jc w:val="center"/>
              <w:rPr>
                <w:rFonts w:ascii="Times New Roman" w:hAnsi="Times New Roman"/>
                <w:b/>
                <w:bCs/>
                <w:color w:val="000000"/>
                <w:sz w:val="20"/>
                <w:szCs w:val="20"/>
              </w:rPr>
            </w:pPr>
            <w:r w:rsidRPr="00D26AAB">
              <w:rPr>
                <w:rFonts w:ascii="Times New Roman" w:hAnsi="Times New Roman"/>
                <w:b/>
                <w:bCs/>
                <w:color w:val="000000"/>
                <w:sz w:val="20"/>
                <w:szCs w:val="20"/>
              </w:rPr>
              <w:t>129</w:t>
            </w:r>
          </w:p>
        </w:tc>
        <w:tc>
          <w:tcPr>
            <w:tcW w:w="1220" w:type="dxa"/>
            <w:tcBorders>
              <w:top w:val="nil"/>
              <w:left w:val="nil"/>
              <w:bottom w:val="nil"/>
              <w:right w:val="nil"/>
            </w:tcBorders>
            <w:vAlign w:val="center"/>
            <w:hideMark/>
          </w:tcPr>
          <w:p w:rsidR="00D26AAB" w:rsidRPr="00D26AAB" w:rsidRDefault="00D26AAB" w:rsidP="00D26AAB">
            <w:pPr>
              <w:spacing w:after="0" w:line="240" w:lineRule="auto"/>
              <w:rPr>
                <w:rFonts w:ascii="Times New Roman" w:hAnsi="Times New Roman"/>
                <w:b/>
                <w:bCs/>
                <w:color w:val="000000"/>
                <w:sz w:val="20"/>
                <w:szCs w:val="20"/>
              </w:rPr>
            </w:pPr>
            <w:r w:rsidRPr="00D26AAB">
              <w:rPr>
                <w:rFonts w:ascii="Times New Roman" w:hAnsi="Times New Roman"/>
                <w:b/>
                <w:bCs/>
                <w:color w:val="000000"/>
                <w:sz w:val="20"/>
                <w:szCs w:val="20"/>
              </w:rPr>
              <w:t>cauze</w:t>
            </w:r>
          </w:p>
        </w:tc>
        <w:tc>
          <w:tcPr>
            <w:tcW w:w="1220" w:type="dxa"/>
            <w:tcBorders>
              <w:top w:val="nil"/>
              <w:left w:val="nil"/>
              <w:bottom w:val="nil"/>
              <w:right w:val="nil"/>
            </w:tcBorders>
            <w:vAlign w:val="center"/>
            <w:hideMark/>
          </w:tcPr>
          <w:p w:rsidR="00D26AAB" w:rsidRPr="00D26AAB" w:rsidRDefault="0067072D" w:rsidP="00D26AAB">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35,64</w:t>
            </w:r>
            <w:r w:rsidR="00D26AAB" w:rsidRPr="00D26AAB">
              <w:rPr>
                <w:rFonts w:ascii="Times New Roman" w:hAnsi="Times New Roman"/>
                <w:b/>
                <w:bCs/>
                <w:color w:val="000000"/>
                <w:sz w:val="20"/>
                <w:szCs w:val="20"/>
              </w:rPr>
              <w:t>%</w:t>
            </w:r>
          </w:p>
        </w:tc>
      </w:tr>
    </w:tbl>
    <w:p w:rsidR="004C0918" w:rsidRPr="00AF0F16" w:rsidRDefault="00892289" w:rsidP="004255E7">
      <w:pPr>
        <w:ind w:firstLine="567"/>
        <w:jc w:val="both"/>
        <w:rPr>
          <w:rFonts w:ascii="Times New Roman" w:hAnsi="Times New Roman"/>
          <w:color w:val="000000" w:themeColor="text1"/>
          <w:sz w:val="24"/>
        </w:rPr>
      </w:pPr>
      <w:r w:rsidRPr="00AF0F16">
        <w:br w:type="page"/>
      </w:r>
      <w:r w:rsidR="004C0918" w:rsidRPr="00AF0F16">
        <w:rPr>
          <w:rFonts w:ascii="Times New Roman" w:hAnsi="Times New Roman"/>
          <w:color w:val="000000" w:themeColor="text1"/>
          <w:sz w:val="24"/>
        </w:rPr>
        <w:lastRenderedPageBreak/>
        <w:t xml:space="preserve">Pe parcursul perioadei 12 luni a anului 2015, în judecătoriile din </w:t>
      </w:r>
      <w:r w:rsidRPr="00AF0F16">
        <w:rPr>
          <w:rFonts w:ascii="Times New Roman" w:hAnsi="Times New Roman"/>
          <w:color w:val="000000" w:themeColor="text1"/>
          <w:sz w:val="24"/>
        </w:rPr>
        <w:t>Circumscripția</w:t>
      </w:r>
      <w:r w:rsidR="004C0918" w:rsidRPr="00AF0F16">
        <w:rPr>
          <w:rFonts w:ascii="Times New Roman" w:hAnsi="Times New Roman"/>
          <w:color w:val="000000" w:themeColor="text1"/>
          <w:sz w:val="24"/>
        </w:rPr>
        <w:t xml:space="preserve"> </w:t>
      </w:r>
      <w:r w:rsidRPr="00AF0F16">
        <w:rPr>
          <w:rFonts w:ascii="Times New Roman" w:hAnsi="Times New Roman"/>
          <w:color w:val="000000" w:themeColor="text1"/>
          <w:sz w:val="24"/>
        </w:rPr>
        <w:t>Curții</w:t>
      </w:r>
      <w:r w:rsidR="00D22F64">
        <w:rPr>
          <w:rFonts w:ascii="Times New Roman" w:hAnsi="Times New Roman"/>
          <w:color w:val="000000" w:themeColor="text1"/>
          <w:sz w:val="24"/>
        </w:rPr>
        <w:t xml:space="preserve"> de Apel Cahul au activat 15,73 judecători Judecătoria Cahul 6,73</w:t>
      </w:r>
      <w:r w:rsidR="004C0918" w:rsidRPr="00AF0F16">
        <w:rPr>
          <w:rFonts w:ascii="Times New Roman" w:hAnsi="Times New Roman"/>
          <w:color w:val="000000" w:themeColor="text1"/>
          <w:sz w:val="24"/>
        </w:rPr>
        <w:t>, Judecătoria Cantemir –</w:t>
      </w:r>
      <w:r w:rsidR="00D22F64">
        <w:rPr>
          <w:rFonts w:ascii="Times New Roman" w:hAnsi="Times New Roman"/>
          <w:color w:val="000000" w:themeColor="text1"/>
          <w:sz w:val="24"/>
        </w:rPr>
        <w:t xml:space="preserve"> 3,58, Judecătoria Leova –3, Judecătoria Taraclia –2,42</w:t>
      </w:r>
      <w:r w:rsidR="004C0918" w:rsidRPr="00AF0F16">
        <w:rPr>
          <w:rFonts w:ascii="Times New Roman" w:hAnsi="Times New Roman"/>
          <w:color w:val="000000" w:themeColor="text1"/>
          <w:sz w:val="24"/>
        </w:rPr>
        <w:t xml:space="preserve">, în comparație cu anul precedent în judecătoriile din </w:t>
      </w:r>
      <w:r w:rsidRPr="00AF0F16">
        <w:rPr>
          <w:rFonts w:ascii="Times New Roman" w:hAnsi="Times New Roman"/>
          <w:color w:val="000000" w:themeColor="text1"/>
          <w:sz w:val="24"/>
        </w:rPr>
        <w:t>Circumscripția</w:t>
      </w:r>
      <w:r w:rsidR="004C0918" w:rsidRPr="00AF0F16">
        <w:rPr>
          <w:rFonts w:ascii="Times New Roman" w:hAnsi="Times New Roman"/>
          <w:color w:val="000000" w:themeColor="text1"/>
          <w:sz w:val="24"/>
        </w:rPr>
        <w:t xml:space="preserve"> </w:t>
      </w:r>
      <w:r w:rsidRPr="00AF0F16">
        <w:rPr>
          <w:rFonts w:ascii="Times New Roman" w:hAnsi="Times New Roman"/>
          <w:color w:val="000000" w:themeColor="text1"/>
          <w:sz w:val="24"/>
        </w:rPr>
        <w:t>Curții</w:t>
      </w:r>
      <w:r w:rsidR="004C0918" w:rsidRPr="00AF0F16">
        <w:rPr>
          <w:rFonts w:ascii="Times New Roman" w:hAnsi="Times New Roman"/>
          <w:color w:val="000000" w:themeColor="text1"/>
          <w:sz w:val="24"/>
        </w:rPr>
        <w:t xml:space="preserve"> de Apel Cahul au activat </w:t>
      </w:r>
      <w:r w:rsidR="00D22F64">
        <w:rPr>
          <w:rFonts w:ascii="Times New Roman" w:hAnsi="Times New Roman"/>
          <w:color w:val="000000" w:themeColor="text1"/>
          <w:sz w:val="24"/>
        </w:rPr>
        <w:t>17,75 judecători Judecătoria Cahul 8,58, Judecătoria Cantemir –3,17</w:t>
      </w:r>
      <w:r w:rsidR="004C0918" w:rsidRPr="00AF0F16">
        <w:rPr>
          <w:rFonts w:ascii="Times New Roman" w:hAnsi="Times New Roman"/>
          <w:color w:val="000000" w:themeColor="text1"/>
          <w:sz w:val="24"/>
        </w:rPr>
        <w:t>, Judecătoria Leova –</w:t>
      </w:r>
      <w:r w:rsidR="00D22F64">
        <w:rPr>
          <w:rFonts w:ascii="Times New Roman" w:hAnsi="Times New Roman"/>
          <w:color w:val="000000" w:themeColor="text1"/>
          <w:sz w:val="24"/>
        </w:rPr>
        <w:t>3</w:t>
      </w:r>
      <w:r w:rsidR="004C0918" w:rsidRPr="00AF0F16">
        <w:rPr>
          <w:rFonts w:ascii="Times New Roman" w:hAnsi="Times New Roman"/>
          <w:color w:val="000000" w:themeColor="text1"/>
          <w:sz w:val="24"/>
        </w:rPr>
        <w:t>, Judecătoria Taraclia –</w:t>
      </w:r>
      <w:r w:rsidR="00D22F64">
        <w:rPr>
          <w:rFonts w:ascii="Times New Roman" w:hAnsi="Times New Roman"/>
          <w:color w:val="000000" w:themeColor="text1"/>
          <w:sz w:val="24"/>
        </w:rPr>
        <w:t>3.</w:t>
      </w:r>
    </w:p>
    <w:p w:rsidR="004C0918" w:rsidRPr="00AF0F16" w:rsidRDefault="004C0918" w:rsidP="004C0918">
      <w:pPr>
        <w:ind w:firstLine="567"/>
        <w:rPr>
          <w:rFonts w:ascii="Times New Roman" w:hAnsi="Times New Roman"/>
          <w:sz w:val="24"/>
        </w:rPr>
      </w:pPr>
      <w:r w:rsidRPr="00AF0F16">
        <w:rPr>
          <w:rFonts w:ascii="Times New Roman" w:hAnsi="Times New Roman"/>
          <w:sz w:val="24"/>
        </w:rPr>
        <w:t>De către Judec</w:t>
      </w:r>
      <w:r w:rsidR="00D22F64">
        <w:rPr>
          <w:rFonts w:ascii="Times New Roman" w:hAnsi="Times New Roman"/>
          <w:sz w:val="24"/>
        </w:rPr>
        <w:t>ătoria Cahul, unde au activat 6,73</w:t>
      </w:r>
      <w:r w:rsidRPr="00AF0F16">
        <w:rPr>
          <w:rFonts w:ascii="Times New Roman" w:hAnsi="Times New Roman"/>
          <w:sz w:val="24"/>
        </w:rPr>
        <w:t xml:space="preserve"> judecători, în perioada 12 luni a </w:t>
      </w:r>
      <w:r w:rsidR="00526B0C" w:rsidRPr="00AF0F16">
        <w:rPr>
          <w:rFonts w:ascii="Times New Roman" w:hAnsi="Times New Roman"/>
          <w:sz w:val="24"/>
        </w:rPr>
        <w:t>anului  2015 au fost examinate:</w:t>
      </w:r>
    </w:p>
    <w:tbl>
      <w:tblPr>
        <w:tblW w:w="13437" w:type="dxa"/>
        <w:tblInd w:w="118" w:type="dxa"/>
        <w:tblLook w:val="04A0" w:firstRow="1" w:lastRow="0" w:firstColumn="1" w:lastColumn="0" w:noHBand="0" w:noVBand="1"/>
      </w:tblPr>
      <w:tblGrid>
        <w:gridCol w:w="1971"/>
        <w:gridCol w:w="1098"/>
        <w:gridCol w:w="1026"/>
        <w:gridCol w:w="850"/>
        <w:gridCol w:w="707"/>
        <w:gridCol w:w="1072"/>
        <w:gridCol w:w="998"/>
        <w:gridCol w:w="1044"/>
        <w:gridCol w:w="991"/>
        <w:gridCol w:w="980"/>
        <w:gridCol w:w="970"/>
        <w:gridCol w:w="865"/>
        <w:gridCol w:w="865"/>
      </w:tblGrid>
      <w:tr w:rsidR="00833BE3" w:rsidRPr="00833BE3" w:rsidTr="00833BE3">
        <w:trPr>
          <w:trHeight w:val="605"/>
        </w:trPr>
        <w:tc>
          <w:tcPr>
            <w:tcW w:w="197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Cauze penale</w:t>
            </w:r>
          </w:p>
        </w:tc>
        <w:tc>
          <w:tcPr>
            <w:tcW w:w="2123"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Restanța</w:t>
            </w:r>
          </w:p>
        </w:tc>
        <w:tc>
          <w:tcPr>
            <w:tcW w:w="1557"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Numărul cauzelo</w:t>
            </w:r>
            <w:r>
              <w:rPr>
                <w:rFonts w:ascii="Times New Roman" w:hAnsi="Times New Roman"/>
                <w:b/>
                <w:bCs/>
                <w:color w:val="000000"/>
                <w:sz w:val="18"/>
                <w:szCs w:val="18"/>
              </w:rPr>
              <w:t>r</w:t>
            </w:r>
            <w:r w:rsidRPr="00833BE3">
              <w:rPr>
                <w:rFonts w:ascii="Times New Roman" w:hAnsi="Times New Roman"/>
                <w:b/>
                <w:bCs/>
                <w:color w:val="000000"/>
                <w:sz w:val="18"/>
                <w:szCs w:val="18"/>
              </w:rPr>
              <w:t xml:space="preserve"> parvenite pe 12 luni</w:t>
            </w:r>
          </w:p>
        </w:tc>
        <w:tc>
          <w:tcPr>
            <w:tcW w:w="2070"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Numărul total de cauze aflate în procedură în perioada raportată</w:t>
            </w:r>
          </w:p>
        </w:tc>
        <w:tc>
          <w:tcPr>
            <w:tcW w:w="2035"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Examinate în perioada raportată</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Restanţa la 31.12.14</w:t>
            </w:r>
          </w:p>
        </w:tc>
        <w:tc>
          <w:tcPr>
            <w:tcW w:w="97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Restanţa la 31.12.15</w:t>
            </w:r>
          </w:p>
        </w:tc>
        <w:tc>
          <w:tcPr>
            <w:tcW w:w="1730"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În proced</w:t>
            </w:r>
            <w:r w:rsidR="000C0463">
              <w:rPr>
                <w:rFonts w:ascii="Times New Roman" w:hAnsi="Times New Roman"/>
                <w:b/>
                <w:bCs/>
                <w:color w:val="000000"/>
                <w:sz w:val="18"/>
                <w:szCs w:val="18"/>
              </w:rPr>
              <w:t>ură</w:t>
            </w:r>
            <w:r w:rsidRPr="00833BE3">
              <w:rPr>
                <w:rFonts w:ascii="Times New Roman" w:hAnsi="Times New Roman"/>
                <w:b/>
                <w:bCs/>
                <w:color w:val="000000"/>
                <w:sz w:val="18"/>
                <w:szCs w:val="18"/>
              </w:rPr>
              <w:t xml:space="preserve"> mai mult de 3 luni</w:t>
            </w:r>
          </w:p>
        </w:tc>
      </w:tr>
      <w:tr w:rsidR="00833BE3" w:rsidRPr="00833BE3" w:rsidTr="00833BE3">
        <w:trPr>
          <w:trHeight w:val="419"/>
        </w:trPr>
        <w:tc>
          <w:tcPr>
            <w:tcW w:w="1972" w:type="dxa"/>
            <w:vMerge/>
            <w:tcBorders>
              <w:top w:val="single" w:sz="8" w:space="0" w:color="auto"/>
              <w:left w:val="single" w:sz="8" w:space="0" w:color="auto"/>
              <w:bottom w:val="single" w:sz="8" w:space="0" w:color="000000"/>
              <w:right w:val="single" w:sz="8" w:space="0" w:color="auto"/>
            </w:tcBorders>
            <w:vAlign w:val="center"/>
            <w:hideMark/>
          </w:tcPr>
          <w:p w:rsidR="00833BE3" w:rsidRPr="00833BE3" w:rsidRDefault="00833BE3" w:rsidP="00833BE3">
            <w:pPr>
              <w:spacing w:after="0" w:line="240" w:lineRule="auto"/>
              <w:rPr>
                <w:rFonts w:ascii="Times New Roman" w:hAnsi="Times New Roman"/>
                <w:b/>
                <w:bCs/>
                <w:color w:val="000000"/>
                <w:sz w:val="18"/>
                <w:szCs w:val="18"/>
              </w:rPr>
            </w:pPr>
          </w:p>
        </w:tc>
        <w:tc>
          <w:tcPr>
            <w:tcW w:w="1098"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01.01.2014</w:t>
            </w:r>
          </w:p>
        </w:tc>
        <w:tc>
          <w:tcPr>
            <w:tcW w:w="1024"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01.01.2015</w:t>
            </w:r>
          </w:p>
        </w:tc>
        <w:tc>
          <w:tcPr>
            <w:tcW w:w="850"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2014</w:t>
            </w:r>
          </w:p>
        </w:tc>
        <w:tc>
          <w:tcPr>
            <w:tcW w:w="707"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2015</w:t>
            </w:r>
          </w:p>
        </w:tc>
        <w:tc>
          <w:tcPr>
            <w:tcW w:w="1072" w:type="dxa"/>
            <w:tcBorders>
              <w:top w:val="nil"/>
              <w:left w:val="nil"/>
              <w:bottom w:val="single" w:sz="8" w:space="0" w:color="auto"/>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2014</w:t>
            </w:r>
          </w:p>
        </w:tc>
        <w:tc>
          <w:tcPr>
            <w:tcW w:w="997" w:type="dxa"/>
            <w:tcBorders>
              <w:top w:val="nil"/>
              <w:left w:val="single" w:sz="8" w:space="0" w:color="auto"/>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2015</w:t>
            </w:r>
          </w:p>
        </w:tc>
        <w:tc>
          <w:tcPr>
            <w:tcW w:w="1044"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2014</w:t>
            </w:r>
          </w:p>
        </w:tc>
        <w:tc>
          <w:tcPr>
            <w:tcW w:w="990"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2015</w:t>
            </w: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833BE3" w:rsidRPr="00833BE3" w:rsidRDefault="00833BE3" w:rsidP="00833BE3">
            <w:pPr>
              <w:spacing w:after="0" w:line="240" w:lineRule="auto"/>
              <w:rPr>
                <w:rFonts w:ascii="Times New Roman" w:hAnsi="Times New Roman"/>
                <w:b/>
                <w:bCs/>
                <w:color w:val="000000"/>
                <w:sz w:val="18"/>
                <w:szCs w:val="18"/>
              </w:rPr>
            </w:pP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833BE3" w:rsidRPr="00833BE3" w:rsidRDefault="00833BE3" w:rsidP="00833BE3">
            <w:pPr>
              <w:spacing w:after="0" w:line="240" w:lineRule="auto"/>
              <w:rPr>
                <w:rFonts w:ascii="Times New Roman" w:hAnsi="Times New Roman"/>
                <w:b/>
                <w:bCs/>
                <w:color w:val="000000"/>
                <w:sz w:val="18"/>
                <w:szCs w:val="18"/>
              </w:rPr>
            </w:pPr>
          </w:p>
        </w:tc>
        <w:tc>
          <w:tcPr>
            <w:tcW w:w="865"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2014</w:t>
            </w:r>
          </w:p>
        </w:tc>
        <w:tc>
          <w:tcPr>
            <w:tcW w:w="865"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2015</w:t>
            </w:r>
          </w:p>
        </w:tc>
      </w:tr>
      <w:tr w:rsidR="00833BE3" w:rsidRPr="00833BE3" w:rsidTr="00833BE3">
        <w:trPr>
          <w:trHeight w:val="279"/>
        </w:trPr>
        <w:tc>
          <w:tcPr>
            <w:tcW w:w="1972"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 xml:space="preserve">Cauze penale </w:t>
            </w:r>
            <w:r w:rsidRPr="00833BE3">
              <w:rPr>
                <w:rFonts w:ascii="Times New Roman" w:hAnsi="Times New Roman"/>
                <w:b/>
                <w:bCs/>
                <w:color w:val="000000"/>
                <w:sz w:val="18"/>
                <w:szCs w:val="18"/>
              </w:rPr>
              <w:t>(ind.1)</w:t>
            </w:r>
          </w:p>
        </w:tc>
        <w:tc>
          <w:tcPr>
            <w:tcW w:w="1098"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163</w:t>
            </w:r>
          </w:p>
        </w:tc>
        <w:tc>
          <w:tcPr>
            <w:tcW w:w="102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175</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375</w:t>
            </w:r>
          </w:p>
        </w:tc>
        <w:tc>
          <w:tcPr>
            <w:tcW w:w="70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391</w:t>
            </w:r>
          </w:p>
        </w:tc>
        <w:tc>
          <w:tcPr>
            <w:tcW w:w="107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538</w:t>
            </w:r>
          </w:p>
        </w:tc>
        <w:tc>
          <w:tcPr>
            <w:tcW w:w="99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566</w:t>
            </w:r>
          </w:p>
        </w:tc>
        <w:tc>
          <w:tcPr>
            <w:tcW w:w="1044"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363</w:t>
            </w:r>
          </w:p>
        </w:tc>
        <w:tc>
          <w:tcPr>
            <w:tcW w:w="99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392</w:t>
            </w:r>
          </w:p>
        </w:tc>
        <w:tc>
          <w:tcPr>
            <w:tcW w:w="98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175</w:t>
            </w:r>
          </w:p>
        </w:tc>
        <w:tc>
          <w:tcPr>
            <w:tcW w:w="97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174</w:t>
            </w:r>
          </w:p>
        </w:tc>
        <w:tc>
          <w:tcPr>
            <w:tcW w:w="865"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107</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118</w:t>
            </w:r>
          </w:p>
        </w:tc>
      </w:tr>
      <w:tr w:rsidR="00833BE3" w:rsidRPr="00833BE3" w:rsidTr="00833BE3">
        <w:trPr>
          <w:trHeight w:val="543"/>
        </w:trPr>
        <w:tc>
          <w:tcPr>
            <w:tcW w:w="1972" w:type="dxa"/>
            <w:tcBorders>
              <w:top w:val="nil"/>
              <w:left w:val="single" w:sz="8" w:space="0" w:color="auto"/>
              <w:bottom w:val="nil"/>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 xml:space="preserve">Eliberarea mandatului  la arest </w:t>
            </w:r>
            <w:r w:rsidRPr="00833BE3">
              <w:rPr>
                <w:rFonts w:ascii="Times New Roman" w:hAnsi="Times New Roman"/>
                <w:b/>
                <w:bCs/>
                <w:color w:val="000000"/>
                <w:sz w:val="18"/>
                <w:szCs w:val="18"/>
              </w:rPr>
              <w:t>(ind.14)</w:t>
            </w:r>
          </w:p>
        </w:tc>
        <w:tc>
          <w:tcPr>
            <w:tcW w:w="1098"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102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50"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31</w:t>
            </w:r>
          </w:p>
        </w:tc>
        <w:tc>
          <w:tcPr>
            <w:tcW w:w="707"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40</w:t>
            </w:r>
          </w:p>
        </w:tc>
        <w:tc>
          <w:tcPr>
            <w:tcW w:w="1072" w:type="dxa"/>
            <w:tcBorders>
              <w:top w:val="nil"/>
              <w:left w:val="nil"/>
              <w:bottom w:val="nil"/>
              <w:right w:val="nil"/>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31</w:t>
            </w:r>
          </w:p>
        </w:tc>
        <w:tc>
          <w:tcPr>
            <w:tcW w:w="997" w:type="dxa"/>
            <w:tcBorders>
              <w:top w:val="nil"/>
              <w:left w:val="single" w:sz="8" w:space="0" w:color="auto"/>
              <w:bottom w:val="nil"/>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40</w:t>
            </w:r>
          </w:p>
        </w:tc>
        <w:tc>
          <w:tcPr>
            <w:tcW w:w="1044" w:type="dxa"/>
            <w:tcBorders>
              <w:top w:val="nil"/>
              <w:left w:val="nil"/>
              <w:bottom w:val="nil"/>
              <w:right w:val="nil"/>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31</w:t>
            </w:r>
          </w:p>
        </w:tc>
        <w:tc>
          <w:tcPr>
            <w:tcW w:w="990" w:type="dxa"/>
            <w:tcBorders>
              <w:top w:val="nil"/>
              <w:left w:val="single" w:sz="8" w:space="0" w:color="auto"/>
              <w:bottom w:val="nil"/>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40</w:t>
            </w:r>
          </w:p>
        </w:tc>
        <w:tc>
          <w:tcPr>
            <w:tcW w:w="98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970" w:type="dxa"/>
            <w:tcBorders>
              <w:top w:val="nil"/>
              <w:left w:val="nil"/>
              <w:bottom w:val="nil"/>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nil"/>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r>
      <w:tr w:rsidR="00833BE3" w:rsidRPr="00833BE3" w:rsidTr="00833BE3">
        <w:trPr>
          <w:trHeight w:val="543"/>
        </w:trPr>
        <w:tc>
          <w:tcPr>
            <w:tcW w:w="1972" w:type="dxa"/>
            <w:tcBorders>
              <w:top w:val="single" w:sz="8" w:space="0" w:color="auto"/>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Refuzul eliberării mand. la arest</w:t>
            </w:r>
          </w:p>
        </w:tc>
        <w:tc>
          <w:tcPr>
            <w:tcW w:w="1098"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102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12</w:t>
            </w:r>
          </w:p>
        </w:tc>
        <w:tc>
          <w:tcPr>
            <w:tcW w:w="70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6</w:t>
            </w:r>
          </w:p>
        </w:tc>
        <w:tc>
          <w:tcPr>
            <w:tcW w:w="1072" w:type="dxa"/>
            <w:tcBorders>
              <w:top w:val="single" w:sz="8" w:space="0" w:color="auto"/>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12</w:t>
            </w:r>
          </w:p>
        </w:tc>
        <w:tc>
          <w:tcPr>
            <w:tcW w:w="997"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6</w:t>
            </w:r>
          </w:p>
        </w:tc>
        <w:tc>
          <w:tcPr>
            <w:tcW w:w="1044" w:type="dxa"/>
            <w:tcBorders>
              <w:top w:val="single" w:sz="8" w:space="0" w:color="auto"/>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12</w:t>
            </w:r>
          </w:p>
        </w:tc>
        <w:tc>
          <w:tcPr>
            <w:tcW w:w="990"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6</w:t>
            </w:r>
          </w:p>
        </w:tc>
        <w:tc>
          <w:tcPr>
            <w:tcW w:w="98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970"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r>
      <w:tr w:rsidR="00833BE3" w:rsidRPr="00833BE3" w:rsidTr="00833BE3">
        <w:trPr>
          <w:trHeight w:val="809"/>
        </w:trPr>
        <w:tc>
          <w:tcPr>
            <w:tcW w:w="1972"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 xml:space="preserve">Prelungirea termenului arestestului preventiv </w:t>
            </w:r>
            <w:r w:rsidRPr="00833BE3">
              <w:rPr>
                <w:rFonts w:ascii="Times New Roman" w:hAnsi="Times New Roman"/>
                <w:b/>
                <w:bCs/>
                <w:color w:val="000000"/>
                <w:sz w:val="18"/>
                <w:szCs w:val="18"/>
              </w:rPr>
              <w:t>(ind.16)</w:t>
            </w:r>
          </w:p>
        </w:tc>
        <w:tc>
          <w:tcPr>
            <w:tcW w:w="1098"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102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26</w:t>
            </w:r>
          </w:p>
        </w:tc>
        <w:tc>
          <w:tcPr>
            <w:tcW w:w="70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29</w:t>
            </w:r>
          </w:p>
        </w:tc>
        <w:tc>
          <w:tcPr>
            <w:tcW w:w="107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26</w:t>
            </w:r>
          </w:p>
        </w:tc>
        <w:tc>
          <w:tcPr>
            <w:tcW w:w="99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29</w:t>
            </w:r>
          </w:p>
        </w:tc>
        <w:tc>
          <w:tcPr>
            <w:tcW w:w="1044"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26</w:t>
            </w:r>
          </w:p>
        </w:tc>
        <w:tc>
          <w:tcPr>
            <w:tcW w:w="99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29</w:t>
            </w:r>
          </w:p>
        </w:tc>
        <w:tc>
          <w:tcPr>
            <w:tcW w:w="98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97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r>
      <w:tr w:rsidR="00833BE3" w:rsidRPr="00833BE3" w:rsidTr="00833BE3">
        <w:trPr>
          <w:trHeight w:val="809"/>
        </w:trPr>
        <w:tc>
          <w:tcPr>
            <w:tcW w:w="1972"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Demersuri privind autor.efectuării acț. de urm. pen.</w:t>
            </w:r>
            <w:r w:rsidRPr="00833BE3">
              <w:rPr>
                <w:rFonts w:ascii="Times New Roman" w:hAnsi="Times New Roman"/>
                <w:b/>
                <w:bCs/>
                <w:color w:val="000000"/>
                <w:sz w:val="18"/>
                <w:szCs w:val="18"/>
              </w:rPr>
              <w:t xml:space="preserve"> (ind. 11,12,13)</w:t>
            </w:r>
          </w:p>
        </w:tc>
        <w:tc>
          <w:tcPr>
            <w:tcW w:w="1098"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102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411</w:t>
            </w:r>
          </w:p>
        </w:tc>
        <w:tc>
          <w:tcPr>
            <w:tcW w:w="70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664</w:t>
            </w:r>
          </w:p>
        </w:tc>
        <w:tc>
          <w:tcPr>
            <w:tcW w:w="107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411</w:t>
            </w:r>
          </w:p>
        </w:tc>
        <w:tc>
          <w:tcPr>
            <w:tcW w:w="99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664</w:t>
            </w:r>
          </w:p>
        </w:tc>
        <w:tc>
          <w:tcPr>
            <w:tcW w:w="1044"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411</w:t>
            </w:r>
          </w:p>
        </w:tc>
        <w:tc>
          <w:tcPr>
            <w:tcW w:w="99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664</w:t>
            </w:r>
          </w:p>
        </w:tc>
        <w:tc>
          <w:tcPr>
            <w:tcW w:w="98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97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r>
      <w:tr w:rsidR="00833BE3" w:rsidRPr="00833BE3" w:rsidTr="00833BE3">
        <w:trPr>
          <w:trHeight w:val="809"/>
        </w:trPr>
        <w:tc>
          <w:tcPr>
            <w:tcW w:w="1972"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 xml:space="preserve">Plîngeri împotriva acțiunilor organ. de urmărire penală </w:t>
            </w:r>
            <w:r w:rsidRPr="00833BE3">
              <w:rPr>
                <w:rFonts w:ascii="Times New Roman" w:hAnsi="Times New Roman"/>
                <w:b/>
                <w:bCs/>
                <w:color w:val="000000"/>
                <w:sz w:val="18"/>
                <w:szCs w:val="18"/>
              </w:rPr>
              <w:t>(ind.10)</w:t>
            </w:r>
          </w:p>
        </w:tc>
        <w:tc>
          <w:tcPr>
            <w:tcW w:w="1098"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21</w:t>
            </w:r>
          </w:p>
        </w:tc>
        <w:tc>
          <w:tcPr>
            <w:tcW w:w="102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26</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112</w:t>
            </w:r>
          </w:p>
        </w:tc>
        <w:tc>
          <w:tcPr>
            <w:tcW w:w="70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116</w:t>
            </w:r>
          </w:p>
        </w:tc>
        <w:tc>
          <w:tcPr>
            <w:tcW w:w="107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133</w:t>
            </w:r>
          </w:p>
        </w:tc>
        <w:tc>
          <w:tcPr>
            <w:tcW w:w="99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142</w:t>
            </w:r>
          </w:p>
        </w:tc>
        <w:tc>
          <w:tcPr>
            <w:tcW w:w="1044"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107</w:t>
            </w:r>
          </w:p>
        </w:tc>
        <w:tc>
          <w:tcPr>
            <w:tcW w:w="99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124</w:t>
            </w:r>
          </w:p>
        </w:tc>
        <w:tc>
          <w:tcPr>
            <w:tcW w:w="98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26</w:t>
            </w:r>
          </w:p>
        </w:tc>
        <w:tc>
          <w:tcPr>
            <w:tcW w:w="97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18</w:t>
            </w:r>
          </w:p>
        </w:tc>
        <w:tc>
          <w:tcPr>
            <w:tcW w:w="865"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r>
      <w:tr w:rsidR="00833BE3" w:rsidRPr="00833BE3" w:rsidTr="00833BE3">
        <w:trPr>
          <w:trHeight w:val="809"/>
        </w:trPr>
        <w:tc>
          <w:tcPr>
            <w:tcW w:w="1972"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 xml:space="preserve">Recunoașterea hotărîrilor penale ale instanțelor străine </w:t>
            </w:r>
            <w:r w:rsidRPr="00833BE3">
              <w:rPr>
                <w:rFonts w:ascii="Times New Roman" w:hAnsi="Times New Roman"/>
                <w:b/>
                <w:bCs/>
                <w:color w:val="000000"/>
                <w:sz w:val="18"/>
                <w:szCs w:val="18"/>
              </w:rPr>
              <w:t>(ind.8)</w:t>
            </w:r>
          </w:p>
        </w:tc>
        <w:tc>
          <w:tcPr>
            <w:tcW w:w="1098"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19</w:t>
            </w:r>
          </w:p>
        </w:tc>
        <w:tc>
          <w:tcPr>
            <w:tcW w:w="102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11</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22</w:t>
            </w:r>
          </w:p>
        </w:tc>
        <w:tc>
          <w:tcPr>
            <w:tcW w:w="70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24</w:t>
            </w:r>
          </w:p>
        </w:tc>
        <w:tc>
          <w:tcPr>
            <w:tcW w:w="107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41</w:t>
            </w:r>
          </w:p>
        </w:tc>
        <w:tc>
          <w:tcPr>
            <w:tcW w:w="99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35</w:t>
            </w:r>
          </w:p>
        </w:tc>
        <w:tc>
          <w:tcPr>
            <w:tcW w:w="1044"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30</w:t>
            </w:r>
          </w:p>
        </w:tc>
        <w:tc>
          <w:tcPr>
            <w:tcW w:w="99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35</w:t>
            </w:r>
          </w:p>
        </w:tc>
        <w:tc>
          <w:tcPr>
            <w:tcW w:w="98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11</w:t>
            </w:r>
          </w:p>
        </w:tc>
        <w:tc>
          <w:tcPr>
            <w:tcW w:w="97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r>
      <w:tr w:rsidR="00833BE3" w:rsidRPr="00833BE3" w:rsidTr="00833BE3">
        <w:trPr>
          <w:trHeight w:val="809"/>
        </w:trPr>
        <w:tc>
          <w:tcPr>
            <w:tcW w:w="1972"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 xml:space="preserve">Punerea în executare a hotărîrilor judecătorești art. 469,471 CPP </w:t>
            </w:r>
            <w:r w:rsidRPr="00833BE3">
              <w:rPr>
                <w:rFonts w:ascii="Times New Roman" w:hAnsi="Times New Roman"/>
                <w:b/>
                <w:bCs/>
                <w:color w:val="000000"/>
                <w:sz w:val="18"/>
                <w:szCs w:val="18"/>
              </w:rPr>
              <w:t>(ind.21)</w:t>
            </w:r>
          </w:p>
        </w:tc>
        <w:tc>
          <w:tcPr>
            <w:tcW w:w="1098"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29</w:t>
            </w:r>
          </w:p>
        </w:tc>
        <w:tc>
          <w:tcPr>
            <w:tcW w:w="102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28</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123</w:t>
            </w:r>
          </w:p>
        </w:tc>
        <w:tc>
          <w:tcPr>
            <w:tcW w:w="70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97</w:t>
            </w:r>
          </w:p>
        </w:tc>
        <w:tc>
          <w:tcPr>
            <w:tcW w:w="107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152</w:t>
            </w:r>
          </w:p>
        </w:tc>
        <w:tc>
          <w:tcPr>
            <w:tcW w:w="99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125</w:t>
            </w:r>
          </w:p>
        </w:tc>
        <w:tc>
          <w:tcPr>
            <w:tcW w:w="1044"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124</w:t>
            </w:r>
          </w:p>
        </w:tc>
        <w:tc>
          <w:tcPr>
            <w:tcW w:w="99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105</w:t>
            </w:r>
          </w:p>
        </w:tc>
        <w:tc>
          <w:tcPr>
            <w:tcW w:w="98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28</w:t>
            </w:r>
          </w:p>
        </w:tc>
        <w:tc>
          <w:tcPr>
            <w:tcW w:w="97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20</w:t>
            </w:r>
          </w:p>
        </w:tc>
        <w:tc>
          <w:tcPr>
            <w:tcW w:w="865"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18"/>
                <w:szCs w:val="18"/>
              </w:rPr>
            </w:pPr>
            <w:r w:rsidRPr="00833BE3">
              <w:rPr>
                <w:rFonts w:ascii="Times New Roman" w:hAnsi="Times New Roman"/>
                <w:color w:val="000000"/>
                <w:sz w:val="18"/>
                <w:szCs w:val="18"/>
              </w:rPr>
              <w:t>0</w:t>
            </w:r>
          </w:p>
        </w:tc>
      </w:tr>
      <w:tr w:rsidR="00833BE3" w:rsidRPr="00833BE3" w:rsidTr="00833BE3">
        <w:trPr>
          <w:trHeight w:val="279"/>
        </w:trPr>
        <w:tc>
          <w:tcPr>
            <w:tcW w:w="1972"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TOTAL:</w:t>
            </w:r>
          </w:p>
        </w:tc>
        <w:tc>
          <w:tcPr>
            <w:tcW w:w="1098"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232</w:t>
            </w:r>
          </w:p>
        </w:tc>
        <w:tc>
          <w:tcPr>
            <w:tcW w:w="102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240</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1112</w:t>
            </w:r>
          </w:p>
        </w:tc>
        <w:tc>
          <w:tcPr>
            <w:tcW w:w="70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1367</w:t>
            </w:r>
          </w:p>
        </w:tc>
        <w:tc>
          <w:tcPr>
            <w:tcW w:w="107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1344</w:t>
            </w:r>
          </w:p>
        </w:tc>
        <w:tc>
          <w:tcPr>
            <w:tcW w:w="997"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1607</w:t>
            </w:r>
          </w:p>
        </w:tc>
        <w:tc>
          <w:tcPr>
            <w:tcW w:w="1044"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1104</w:t>
            </w:r>
          </w:p>
        </w:tc>
        <w:tc>
          <w:tcPr>
            <w:tcW w:w="99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1395</w:t>
            </w:r>
          </w:p>
        </w:tc>
        <w:tc>
          <w:tcPr>
            <w:tcW w:w="98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240</w:t>
            </w:r>
          </w:p>
        </w:tc>
        <w:tc>
          <w:tcPr>
            <w:tcW w:w="97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212</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107</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118</w:t>
            </w:r>
          </w:p>
        </w:tc>
      </w:tr>
      <w:tr w:rsidR="00833BE3" w:rsidRPr="00833BE3" w:rsidTr="00833BE3">
        <w:trPr>
          <w:trHeight w:val="279"/>
        </w:trPr>
        <w:tc>
          <w:tcPr>
            <w:tcW w:w="1972"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p>
        </w:tc>
        <w:tc>
          <w:tcPr>
            <w:tcW w:w="1098"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18"/>
                <w:szCs w:val="18"/>
              </w:rPr>
            </w:pPr>
          </w:p>
        </w:tc>
        <w:tc>
          <w:tcPr>
            <w:tcW w:w="1024"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18"/>
                <w:szCs w:val="18"/>
              </w:rPr>
            </w:pPr>
          </w:p>
        </w:tc>
        <w:tc>
          <w:tcPr>
            <w:tcW w:w="707"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18"/>
                <w:szCs w:val="18"/>
              </w:rPr>
            </w:pPr>
          </w:p>
        </w:tc>
        <w:tc>
          <w:tcPr>
            <w:tcW w:w="1072" w:type="dxa"/>
            <w:tcBorders>
              <w:top w:val="nil"/>
              <w:left w:val="nil"/>
              <w:bottom w:val="nil"/>
              <w:right w:val="nil"/>
            </w:tcBorders>
            <w:noWrap/>
            <w:vAlign w:val="center"/>
            <w:hideMark/>
          </w:tcPr>
          <w:p w:rsidR="00833BE3" w:rsidRPr="00833BE3" w:rsidRDefault="00833BE3" w:rsidP="00833BE3">
            <w:pPr>
              <w:spacing w:after="0" w:line="240" w:lineRule="auto"/>
              <w:jc w:val="center"/>
              <w:rPr>
                <w:rFonts w:ascii="Times New Roman" w:hAnsi="Times New Roman"/>
                <w:sz w:val="18"/>
                <w:szCs w:val="18"/>
              </w:rPr>
            </w:pPr>
          </w:p>
        </w:tc>
        <w:tc>
          <w:tcPr>
            <w:tcW w:w="997"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18"/>
                <w:szCs w:val="18"/>
              </w:rPr>
            </w:pPr>
          </w:p>
        </w:tc>
        <w:tc>
          <w:tcPr>
            <w:tcW w:w="1044"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82.14%</w:t>
            </w:r>
          </w:p>
        </w:tc>
        <w:tc>
          <w:tcPr>
            <w:tcW w:w="99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86.81%</w:t>
            </w:r>
          </w:p>
        </w:tc>
        <w:tc>
          <w:tcPr>
            <w:tcW w:w="98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17.86%</w:t>
            </w:r>
          </w:p>
        </w:tc>
        <w:tc>
          <w:tcPr>
            <w:tcW w:w="97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13.19%</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44.58%</w:t>
            </w:r>
          </w:p>
        </w:tc>
        <w:tc>
          <w:tcPr>
            <w:tcW w:w="865"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18"/>
                <w:szCs w:val="18"/>
              </w:rPr>
            </w:pPr>
            <w:r w:rsidRPr="00833BE3">
              <w:rPr>
                <w:rFonts w:ascii="Times New Roman" w:hAnsi="Times New Roman"/>
                <w:b/>
                <w:bCs/>
                <w:color w:val="000000"/>
                <w:sz w:val="18"/>
                <w:szCs w:val="18"/>
              </w:rPr>
              <w:t>55.66%</w:t>
            </w:r>
          </w:p>
        </w:tc>
      </w:tr>
    </w:tbl>
    <w:p w:rsidR="00526B0C" w:rsidRPr="00AF0F16" w:rsidRDefault="00526B0C" w:rsidP="004C0918">
      <w:pPr>
        <w:ind w:firstLine="567"/>
        <w:rPr>
          <w:rFonts w:ascii="Times New Roman" w:hAnsi="Times New Roman"/>
          <w:sz w:val="24"/>
        </w:rPr>
      </w:pPr>
    </w:p>
    <w:tbl>
      <w:tblPr>
        <w:tblW w:w="13457" w:type="dxa"/>
        <w:tblInd w:w="118" w:type="dxa"/>
        <w:tblLayout w:type="fixed"/>
        <w:tblLook w:val="04A0" w:firstRow="1" w:lastRow="0" w:firstColumn="1" w:lastColumn="0" w:noHBand="0" w:noVBand="1"/>
      </w:tblPr>
      <w:tblGrid>
        <w:gridCol w:w="2400"/>
        <w:gridCol w:w="992"/>
        <w:gridCol w:w="993"/>
        <w:gridCol w:w="850"/>
        <w:gridCol w:w="851"/>
        <w:gridCol w:w="850"/>
        <w:gridCol w:w="851"/>
        <w:gridCol w:w="992"/>
        <w:gridCol w:w="992"/>
        <w:gridCol w:w="992"/>
        <w:gridCol w:w="993"/>
        <w:gridCol w:w="850"/>
        <w:gridCol w:w="851"/>
      </w:tblGrid>
      <w:tr w:rsidR="00833BE3" w:rsidRPr="00833BE3" w:rsidTr="00833BE3">
        <w:trPr>
          <w:trHeight w:val="560"/>
        </w:trPr>
        <w:tc>
          <w:tcPr>
            <w:tcW w:w="24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lastRenderedPageBreak/>
              <w:t>Cauze civile</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Restanța</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Numărul cauzelo</w:t>
            </w:r>
            <w:r w:rsidR="000C0463">
              <w:rPr>
                <w:rFonts w:ascii="Times New Roman" w:hAnsi="Times New Roman"/>
                <w:b/>
                <w:bCs/>
                <w:color w:val="000000"/>
                <w:sz w:val="20"/>
                <w:szCs w:val="20"/>
              </w:rPr>
              <w:t>r</w:t>
            </w:r>
            <w:r w:rsidRPr="00833BE3">
              <w:rPr>
                <w:rFonts w:ascii="Times New Roman" w:hAnsi="Times New Roman"/>
                <w:b/>
                <w:bCs/>
                <w:color w:val="000000"/>
                <w:sz w:val="20"/>
                <w:szCs w:val="20"/>
              </w:rPr>
              <w:t xml:space="preserve"> parvenite pe 12 luni</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Numărul total de cauze aflate în procedură în perioada raportată</w:t>
            </w:r>
          </w:p>
        </w:tc>
        <w:tc>
          <w:tcPr>
            <w:tcW w:w="1984"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Examinate în perioada raportată</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Restanţa la 31.12.</w:t>
            </w:r>
            <w:r w:rsidRPr="00833BE3">
              <w:rPr>
                <w:rFonts w:ascii="Times New Roman" w:hAnsi="Times New Roman"/>
                <w:b/>
                <w:bCs/>
                <w:color w:val="000000"/>
                <w:sz w:val="20"/>
                <w:szCs w:val="20"/>
              </w:rPr>
              <w:t>14</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Restanţa la 31.12.</w:t>
            </w:r>
            <w:r w:rsidRPr="00833BE3">
              <w:rPr>
                <w:rFonts w:ascii="Times New Roman" w:hAnsi="Times New Roman"/>
                <w:b/>
                <w:bCs/>
                <w:color w:val="000000"/>
                <w:sz w:val="20"/>
                <w:szCs w:val="20"/>
              </w:rPr>
              <w:t>15</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În proced</w:t>
            </w:r>
            <w:r>
              <w:rPr>
                <w:rFonts w:ascii="Times New Roman" w:hAnsi="Times New Roman"/>
                <w:b/>
                <w:bCs/>
                <w:color w:val="000000"/>
                <w:sz w:val="20"/>
                <w:szCs w:val="20"/>
              </w:rPr>
              <w:t>ură</w:t>
            </w:r>
            <w:r w:rsidRPr="00833BE3">
              <w:rPr>
                <w:rFonts w:ascii="Times New Roman" w:hAnsi="Times New Roman"/>
                <w:b/>
                <w:bCs/>
                <w:color w:val="000000"/>
                <w:sz w:val="20"/>
                <w:szCs w:val="20"/>
              </w:rPr>
              <w:t xml:space="preserve"> mai mult de 3 luni</w:t>
            </w:r>
          </w:p>
        </w:tc>
      </w:tr>
      <w:tr w:rsidR="00833BE3" w:rsidRPr="00833BE3" w:rsidTr="00833BE3">
        <w:trPr>
          <w:trHeight w:val="234"/>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833BE3" w:rsidRPr="00833BE3" w:rsidRDefault="00833BE3" w:rsidP="00833BE3">
            <w:pPr>
              <w:spacing w:after="0" w:line="240" w:lineRule="auto"/>
              <w:rPr>
                <w:rFonts w:ascii="Times New Roman" w:hAnsi="Times New Roman"/>
                <w:b/>
                <w:bCs/>
                <w:color w:val="000000"/>
                <w:sz w:val="20"/>
                <w:szCs w:val="20"/>
              </w:rPr>
            </w:pPr>
          </w:p>
        </w:tc>
        <w:tc>
          <w:tcPr>
            <w:tcW w:w="992"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01.01.</w:t>
            </w:r>
            <w:r w:rsidRPr="00833BE3">
              <w:rPr>
                <w:rFonts w:ascii="Times New Roman" w:hAnsi="Times New Roman"/>
                <w:b/>
                <w:bCs/>
                <w:color w:val="000000"/>
                <w:sz w:val="20"/>
                <w:szCs w:val="20"/>
              </w:rPr>
              <w:t>14</w:t>
            </w:r>
          </w:p>
        </w:tc>
        <w:tc>
          <w:tcPr>
            <w:tcW w:w="993"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01.01.</w:t>
            </w:r>
            <w:r w:rsidRPr="00833BE3">
              <w:rPr>
                <w:rFonts w:ascii="Times New Roman" w:hAnsi="Times New Roman"/>
                <w:b/>
                <w:bCs/>
                <w:color w:val="000000"/>
                <w:sz w:val="20"/>
                <w:szCs w:val="20"/>
              </w:rPr>
              <w:t>15</w:t>
            </w:r>
          </w:p>
        </w:tc>
        <w:tc>
          <w:tcPr>
            <w:tcW w:w="850"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2014</w:t>
            </w:r>
          </w:p>
        </w:tc>
        <w:tc>
          <w:tcPr>
            <w:tcW w:w="851"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2015</w:t>
            </w:r>
          </w:p>
        </w:tc>
        <w:tc>
          <w:tcPr>
            <w:tcW w:w="850" w:type="dxa"/>
            <w:tcBorders>
              <w:top w:val="nil"/>
              <w:left w:val="nil"/>
              <w:bottom w:val="single" w:sz="8" w:space="0" w:color="auto"/>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2014</w:t>
            </w:r>
          </w:p>
        </w:tc>
        <w:tc>
          <w:tcPr>
            <w:tcW w:w="851" w:type="dxa"/>
            <w:tcBorders>
              <w:top w:val="nil"/>
              <w:left w:val="single" w:sz="8" w:space="0" w:color="auto"/>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2015</w:t>
            </w:r>
          </w:p>
        </w:tc>
        <w:tc>
          <w:tcPr>
            <w:tcW w:w="992"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2014</w:t>
            </w:r>
          </w:p>
        </w:tc>
        <w:tc>
          <w:tcPr>
            <w:tcW w:w="992"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2015</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33BE3" w:rsidRPr="00833BE3" w:rsidRDefault="00833BE3" w:rsidP="00833BE3">
            <w:pPr>
              <w:spacing w:after="0" w:line="240" w:lineRule="auto"/>
              <w:rPr>
                <w:rFonts w:ascii="Times New Roman" w:hAnsi="Times New Roman"/>
                <w:b/>
                <w:bCs/>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833BE3" w:rsidRPr="00833BE3" w:rsidRDefault="00833BE3" w:rsidP="00833BE3">
            <w:pPr>
              <w:spacing w:after="0" w:line="240" w:lineRule="auto"/>
              <w:rPr>
                <w:rFonts w:ascii="Times New Roman" w:hAnsi="Times New Roman"/>
                <w:b/>
                <w:bCs/>
                <w:color w:val="000000"/>
                <w:sz w:val="20"/>
                <w:szCs w:val="20"/>
              </w:rPr>
            </w:pPr>
          </w:p>
        </w:tc>
        <w:tc>
          <w:tcPr>
            <w:tcW w:w="850"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2014</w:t>
            </w:r>
          </w:p>
        </w:tc>
        <w:tc>
          <w:tcPr>
            <w:tcW w:w="851"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2015</w:t>
            </w:r>
          </w:p>
        </w:tc>
      </w:tr>
      <w:tr w:rsidR="00833BE3" w:rsidRPr="00833BE3" w:rsidTr="00833BE3">
        <w:trPr>
          <w:trHeight w:val="286"/>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 xml:space="preserve">Cauze civile </w:t>
            </w:r>
            <w:r w:rsidRPr="00833BE3">
              <w:rPr>
                <w:rFonts w:ascii="Times New Roman" w:hAnsi="Times New Roman"/>
                <w:b/>
                <w:bCs/>
                <w:color w:val="000000"/>
                <w:sz w:val="20"/>
                <w:szCs w:val="20"/>
              </w:rPr>
              <w:t>(ind.2)</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622</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662</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1555</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1411</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2177</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2073</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1515</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1512</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662</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561</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367</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302</w:t>
            </w:r>
          </w:p>
        </w:tc>
      </w:tr>
      <w:tr w:rsidR="00833BE3" w:rsidRPr="00833BE3" w:rsidTr="00833BE3">
        <w:trPr>
          <w:trHeight w:val="456"/>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 xml:space="preserve">Cauze de contencios administrativ </w:t>
            </w:r>
            <w:r w:rsidRPr="00833BE3">
              <w:rPr>
                <w:rFonts w:ascii="Times New Roman" w:hAnsi="Times New Roman"/>
                <w:b/>
                <w:bCs/>
                <w:color w:val="000000"/>
                <w:sz w:val="20"/>
                <w:szCs w:val="20"/>
              </w:rPr>
              <w:t>(ind.3)</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92</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88</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120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161</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212</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249</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124</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167</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88</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82</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r>
      <w:tr w:rsidR="00833BE3" w:rsidRPr="00833BE3" w:rsidTr="00833BE3">
        <w:trPr>
          <w:trHeight w:val="234"/>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Proceduri în ordonanţă</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305</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242</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305</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242</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305</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242</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r>
      <w:tr w:rsidR="00833BE3" w:rsidRPr="00833BE3" w:rsidTr="00833BE3">
        <w:trPr>
          <w:trHeight w:val="456"/>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 xml:space="preserve">Cauze în revizuire </w:t>
            </w:r>
            <w:r w:rsidRPr="00833BE3">
              <w:rPr>
                <w:rFonts w:ascii="Times New Roman" w:hAnsi="Times New Roman"/>
                <w:b/>
                <w:bCs/>
                <w:color w:val="000000"/>
                <w:sz w:val="20"/>
                <w:szCs w:val="20"/>
              </w:rPr>
              <w:t>(ind. 2rh)</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7</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11</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15</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18</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22</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29</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11</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25</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11</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4</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r>
      <w:tr w:rsidR="00833BE3" w:rsidRPr="00833BE3" w:rsidTr="00833BE3">
        <w:trPr>
          <w:trHeight w:val="234"/>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 xml:space="preserve">Cauze comerciale </w:t>
            </w:r>
            <w:r w:rsidRPr="00833BE3">
              <w:rPr>
                <w:rFonts w:ascii="Times New Roman" w:hAnsi="Times New Roman"/>
                <w:b/>
                <w:bCs/>
                <w:color w:val="000000"/>
                <w:sz w:val="20"/>
                <w:szCs w:val="20"/>
              </w:rPr>
              <w:t>(ind.2c)</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46</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55</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124</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84</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170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139</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115</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88</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55</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51</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r>
      <w:tr w:rsidR="00833BE3" w:rsidRPr="00833BE3" w:rsidTr="00833BE3">
        <w:trPr>
          <w:trHeight w:val="1343"/>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 xml:space="preserve">Demersurile executorului judecătoresc privind asigurarea executării hotărîrilor și contestațiile împotriva  acțiunilor exec. judecătoresc </w:t>
            </w:r>
            <w:r w:rsidRPr="00833BE3">
              <w:rPr>
                <w:rFonts w:ascii="Times New Roman" w:hAnsi="Times New Roman"/>
                <w:b/>
                <w:bCs/>
                <w:color w:val="000000"/>
                <w:sz w:val="20"/>
                <w:szCs w:val="20"/>
              </w:rPr>
              <w:t>(ind.25)</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53</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29</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57</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54</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110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83</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81</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55</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29</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28</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r>
      <w:tr w:rsidR="00833BE3" w:rsidRPr="00833BE3" w:rsidTr="00833BE3">
        <w:trPr>
          <w:trHeight w:val="456"/>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Interdicţia de a nu părăsi ţara</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45</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86</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273</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506</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318</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592</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232</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491</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86</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101</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r>
      <w:tr w:rsidR="00833BE3" w:rsidRPr="00833BE3" w:rsidTr="00833BE3">
        <w:trPr>
          <w:trHeight w:val="678"/>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 xml:space="preserve">Recunoaşterea hotărîrilor judecătoreşti  străine </w:t>
            </w:r>
            <w:r w:rsidRPr="00833BE3">
              <w:rPr>
                <w:rFonts w:ascii="Times New Roman" w:hAnsi="Times New Roman"/>
                <w:b/>
                <w:bCs/>
                <w:color w:val="000000"/>
                <w:sz w:val="20"/>
                <w:szCs w:val="20"/>
              </w:rPr>
              <w:t>(ind. 9)</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r>
      <w:tr w:rsidR="00833BE3" w:rsidRPr="00833BE3" w:rsidTr="00833BE3">
        <w:trPr>
          <w:trHeight w:val="234"/>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TOTAL</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865</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931</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2451</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2476</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3316</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3407</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2385</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2580</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931</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827</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367</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302</w:t>
            </w:r>
          </w:p>
        </w:tc>
      </w:tr>
      <w:tr w:rsidR="00833BE3" w:rsidRPr="00833BE3" w:rsidTr="00833BE3">
        <w:trPr>
          <w:trHeight w:val="234"/>
        </w:trPr>
        <w:tc>
          <w:tcPr>
            <w:tcW w:w="2400"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p>
        </w:tc>
        <w:tc>
          <w:tcPr>
            <w:tcW w:w="992"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993"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0"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1"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0" w:type="dxa"/>
            <w:tcBorders>
              <w:top w:val="nil"/>
              <w:left w:val="nil"/>
              <w:bottom w:val="nil"/>
              <w:right w:val="nil"/>
            </w:tcBorders>
            <w:noWrap/>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1"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992"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71.92%</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75.73%</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28.08%</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24.27%</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39.42%</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36.52%</w:t>
            </w:r>
          </w:p>
        </w:tc>
      </w:tr>
      <w:tr w:rsidR="000C0463" w:rsidRPr="00833BE3" w:rsidTr="000C0463">
        <w:trPr>
          <w:gridBefore w:val="6"/>
          <w:wBefore w:w="6936" w:type="dxa"/>
          <w:trHeight w:val="221"/>
        </w:trPr>
        <w:tc>
          <w:tcPr>
            <w:tcW w:w="851"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992"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992"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992"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993"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850"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851"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r>
      <w:tr w:rsidR="000C0463" w:rsidRPr="00833BE3" w:rsidTr="000C0463">
        <w:trPr>
          <w:gridBefore w:val="8"/>
          <w:wBefore w:w="8779" w:type="dxa"/>
          <w:trHeight w:val="234"/>
        </w:trPr>
        <w:tc>
          <w:tcPr>
            <w:tcW w:w="992"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992"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993"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850"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c>
          <w:tcPr>
            <w:tcW w:w="851" w:type="dxa"/>
            <w:tcBorders>
              <w:top w:val="nil"/>
              <w:left w:val="nil"/>
              <w:bottom w:val="nil"/>
              <w:right w:val="nil"/>
            </w:tcBorders>
            <w:noWrap/>
            <w:vAlign w:val="center"/>
            <w:hideMark/>
          </w:tcPr>
          <w:p w:rsidR="000C0463" w:rsidRPr="00833BE3" w:rsidRDefault="000C0463" w:rsidP="00833BE3">
            <w:pPr>
              <w:spacing w:after="0" w:line="240" w:lineRule="auto"/>
              <w:jc w:val="center"/>
              <w:rPr>
                <w:rFonts w:ascii="Times New Roman" w:hAnsi="Times New Roman"/>
                <w:sz w:val="20"/>
                <w:szCs w:val="20"/>
              </w:rPr>
            </w:pPr>
          </w:p>
        </w:tc>
      </w:tr>
      <w:tr w:rsidR="000C0463" w:rsidRPr="00833BE3" w:rsidTr="006C088D">
        <w:trPr>
          <w:trHeight w:val="534"/>
        </w:trPr>
        <w:tc>
          <w:tcPr>
            <w:tcW w:w="24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833BE3" w:rsidRDefault="000C046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Cauze contravenţionale</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833BE3" w:rsidRDefault="000C046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Restanța</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833BE3" w:rsidRDefault="000C046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Numărul cauzelo</w:t>
            </w:r>
            <w:r>
              <w:rPr>
                <w:rFonts w:ascii="Times New Roman" w:hAnsi="Times New Roman"/>
                <w:b/>
                <w:bCs/>
                <w:color w:val="000000"/>
                <w:sz w:val="20"/>
                <w:szCs w:val="20"/>
              </w:rPr>
              <w:t>r</w:t>
            </w:r>
            <w:r w:rsidRPr="00833BE3">
              <w:rPr>
                <w:rFonts w:ascii="Times New Roman" w:hAnsi="Times New Roman"/>
                <w:b/>
                <w:bCs/>
                <w:color w:val="000000"/>
                <w:sz w:val="20"/>
                <w:szCs w:val="20"/>
              </w:rPr>
              <w:t xml:space="preserve"> parvenite pe 12 luni</w:t>
            </w:r>
          </w:p>
        </w:tc>
        <w:tc>
          <w:tcPr>
            <w:tcW w:w="3685" w:type="dxa"/>
            <w:gridSpan w:val="4"/>
            <w:tcBorders>
              <w:top w:val="single" w:sz="8" w:space="0" w:color="auto"/>
              <w:left w:val="nil"/>
              <w:bottom w:val="single" w:sz="8" w:space="0" w:color="auto"/>
              <w:right w:val="single" w:sz="8" w:space="0" w:color="000000"/>
            </w:tcBorders>
            <w:shd w:val="clear" w:color="000000" w:fill="D9D9D9"/>
            <w:vAlign w:val="center"/>
            <w:hideMark/>
          </w:tcPr>
          <w:p w:rsidR="000C0463" w:rsidRPr="00833BE3" w:rsidRDefault="000C046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Numărul total de cauze aflate în procedură în perioada raportată</w:t>
            </w:r>
          </w:p>
          <w:p w:rsidR="000C0463" w:rsidRPr="00833BE3" w:rsidRDefault="000C046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Examinate în perioada raportată</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833BE3" w:rsidRDefault="000C0463" w:rsidP="00833BE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Restanţa la 31.12.</w:t>
            </w:r>
            <w:r w:rsidRPr="00833BE3">
              <w:rPr>
                <w:rFonts w:ascii="Times New Roman" w:hAnsi="Times New Roman"/>
                <w:b/>
                <w:bCs/>
                <w:color w:val="000000"/>
                <w:sz w:val="20"/>
                <w:szCs w:val="20"/>
              </w:rPr>
              <w:t>14</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833BE3" w:rsidRDefault="000C0463" w:rsidP="00833BE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Restanţa la 31.12.</w:t>
            </w:r>
            <w:r w:rsidRPr="00833BE3">
              <w:rPr>
                <w:rFonts w:ascii="Times New Roman" w:hAnsi="Times New Roman"/>
                <w:b/>
                <w:bCs/>
                <w:color w:val="000000"/>
                <w:sz w:val="20"/>
                <w:szCs w:val="20"/>
              </w:rPr>
              <w:t>15</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833BE3" w:rsidRDefault="000C046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În proced</w:t>
            </w:r>
            <w:r>
              <w:rPr>
                <w:rFonts w:ascii="Times New Roman" w:hAnsi="Times New Roman"/>
                <w:b/>
                <w:bCs/>
                <w:color w:val="000000"/>
                <w:sz w:val="20"/>
                <w:szCs w:val="20"/>
              </w:rPr>
              <w:t>ură</w:t>
            </w:r>
            <w:r w:rsidRPr="00833BE3">
              <w:rPr>
                <w:rFonts w:ascii="Times New Roman" w:hAnsi="Times New Roman"/>
                <w:b/>
                <w:bCs/>
                <w:color w:val="000000"/>
                <w:sz w:val="20"/>
                <w:szCs w:val="20"/>
              </w:rPr>
              <w:t xml:space="preserve"> mai mult de 3 luni</w:t>
            </w:r>
          </w:p>
        </w:tc>
      </w:tr>
      <w:tr w:rsidR="00833BE3" w:rsidRPr="00833BE3" w:rsidTr="00833BE3">
        <w:trPr>
          <w:trHeight w:val="234"/>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833BE3" w:rsidRPr="00833BE3" w:rsidRDefault="00833BE3" w:rsidP="00833BE3">
            <w:pPr>
              <w:spacing w:after="0" w:line="240" w:lineRule="auto"/>
              <w:rPr>
                <w:rFonts w:ascii="Times New Roman" w:hAnsi="Times New Roman"/>
                <w:b/>
                <w:bCs/>
                <w:color w:val="000000"/>
                <w:sz w:val="20"/>
                <w:szCs w:val="20"/>
              </w:rPr>
            </w:pPr>
          </w:p>
        </w:tc>
        <w:tc>
          <w:tcPr>
            <w:tcW w:w="992"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01.01.</w:t>
            </w:r>
            <w:r w:rsidRPr="00833BE3">
              <w:rPr>
                <w:rFonts w:ascii="Times New Roman" w:hAnsi="Times New Roman"/>
                <w:b/>
                <w:bCs/>
                <w:color w:val="000000"/>
                <w:sz w:val="20"/>
                <w:szCs w:val="20"/>
              </w:rPr>
              <w:t>14</w:t>
            </w:r>
          </w:p>
        </w:tc>
        <w:tc>
          <w:tcPr>
            <w:tcW w:w="993"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01.01.</w:t>
            </w:r>
            <w:r w:rsidRPr="00833BE3">
              <w:rPr>
                <w:rFonts w:ascii="Times New Roman" w:hAnsi="Times New Roman"/>
                <w:b/>
                <w:bCs/>
                <w:color w:val="000000"/>
                <w:sz w:val="20"/>
                <w:szCs w:val="20"/>
              </w:rPr>
              <w:t>15</w:t>
            </w:r>
          </w:p>
        </w:tc>
        <w:tc>
          <w:tcPr>
            <w:tcW w:w="850"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2014</w:t>
            </w:r>
          </w:p>
        </w:tc>
        <w:tc>
          <w:tcPr>
            <w:tcW w:w="851"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2015</w:t>
            </w:r>
          </w:p>
        </w:tc>
        <w:tc>
          <w:tcPr>
            <w:tcW w:w="850" w:type="dxa"/>
            <w:tcBorders>
              <w:top w:val="nil"/>
              <w:left w:val="nil"/>
              <w:bottom w:val="single" w:sz="8" w:space="0" w:color="auto"/>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2014</w:t>
            </w:r>
          </w:p>
        </w:tc>
        <w:tc>
          <w:tcPr>
            <w:tcW w:w="851" w:type="dxa"/>
            <w:tcBorders>
              <w:top w:val="nil"/>
              <w:left w:val="single" w:sz="8" w:space="0" w:color="auto"/>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2015</w:t>
            </w:r>
          </w:p>
        </w:tc>
        <w:tc>
          <w:tcPr>
            <w:tcW w:w="992"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2014</w:t>
            </w:r>
          </w:p>
        </w:tc>
        <w:tc>
          <w:tcPr>
            <w:tcW w:w="992"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2015</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33BE3" w:rsidRPr="00833BE3" w:rsidRDefault="00833BE3" w:rsidP="00833BE3">
            <w:pPr>
              <w:spacing w:after="0" w:line="240" w:lineRule="auto"/>
              <w:rPr>
                <w:rFonts w:ascii="Times New Roman" w:hAnsi="Times New Roman"/>
                <w:b/>
                <w:bCs/>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833BE3" w:rsidRPr="00833BE3" w:rsidRDefault="00833BE3" w:rsidP="00833BE3">
            <w:pPr>
              <w:spacing w:after="0" w:line="240" w:lineRule="auto"/>
              <w:rPr>
                <w:rFonts w:ascii="Times New Roman" w:hAnsi="Times New Roman"/>
                <w:b/>
                <w:bCs/>
                <w:color w:val="000000"/>
                <w:sz w:val="20"/>
                <w:szCs w:val="20"/>
              </w:rPr>
            </w:pPr>
          </w:p>
        </w:tc>
        <w:tc>
          <w:tcPr>
            <w:tcW w:w="850"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2014</w:t>
            </w:r>
          </w:p>
        </w:tc>
        <w:tc>
          <w:tcPr>
            <w:tcW w:w="851" w:type="dxa"/>
            <w:tcBorders>
              <w:top w:val="nil"/>
              <w:left w:val="nil"/>
              <w:bottom w:val="single" w:sz="8" w:space="0" w:color="auto"/>
              <w:right w:val="single" w:sz="8" w:space="0" w:color="auto"/>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2015</w:t>
            </w:r>
          </w:p>
        </w:tc>
      </w:tr>
      <w:tr w:rsidR="00833BE3" w:rsidRPr="00833BE3" w:rsidTr="00833BE3">
        <w:trPr>
          <w:trHeight w:val="456"/>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 xml:space="preserve">Cauze contravenţionale </w:t>
            </w:r>
            <w:r w:rsidRPr="00833BE3">
              <w:rPr>
                <w:rFonts w:ascii="Times New Roman" w:hAnsi="Times New Roman"/>
                <w:b/>
                <w:bCs/>
                <w:color w:val="000000"/>
                <w:sz w:val="20"/>
                <w:szCs w:val="20"/>
              </w:rPr>
              <w:t>(ind. 4)</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85</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63</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499</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527</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584</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590</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435</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503</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149</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87</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r>
      <w:tr w:rsidR="00833BE3" w:rsidRPr="00833BE3" w:rsidTr="00833BE3">
        <w:trPr>
          <w:trHeight w:val="456"/>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 xml:space="preserve">Plîngeri contravenţionale  </w:t>
            </w:r>
            <w:r w:rsidRPr="00833BE3">
              <w:rPr>
                <w:rFonts w:ascii="Times New Roman" w:hAnsi="Times New Roman"/>
                <w:b/>
                <w:bCs/>
                <w:color w:val="000000"/>
                <w:sz w:val="20"/>
                <w:szCs w:val="20"/>
              </w:rPr>
              <w:t xml:space="preserve">(ind.5r) </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113</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141</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360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226</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473</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367</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332</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290</w:t>
            </w:r>
          </w:p>
        </w:tc>
        <w:tc>
          <w:tcPr>
            <w:tcW w:w="992"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141</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77</w:t>
            </w:r>
          </w:p>
        </w:tc>
        <w:tc>
          <w:tcPr>
            <w:tcW w:w="850" w:type="dxa"/>
            <w:tcBorders>
              <w:top w:val="nil"/>
              <w:left w:val="nil"/>
              <w:bottom w:val="single" w:sz="8" w:space="0" w:color="auto"/>
              <w:right w:val="single" w:sz="8" w:space="0" w:color="auto"/>
            </w:tcBorders>
            <w:noWrap/>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color w:val="000000"/>
                <w:sz w:val="20"/>
                <w:szCs w:val="20"/>
              </w:rPr>
            </w:pPr>
            <w:r w:rsidRPr="00833BE3">
              <w:rPr>
                <w:rFonts w:ascii="Times New Roman" w:hAnsi="Times New Roman"/>
                <w:color w:val="000000"/>
                <w:sz w:val="20"/>
                <w:szCs w:val="20"/>
              </w:rPr>
              <w:t>0</w:t>
            </w:r>
          </w:p>
        </w:tc>
      </w:tr>
      <w:tr w:rsidR="00833BE3" w:rsidRPr="00833BE3" w:rsidTr="00833BE3">
        <w:trPr>
          <w:trHeight w:val="234"/>
        </w:trPr>
        <w:tc>
          <w:tcPr>
            <w:tcW w:w="2400"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TOTAL:</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198</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204</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859</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753</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1057</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957</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767</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793</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290</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164</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0</w:t>
            </w:r>
          </w:p>
        </w:tc>
      </w:tr>
      <w:tr w:rsidR="00833BE3" w:rsidRPr="00833BE3" w:rsidTr="00833BE3">
        <w:trPr>
          <w:trHeight w:val="234"/>
        </w:trPr>
        <w:tc>
          <w:tcPr>
            <w:tcW w:w="2400"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p>
        </w:tc>
        <w:tc>
          <w:tcPr>
            <w:tcW w:w="992"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993"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0"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1"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0" w:type="dxa"/>
            <w:tcBorders>
              <w:top w:val="nil"/>
              <w:left w:val="nil"/>
              <w:bottom w:val="nil"/>
              <w:right w:val="nil"/>
            </w:tcBorders>
            <w:noWrap/>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1"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992" w:type="dxa"/>
            <w:tcBorders>
              <w:top w:val="nil"/>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72.56%</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82.86%</w:t>
            </w:r>
          </w:p>
        </w:tc>
        <w:tc>
          <w:tcPr>
            <w:tcW w:w="992"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27.44%</w:t>
            </w:r>
          </w:p>
        </w:tc>
        <w:tc>
          <w:tcPr>
            <w:tcW w:w="993"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17.14%</w:t>
            </w:r>
          </w:p>
        </w:tc>
        <w:tc>
          <w:tcPr>
            <w:tcW w:w="850"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0.00%</w:t>
            </w:r>
          </w:p>
        </w:tc>
        <w:tc>
          <w:tcPr>
            <w:tcW w:w="851" w:type="dxa"/>
            <w:tcBorders>
              <w:top w:val="nil"/>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0.00%</w:t>
            </w:r>
          </w:p>
        </w:tc>
      </w:tr>
    </w:tbl>
    <w:p w:rsidR="004255E7" w:rsidRDefault="004255E7" w:rsidP="00833BE3">
      <w:pPr>
        <w:tabs>
          <w:tab w:val="left" w:pos="1935"/>
        </w:tabs>
        <w:ind w:firstLine="567"/>
        <w:rPr>
          <w:rFonts w:ascii="Times New Roman" w:hAnsi="Times New Roman"/>
          <w:sz w:val="24"/>
        </w:rPr>
      </w:pPr>
    </w:p>
    <w:tbl>
      <w:tblPr>
        <w:tblW w:w="13472" w:type="dxa"/>
        <w:tblInd w:w="108" w:type="dxa"/>
        <w:tblLook w:val="04A0" w:firstRow="1" w:lastRow="0" w:firstColumn="1" w:lastColumn="0" w:noHBand="0" w:noVBand="1"/>
      </w:tblPr>
      <w:tblGrid>
        <w:gridCol w:w="2410"/>
        <w:gridCol w:w="992"/>
        <w:gridCol w:w="993"/>
        <w:gridCol w:w="850"/>
        <w:gridCol w:w="851"/>
        <w:gridCol w:w="923"/>
        <w:gridCol w:w="778"/>
        <w:gridCol w:w="1134"/>
        <w:gridCol w:w="1005"/>
        <w:gridCol w:w="877"/>
        <w:gridCol w:w="927"/>
        <w:gridCol w:w="866"/>
        <w:gridCol w:w="866"/>
      </w:tblGrid>
      <w:tr w:rsidR="00833BE3" w:rsidRPr="00833BE3" w:rsidTr="000C0463">
        <w:trPr>
          <w:trHeight w:val="270"/>
        </w:trPr>
        <w:tc>
          <w:tcPr>
            <w:tcW w:w="2410"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lastRenderedPageBreak/>
              <w:t xml:space="preserve">TOTAL </w:t>
            </w:r>
          </w:p>
        </w:tc>
        <w:tc>
          <w:tcPr>
            <w:tcW w:w="992"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1295</w:t>
            </w:r>
          </w:p>
        </w:tc>
        <w:tc>
          <w:tcPr>
            <w:tcW w:w="993"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1375</w:t>
            </w:r>
          </w:p>
        </w:tc>
        <w:tc>
          <w:tcPr>
            <w:tcW w:w="850"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4422</w:t>
            </w:r>
          </w:p>
        </w:tc>
        <w:tc>
          <w:tcPr>
            <w:tcW w:w="851"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4596</w:t>
            </w:r>
          </w:p>
        </w:tc>
        <w:tc>
          <w:tcPr>
            <w:tcW w:w="923"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5717</w:t>
            </w:r>
          </w:p>
        </w:tc>
        <w:tc>
          <w:tcPr>
            <w:tcW w:w="778"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5971</w:t>
            </w:r>
          </w:p>
        </w:tc>
        <w:tc>
          <w:tcPr>
            <w:tcW w:w="1134"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4256</w:t>
            </w:r>
          </w:p>
        </w:tc>
        <w:tc>
          <w:tcPr>
            <w:tcW w:w="1005"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4768</w:t>
            </w:r>
          </w:p>
        </w:tc>
        <w:tc>
          <w:tcPr>
            <w:tcW w:w="877"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1461</w:t>
            </w:r>
          </w:p>
        </w:tc>
        <w:tc>
          <w:tcPr>
            <w:tcW w:w="927"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1203</w:t>
            </w:r>
          </w:p>
        </w:tc>
        <w:tc>
          <w:tcPr>
            <w:tcW w:w="866"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474</w:t>
            </w:r>
          </w:p>
        </w:tc>
        <w:tc>
          <w:tcPr>
            <w:tcW w:w="866" w:type="dxa"/>
            <w:tcBorders>
              <w:top w:val="nil"/>
              <w:left w:val="nil"/>
              <w:bottom w:val="nil"/>
              <w:right w:val="nil"/>
            </w:tcBorders>
            <w:shd w:val="clear" w:color="000000" w:fill="D9D9D9"/>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420</w:t>
            </w:r>
          </w:p>
        </w:tc>
      </w:tr>
      <w:tr w:rsidR="00833BE3" w:rsidRPr="00833BE3" w:rsidTr="000C0463">
        <w:trPr>
          <w:trHeight w:val="270"/>
        </w:trPr>
        <w:tc>
          <w:tcPr>
            <w:tcW w:w="2410"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p>
        </w:tc>
        <w:tc>
          <w:tcPr>
            <w:tcW w:w="992"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993"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0"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851"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923" w:type="dxa"/>
            <w:tcBorders>
              <w:top w:val="nil"/>
              <w:left w:val="nil"/>
              <w:bottom w:val="nil"/>
              <w:right w:val="nil"/>
            </w:tcBorders>
            <w:noWrap/>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778" w:type="dxa"/>
            <w:tcBorders>
              <w:top w:val="nil"/>
              <w:left w:val="nil"/>
              <w:bottom w:val="nil"/>
              <w:right w:val="nil"/>
            </w:tcBorders>
            <w:vAlign w:val="center"/>
            <w:hideMark/>
          </w:tcPr>
          <w:p w:rsidR="00833BE3" w:rsidRPr="00833BE3" w:rsidRDefault="00833BE3" w:rsidP="00833BE3">
            <w:pPr>
              <w:spacing w:after="0" w:line="240" w:lineRule="auto"/>
              <w:jc w:val="center"/>
              <w:rPr>
                <w:rFonts w:ascii="Times New Roman" w:hAnsi="Times New Roman"/>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74.44%</w:t>
            </w:r>
          </w:p>
        </w:tc>
        <w:tc>
          <w:tcPr>
            <w:tcW w:w="1005"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79.85%</w:t>
            </w:r>
          </w:p>
        </w:tc>
        <w:tc>
          <w:tcPr>
            <w:tcW w:w="877"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25.56%</w:t>
            </w:r>
          </w:p>
        </w:tc>
        <w:tc>
          <w:tcPr>
            <w:tcW w:w="927"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20.15%</w:t>
            </w:r>
          </w:p>
        </w:tc>
        <w:tc>
          <w:tcPr>
            <w:tcW w:w="866"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32.44%</w:t>
            </w:r>
          </w:p>
        </w:tc>
        <w:tc>
          <w:tcPr>
            <w:tcW w:w="866" w:type="dxa"/>
            <w:tcBorders>
              <w:top w:val="single" w:sz="8" w:space="0" w:color="auto"/>
              <w:left w:val="nil"/>
              <w:bottom w:val="single" w:sz="8" w:space="0" w:color="auto"/>
              <w:right w:val="single" w:sz="8" w:space="0" w:color="auto"/>
            </w:tcBorders>
            <w:vAlign w:val="center"/>
            <w:hideMark/>
          </w:tcPr>
          <w:p w:rsidR="00833BE3" w:rsidRPr="00833BE3" w:rsidRDefault="00833BE3" w:rsidP="00833BE3">
            <w:pPr>
              <w:spacing w:after="0" w:line="240" w:lineRule="auto"/>
              <w:jc w:val="center"/>
              <w:rPr>
                <w:rFonts w:ascii="Times New Roman" w:hAnsi="Times New Roman"/>
                <w:b/>
                <w:bCs/>
                <w:color w:val="000000"/>
                <w:sz w:val="20"/>
                <w:szCs w:val="20"/>
              </w:rPr>
            </w:pPr>
            <w:r w:rsidRPr="00833BE3">
              <w:rPr>
                <w:rFonts w:ascii="Times New Roman" w:hAnsi="Times New Roman"/>
                <w:b/>
                <w:bCs/>
                <w:color w:val="000000"/>
                <w:sz w:val="20"/>
                <w:szCs w:val="20"/>
              </w:rPr>
              <w:t>34.91%</w:t>
            </w:r>
          </w:p>
        </w:tc>
      </w:tr>
    </w:tbl>
    <w:p w:rsidR="00833BE3" w:rsidRDefault="00833BE3" w:rsidP="00833BE3">
      <w:pPr>
        <w:tabs>
          <w:tab w:val="left" w:pos="1935"/>
        </w:tabs>
        <w:ind w:firstLine="567"/>
        <w:rPr>
          <w:rFonts w:ascii="Times New Roman" w:hAnsi="Times New Roman"/>
          <w:sz w:val="24"/>
        </w:rPr>
      </w:pPr>
    </w:p>
    <w:tbl>
      <w:tblPr>
        <w:tblW w:w="6804" w:type="dxa"/>
        <w:tblInd w:w="108" w:type="dxa"/>
        <w:tblLook w:val="04A0" w:firstRow="1" w:lastRow="0" w:firstColumn="1" w:lastColumn="0" w:noHBand="0" w:noVBand="1"/>
      </w:tblPr>
      <w:tblGrid>
        <w:gridCol w:w="3198"/>
        <w:gridCol w:w="866"/>
        <w:gridCol w:w="866"/>
        <w:gridCol w:w="866"/>
        <w:gridCol w:w="1008"/>
      </w:tblGrid>
      <w:tr w:rsidR="0054455F" w:rsidRPr="00AF0F16" w:rsidTr="0054455F">
        <w:trPr>
          <w:trHeight w:val="207"/>
        </w:trPr>
        <w:tc>
          <w:tcPr>
            <w:tcW w:w="6804" w:type="dxa"/>
            <w:gridSpan w:val="5"/>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În perioada 12 luni a anului  2014, s-au obţinut următoarele rezultate:</w:t>
            </w:r>
          </w:p>
        </w:tc>
      </w:tr>
      <w:tr w:rsidR="0054455F" w:rsidRPr="00AF0F16" w:rsidTr="0054455F">
        <w:trPr>
          <w:trHeight w:val="207"/>
        </w:trPr>
        <w:tc>
          <w:tcPr>
            <w:tcW w:w="319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 xml:space="preserve">Au </w:t>
            </w:r>
            <w:r w:rsidRPr="00AF0F16">
              <w:rPr>
                <w:rFonts w:ascii="Times New Roman" w:hAnsi="Times New Roman"/>
                <w:b/>
                <w:bCs/>
                <w:color w:val="000000"/>
                <w:sz w:val="20"/>
                <w:szCs w:val="20"/>
              </w:rPr>
              <w:t>parvenit</w:t>
            </w:r>
            <w:r w:rsidRPr="00AF0F16">
              <w:rPr>
                <w:rFonts w:ascii="Times New Roman" w:hAnsi="Times New Roman"/>
                <w:color w:val="000000"/>
                <w:sz w:val="20"/>
                <w:szCs w:val="20"/>
              </w:rPr>
              <w:t xml:space="preserve"> în total        </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5717</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cauze</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p>
        </w:tc>
        <w:tc>
          <w:tcPr>
            <w:tcW w:w="100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r>
      <w:tr w:rsidR="0054455F" w:rsidRPr="00AF0F16" w:rsidTr="0054455F">
        <w:trPr>
          <w:trHeight w:val="207"/>
        </w:trPr>
        <w:tc>
          <w:tcPr>
            <w:tcW w:w="319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 xml:space="preserve">S-au </w:t>
            </w:r>
            <w:r w:rsidRPr="00AF0F16">
              <w:rPr>
                <w:rFonts w:ascii="Times New Roman" w:hAnsi="Times New Roman"/>
                <w:b/>
                <w:bCs/>
                <w:color w:val="000000"/>
                <w:sz w:val="20"/>
                <w:szCs w:val="20"/>
              </w:rPr>
              <w:t xml:space="preserve">examinat </w:t>
            </w:r>
            <w:r w:rsidRPr="00AF0F16">
              <w:rPr>
                <w:rFonts w:ascii="Times New Roman" w:hAnsi="Times New Roman"/>
                <w:color w:val="000000"/>
                <w:sz w:val="20"/>
                <w:szCs w:val="20"/>
              </w:rPr>
              <w:t xml:space="preserve"> cauze  </w:t>
            </w:r>
          </w:p>
        </w:tc>
        <w:tc>
          <w:tcPr>
            <w:tcW w:w="866" w:type="dxa"/>
            <w:tcBorders>
              <w:top w:val="nil"/>
              <w:left w:val="nil"/>
              <w:bottom w:val="nil"/>
              <w:right w:val="nil"/>
            </w:tcBorders>
            <w:vAlign w:val="center"/>
            <w:hideMark/>
          </w:tcPr>
          <w:p w:rsidR="0054455F" w:rsidRPr="00AF0F16" w:rsidRDefault="000C0463" w:rsidP="0054455F">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4256</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 xml:space="preserve">74.44% </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p>
        </w:tc>
        <w:tc>
          <w:tcPr>
            <w:tcW w:w="100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r>
      <w:tr w:rsidR="0054455F" w:rsidRPr="00AF0F16" w:rsidTr="0054455F">
        <w:trPr>
          <w:trHeight w:val="207"/>
        </w:trPr>
        <w:tc>
          <w:tcPr>
            <w:tcW w:w="4064" w:type="dxa"/>
            <w:gridSpan w:val="2"/>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 xml:space="preserve">Restanţa la data de 01.01.2016 constituia </w:t>
            </w:r>
          </w:p>
        </w:tc>
        <w:tc>
          <w:tcPr>
            <w:tcW w:w="866" w:type="dxa"/>
            <w:tcBorders>
              <w:top w:val="nil"/>
              <w:left w:val="nil"/>
              <w:bottom w:val="nil"/>
              <w:right w:val="nil"/>
            </w:tcBorders>
            <w:vAlign w:val="center"/>
            <w:hideMark/>
          </w:tcPr>
          <w:p w:rsidR="0054455F" w:rsidRPr="00AF0F16" w:rsidRDefault="000C0463" w:rsidP="0054455F">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1461</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 xml:space="preserve">25.56% </w:t>
            </w:r>
          </w:p>
        </w:tc>
        <w:tc>
          <w:tcPr>
            <w:tcW w:w="100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p>
        </w:tc>
      </w:tr>
      <w:tr w:rsidR="0054455F" w:rsidRPr="00AF0F16" w:rsidTr="0054455F">
        <w:trPr>
          <w:trHeight w:val="207"/>
        </w:trPr>
        <w:tc>
          <w:tcPr>
            <w:tcW w:w="319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La Judecătoria Cahul se află în procedură mai mult de 3 luni  la data de 01.01.2015</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474</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dosare</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32.44%</w:t>
            </w:r>
          </w:p>
        </w:tc>
        <w:tc>
          <w:tcPr>
            <w:tcW w:w="100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r>
      <w:tr w:rsidR="0054455F" w:rsidRPr="00AF0F16" w:rsidTr="0054455F">
        <w:trPr>
          <w:gridBefore w:val="2"/>
          <w:wBefore w:w="4064" w:type="dxa"/>
          <w:trHeight w:val="207"/>
        </w:trPr>
        <w:tc>
          <w:tcPr>
            <w:tcW w:w="866" w:type="dxa"/>
            <w:tcBorders>
              <w:top w:val="nil"/>
              <w:left w:val="nil"/>
              <w:bottom w:val="nil"/>
              <w:right w:val="nil"/>
            </w:tcBorders>
            <w:noWrap/>
            <w:vAlign w:val="center"/>
            <w:hideMark/>
          </w:tcPr>
          <w:p w:rsidR="0054455F" w:rsidRPr="00AF0F16" w:rsidRDefault="0054455F" w:rsidP="0054455F">
            <w:pPr>
              <w:spacing w:after="0" w:line="240" w:lineRule="auto"/>
              <w:jc w:val="center"/>
              <w:rPr>
                <w:rFonts w:ascii="Times New Roman" w:hAnsi="Times New Roman"/>
                <w:sz w:val="20"/>
                <w:szCs w:val="20"/>
              </w:rPr>
            </w:pPr>
          </w:p>
        </w:tc>
        <w:tc>
          <w:tcPr>
            <w:tcW w:w="866" w:type="dxa"/>
            <w:tcBorders>
              <w:top w:val="nil"/>
              <w:left w:val="nil"/>
              <w:bottom w:val="nil"/>
              <w:right w:val="nil"/>
            </w:tcBorders>
            <w:noWrap/>
            <w:vAlign w:val="center"/>
            <w:hideMark/>
          </w:tcPr>
          <w:p w:rsidR="0054455F" w:rsidRPr="00AF0F16" w:rsidRDefault="0054455F" w:rsidP="0054455F">
            <w:pPr>
              <w:spacing w:after="0" w:line="240" w:lineRule="auto"/>
              <w:jc w:val="center"/>
              <w:rPr>
                <w:rFonts w:ascii="Times New Roman" w:hAnsi="Times New Roman"/>
                <w:sz w:val="20"/>
                <w:szCs w:val="20"/>
              </w:rPr>
            </w:pPr>
          </w:p>
        </w:tc>
        <w:tc>
          <w:tcPr>
            <w:tcW w:w="1008" w:type="dxa"/>
            <w:tcBorders>
              <w:top w:val="nil"/>
              <w:left w:val="nil"/>
              <w:bottom w:val="nil"/>
              <w:right w:val="nil"/>
            </w:tcBorders>
            <w:noWrap/>
            <w:vAlign w:val="center"/>
            <w:hideMark/>
          </w:tcPr>
          <w:p w:rsidR="0054455F" w:rsidRPr="00AF0F16" w:rsidRDefault="0054455F" w:rsidP="0054455F">
            <w:pPr>
              <w:spacing w:after="0" w:line="240" w:lineRule="auto"/>
              <w:jc w:val="center"/>
              <w:rPr>
                <w:rFonts w:ascii="Times New Roman" w:hAnsi="Times New Roman"/>
                <w:sz w:val="20"/>
                <w:szCs w:val="20"/>
              </w:rPr>
            </w:pPr>
          </w:p>
        </w:tc>
      </w:tr>
      <w:tr w:rsidR="0054455F" w:rsidRPr="00AF0F16" w:rsidTr="0054455F">
        <w:trPr>
          <w:trHeight w:val="207"/>
        </w:trPr>
        <w:tc>
          <w:tcPr>
            <w:tcW w:w="6804" w:type="dxa"/>
            <w:gridSpan w:val="5"/>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În perioada 12 luni a anului  2015, s-au obţinut următoarele rezultate:</w:t>
            </w:r>
          </w:p>
        </w:tc>
      </w:tr>
      <w:tr w:rsidR="0054455F" w:rsidRPr="00AF0F16" w:rsidTr="0054455F">
        <w:trPr>
          <w:trHeight w:val="207"/>
        </w:trPr>
        <w:tc>
          <w:tcPr>
            <w:tcW w:w="319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 xml:space="preserve">Au </w:t>
            </w:r>
            <w:r w:rsidRPr="00AF0F16">
              <w:rPr>
                <w:rFonts w:ascii="Times New Roman" w:hAnsi="Times New Roman"/>
                <w:b/>
                <w:bCs/>
                <w:color w:val="000000"/>
                <w:sz w:val="20"/>
                <w:szCs w:val="20"/>
              </w:rPr>
              <w:t>parvenit</w:t>
            </w:r>
            <w:r w:rsidRPr="00AF0F16">
              <w:rPr>
                <w:rFonts w:ascii="Times New Roman" w:hAnsi="Times New Roman"/>
                <w:color w:val="000000"/>
                <w:sz w:val="20"/>
                <w:szCs w:val="20"/>
              </w:rPr>
              <w:t xml:space="preserve"> în total        </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5971</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cauze</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p>
        </w:tc>
        <w:tc>
          <w:tcPr>
            <w:tcW w:w="100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r>
      <w:tr w:rsidR="0054455F" w:rsidRPr="00AF0F16" w:rsidTr="0054455F">
        <w:trPr>
          <w:trHeight w:val="207"/>
        </w:trPr>
        <w:tc>
          <w:tcPr>
            <w:tcW w:w="319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 xml:space="preserve">S-au </w:t>
            </w:r>
            <w:r w:rsidRPr="00AF0F16">
              <w:rPr>
                <w:rFonts w:ascii="Times New Roman" w:hAnsi="Times New Roman"/>
                <w:b/>
                <w:bCs/>
                <w:color w:val="000000"/>
                <w:sz w:val="20"/>
                <w:szCs w:val="20"/>
              </w:rPr>
              <w:t xml:space="preserve">examinat </w:t>
            </w:r>
            <w:r w:rsidRPr="00AF0F16">
              <w:rPr>
                <w:rFonts w:ascii="Times New Roman" w:hAnsi="Times New Roman"/>
                <w:color w:val="000000"/>
                <w:sz w:val="20"/>
                <w:szCs w:val="20"/>
              </w:rPr>
              <w:t xml:space="preserve"> cauze  </w:t>
            </w:r>
          </w:p>
        </w:tc>
        <w:tc>
          <w:tcPr>
            <w:tcW w:w="866" w:type="dxa"/>
            <w:tcBorders>
              <w:top w:val="nil"/>
              <w:left w:val="nil"/>
              <w:bottom w:val="nil"/>
              <w:right w:val="nil"/>
            </w:tcBorders>
            <w:vAlign w:val="center"/>
            <w:hideMark/>
          </w:tcPr>
          <w:p w:rsidR="0054455F" w:rsidRPr="00AF0F16" w:rsidRDefault="000C0463" w:rsidP="0054455F">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4768</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 xml:space="preserve">79.85% </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p>
        </w:tc>
        <w:tc>
          <w:tcPr>
            <w:tcW w:w="100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r>
      <w:tr w:rsidR="0054455F" w:rsidRPr="00AF0F16" w:rsidTr="0054455F">
        <w:trPr>
          <w:trHeight w:val="207"/>
        </w:trPr>
        <w:tc>
          <w:tcPr>
            <w:tcW w:w="4064" w:type="dxa"/>
            <w:gridSpan w:val="2"/>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 xml:space="preserve">Restanţa la data de 01.01.2016 constituia </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1203</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 xml:space="preserve">20.15% </w:t>
            </w:r>
          </w:p>
        </w:tc>
        <w:tc>
          <w:tcPr>
            <w:tcW w:w="100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p>
        </w:tc>
      </w:tr>
      <w:tr w:rsidR="0054455F" w:rsidRPr="00AF0F16" w:rsidTr="0054455F">
        <w:trPr>
          <w:trHeight w:val="207"/>
        </w:trPr>
        <w:tc>
          <w:tcPr>
            <w:tcW w:w="319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c>
          <w:tcPr>
            <w:tcW w:w="100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sz w:val="20"/>
                <w:szCs w:val="20"/>
              </w:rPr>
            </w:pPr>
          </w:p>
        </w:tc>
      </w:tr>
      <w:tr w:rsidR="0054455F" w:rsidRPr="00AF0F16" w:rsidTr="0054455F">
        <w:trPr>
          <w:trHeight w:val="488"/>
        </w:trPr>
        <w:tc>
          <w:tcPr>
            <w:tcW w:w="4064" w:type="dxa"/>
            <w:gridSpan w:val="2"/>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 xml:space="preserve">La Judecătoria Cahul se află în procedură mai mult de 3 luni  la data de 01.01.2016 </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420</w:t>
            </w:r>
          </w:p>
        </w:tc>
        <w:tc>
          <w:tcPr>
            <w:tcW w:w="866"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color w:val="000000"/>
                <w:sz w:val="20"/>
                <w:szCs w:val="20"/>
              </w:rPr>
            </w:pPr>
            <w:r w:rsidRPr="00AF0F16">
              <w:rPr>
                <w:rFonts w:ascii="Times New Roman" w:hAnsi="Times New Roman"/>
                <w:color w:val="000000"/>
                <w:sz w:val="20"/>
                <w:szCs w:val="20"/>
              </w:rPr>
              <w:t>dosare</w:t>
            </w:r>
          </w:p>
        </w:tc>
        <w:tc>
          <w:tcPr>
            <w:tcW w:w="1008" w:type="dxa"/>
            <w:tcBorders>
              <w:top w:val="nil"/>
              <w:left w:val="nil"/>
              <w:bottom w:val="nil"/>
              <w:right w:val="nil"/>
            </w:tcBorders>
            <w:vAlign w:val="center"/>
            <w:hideMark/>
          </w:tcPr>
          <w:p w:rsidR="0054455F" w:rsidRPr="00AF0F16" w:rsidRDefault="0054455F" w:rsidP="0054455F">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34.91%</w:t>
            </w:r>
          </w:p>
        </w:tc>
      </w:tr>
    </w:tbl>
    <w:p w:rsidR="0054455F" w:rsidRPr="00AF0F16" w:rsidRDefault="0054455F" w:rsidP="004C0918">
      <w:pPr>
        <w:ind w:firstLine="567"/>
        <w:rPr>
          <w:rFonts w:ascii="Times New Roman" w:hAnsi="Times New Roman"/>
          <w:sz w:val="24"/>
        </w:rPr>
      </w:pPr>
    </w:p>
    <w:p w:rsidR="0054455F" w:rsidRPr="00AF0F16" w:rsidRDefault="0054455F" w:rsidP="004C0918">
      <w:pPr>
        <w:ind w:firstLine="567"/>
        <w:rPr>
          <w:rFonts w:ascii="Times New Roman" w:hAnsi="Times New Roman"/>
          <w:b/>
          <w:sz w:val="24"/>
        </w:rPr>
      </w:pPr>
      <w:r w:rsidRPr="00AF0F16">
        <w:rPr>
          <w:rFonts w:ascii="Times New Roman" w:hAnsi="Times New Roman"/>
          <w:b/>
          <w:sz w:val="24"/>
        </w:rPr>
        <w:t>Exemple de cauze aflate în procedură mai mult de 3 luni la Judecătoria Cahul:</w:t>
      </w:r>
    </w:p>
    <w:p w:rsidR="0054455F" w:rsidRPr="00AF0F16" w:rsidRDefault="0054455F" w:rsidP="004255E7">
      <w:pPr>
        <w:ind w:firstLine="567"/>
        <w:jc w:val="both"/>
        <w:rPr>
          <w:rFonts w:ascii="Times New Roman" w:hAnsi="Times New Roman"/>
          <w:b/>
          <w:sz w:val="24"/>
        </w:rPr>
      </w:pPr>
      <w:r w:rsidRPr="00AF0F16">
        <w:rPr>
          <w:rFonts w:ascii="Times New Roman" w:hAnsi="Times New Roman"/>
          <w:b/>
          <w:sz w:val="24"/>
        </w:rPr>
        <w:t xml:space="preserve">Cauza </w:t>
      </w:r>
      <w:r w:rsidR="007F0CA2" w:rsidRPr="00AF0F16">
        <w:rPr>
          <w:rFonts w:ascii="Times New Roman" w:hAnsi="Times New Roman"/>
          <w:b/>
          <w:sz w:val="24"/>
        </w:rPr>
        <w:t>penală 1-137</w:t>
      </w:r>
      <w:r w:rsidRPr="00AF0F16">
        <w:rPr>
          <w:rFonts w:ascii="Times New Roman" w:hAnsi="Times New Roman"/>
          <w:b/>
          <w:sz w:val="24"/>
        </w:rPr>
        <w:t xml:space="preserve">/14 </w:t>
      </w:r>
      <w:r w:rsidR="007F0CA2" w:rsidRPr="00AF0F16">
        <w:rPr>
          <w:rFonts w:ascii="Times New Roman" w:hAnsi="Times New Roman"/>
          <w:b/>
          <w:sz w:val="24"/>
        </w:rPr>
        <w:t>Bulala Vladimir</w:t>
      </w:r>
      <w:r w:rsidRPr="00AF0F16">
        <w:rPr>
          <w:rFonts w:ascii="Times New Roman" w:hAnsi="Times New Roman"/>
          <w:b/>
          <w:sz w:val="24"/>
        </w:rPr>
        <w:t xml:space="preserve"> </w:t>
      </w:r>
      <w:r w:rsidRPr="00AF0F16">
        <w:rPr>
          <w:rFonts w:ascii="Times New Roman" w:hAnsi="Times New Roman"/>
          <w:sz w:val="24"/>
        </w:rPr>
        <w:t>art. 264</w:t>
      </w:r>
      <w:r w:rsidRPr="00AF0F16">
        <w:rPr>
          <w:rFonts w:ascii="Times New Roman" w:hAnsi="Times New Roman"/>
          <w:sz w:val="24"/>
          <w:vertAlign w:val="superscript"/>
        </w:rPr>
        <w:t>1</w:t>
      </w:r>
      <w:r w:rsidRPr="00AF0F16">
        <w:rPr>
          <w:rFonts w:ascii="Times New Roman" w:hAnsi="Times New Roman"/>
          <w:sz w:val="24"/>
        </w:rPr>
        <w:t xml:space="preserve"> </w:t>
      </w:r>
      <w:r w:rsidR="007F0CA2" w:rsidRPr="00AF0F16">
        <w:rPr>
          <w:rFonts w:ascii="Times New Roman" w:hAnsi="Times New Roman"/>
          <w:sz w:val="24"/>
        </w:rPr>
        <w:t>alin. (1</w:t>
      </w:r>
      <w:r w:rsidRPr="00AF0F16">
        <w:rPr>
          <w:rFonts w:ascii="Times New Roman" w:hAnsi="Times New Roman"/>
          <w:sz w:val="24"/>
        </w:rPr>
        <w:t>)</w:t>
      </w:r>
      <w:r w:rsidR="007F0CA2" w:rsidRPr="00AF0F16">
        <w:rPr>
          <w:rFonts w:ascii="Times New Roman" w:hAnsi="Times New Roman"/>
          <w:sz w:val="24"/>
        </w:rPr>
        <w:t>, 287 alin. (3)</w:t>
      </w:r>
      <w:r w:rsidRPr="00AF0F16">
        <w:rPr>
          <w:rFonts w:ascii="Times New Roman" w:hAnsi="Times New Roman"/>
          <w:sz w:val="24"/>
        </w:rPr>
        <w:t xml:space="preserve"> CP parvenit</w:t>
      </w:r>
      <w:r w:rsidR="005D0352" w:rsidRPr="00AF0F16">
        <w:rPr>
          <w:rFonts w:ascii="Times New Roman" w:hAnsi="Times New Roman"/>
          <w:sz w:val="24"/>
        </w:rPr>
        <w:t>ă</w:t>
      </w:r>
      <w:r w:rsidRPr="00AF0F16">
        <w:rPr>
          <w:rFonts w:ascii="Times New Roman" w:hAnsi="Times New Roman"/>
          <w:sz w:val="24"/>
        </w:rPr>
        <w:t xml:space="preserve"> la Judecătoria Cahul</w:t>
      </w:r>
      <w:r w:rsidR="007F0CA2" w:rsidRPr="00AF0F16">
        <w:rPr>
          <w:rFonts w:ascii="Times New Roman" w:hAnsi="Times New Roman"/>
          <w:sz w:val="24"/>
        </w:rPr>
        <w:t xml:space="preserve"> la data de 19</w:t>
      </w:r>
      <w:r w:rsidRPr="00AF0F16">
        <w:rPr>
          <w:rFonts w:ascii="Times New Roman" w:hAnsi="Times New Roman"/>
          <w:sz w:val="24"/>
        </w:rPr>
        <w:t>.1</w:t>
      </w:r>
      <w:r w:rsidR="007F0CA2" w:rsidRPr="00AF0F16">
        <w:rPr>
          <w:rFonts w:ascii="Times New Roman" w:hAnsi="Times New Roman"/>
          <w:sz w:val="24"/>
        </w:rPr>
        <w:t>1</w:t>
      </w:r>
      <w:r w:rsidRPr="00AF0F16">
        <w:rPr>
          <w:rFonts w:ascii="Times New Roman" w:hAnsi="Times New Roman"/>
          <w:sz w:val="24"/>
        </w:rPr>
        <w:t>.201</w:t>
      </w:r>
      <w:r w:rsidR="007F0CA2" w:rsidRPr="00AF0F16">
        <w:rPr>
          <w:rFonts w:ascii="Times New Roman" w:hAnsi="Times New Roman"/>
          <w:sz w:val="24"/>
        </w:rPr>
        <w:t>3</w:t>
      </w:r>
      <w:r w:rsidRPr="00AF0F16">
        <w:rPr>
          <w:rFonts w:ascii="Times New Roman" w:hAnsi="Times New Roman"/>
          <w:sz w:val="24"/>
        </w:rPr>
        <w:t>, tran</w:t>
      </w:r>
      <w:r w:rsidR="007F0CA2" w:rsidRPr="00AF0F16">
        <w:rPr>
          <w:rFonts w:ascii="Times New Roman" w:hAnsi="Times New Roman"/>
          <w:sz w:val="24"/>
        </w:rPr>
        <w:t>smis judecătorului la data de 19</w:t>
      </w:r>
      <w:r w:rsidRPr="00AF0F16">
        <w:rPr>
          <w:rFonts w:ascii="Times New Roman" w:hAnsi="Times New Roman"/>
          <w:sz w:val="24"/>
        </w:rPr>
        <w:t>.</w:t>
      </w:r>
      <w:r w:rsidR="007F0CA2" w:rsidRPr="00AF0F16">
        <w:rPr>
          <w:rFonts w:ascii="Times New Roman" w:hAnsi="Times New Roman"/>
          <w:sz w:val="24"/>
        </w:rPr>
        <w:t>11</w:t>
      </w:r>
      <w:r w:rsidRPr="00AF0F16">
        <w:rPr>
          <w:rFonts w:ascii="Times New Roman" w:hAnsi="Times New Roman"/>
          <w:sz w:val="24"/>
        </w:rPr>
        <w:t>.201</w:t>
      </w:r>
      <w:r w:rsidR="007F0CA2" w:rsidRPr="00AF0F16">
        <w:rPr>
          <w:rFonts w:ascii="Times New Roman" w:hAnsi="Times New Roman"/>
          <w:sz w:val="24"/>
        </w:rPr>
        <w:t>3</w:t>
      </w:r>
      <w:r w:rsidRPr="00AF0F16">
        <w:rPr>
          <w:rFonts w:ascii="Times New Roman" w:hAnsi="Times New Roman"/>
          <w:sz w:val="24"/>
        </w:rPr>
        <w:t xml:space="preserve">, numită </w:t>
      </w:r>
      <w:r w:rsidR="007F0CA2" w:rsidRPr="00AF0F16">
        <w:rPr>
          <w:rFonts w:ascii="Times New Roman" w:hAnsi="Times New Roman"/>
          <w:sz w:val="24"/>
        </w:rPr>
        <w:t xml:space="preserve">spre examinare și amînată la data de 27.12.2013, 28.02.2014, 12.03.2014, 16.05.2014, 10.09.2014, 26.09.2014, 23.01.2015, 03.04.2015, 05.06.2015, 07.10.2015, 14.10.2015, 22.12.2015, 28.12.2015, 16.03.2016 din motivele: neprezentarea inculpatului (5 amînări), neprezentarea părții vătămate (5 amînări), neprezentarea părților (1), în legătură cu faptul că judecătorul se afla pe buletin (1 amînare), aducerea forțată a inculpatului (1 amînare).– </w:t>
      </w:r>
      <w:r w:rsidR="007F0CA2" w:rsidRPr="00AF0F16">
        <w:rPr>
          <w:rFonts w:ascii="Times New Roman" w:hAnsi="Times New Roman"/>
          <w:b/>
          <w:sz w:val="24"/>
        </w:rPr>
        <w:t>jud. D.</w:t>
      </w:r>
      <w:r w:rsidR="00892289" w:rsidRPr="00AF0F16">
        <w:rPr>
          <w:rFonts w:ascii="Times New Roman" w:hAnsi="Times New Roman"/>
          <w:b/>
          <w:sz w:val="24"/>
        </w:rPr>
        <w:t xml:space="preserve"> Fujenco.</w:t>
      </w:r>
    </w:p>
    <w:p w:rsidR="007F0CA2" w:rsidRPr="00AF0F16" w:rsidRDefault="007F0CA2" w:rsidP="004255E7">
      <w:pPr>
        <w:ind w:firstLine="567"/>
        <w:jc w:val="both"/>
        <w:rPr>
          <w:rFonts w:ascii="Times New Roman" w:hAnsi="Times New Roman"/>
          <w:b/>
          <w:sz w:val="24"/>
        </w:rPr>
      </w:pPr>
      <w:r w:rsidRPr="00AF0F16">
        <w:rPr>
          <w:rFonts w:ascii="Times New Roman" w:hAnsi="Times New Roman"/>
          <w:b/>
          <w:sz w:val="24"/>
        </w:rPr>
        <w:t>Cauza pen</w:t>
      </w:r>
      <w:r w:rsidR="00B608B0" w:rsidRPr="00AF0F16">
        <w:rPr>
          <w:rFonts w:ascii="Times New Roman" w:hAnsi="Times New Roman"/>
          <w:b/>
          <w:sz w:val="24"/>
        </w:rPr>
        <w:t>a</w:t>
      </w:r>
      <w:r w:rsidRPr="00AF0F16">
        <w:rPr>
          <w:rFonts w:ascii="Times New Roman" w:hAnsi="Times New Roman"/>
          <w:b/>
          <w:sz w:val="24"/>
        </w:rPr>
        <w:t>lă</w:t>
      </w:r>
      <w:r w:rsidR="00B608B0" w:rsidRPr="00AF0F16">
        <w:rPr>
          <w:rFonts w:ascii="Times New Roman" w:hAnsi="Times New Roman"/>
          <w:b/>
          <w:sz w:val="24"/>
        </w:rPr>
        <w:t xml:space="preserve"> 1-23/15 Chizițchii Ion </w:t>
      </w:r>
      <w:r w:rsidR="00B608B0" w:rsidRPr="00AF0F16">
        <w:rPr>
          <w:rFonts w:ascii="Times New Roman" w:hAnsi="Times New Roman"/>
          <w:sz w:val="24"/>
        </w:rPr>
        <w:t>art.187</w:t>
      </w:r>
      <w:r w:rsidRPr="00AF0F16">
        <w:rPr>
          <w:rFonts w:ascii="Times New Roman" w:hAnsi="Times New Roman"/>
          <w:sz w:val="24"/>
        </w:rPr>
        <w:t xml:space="preserve"> </w:t>
      </w:r>
      <w:r w:rsidR="00B608B0" w:rsidRPr="00AF0F16">
        <w:rPr>
          <w:rFonts w:ascii="Times New Roman" w:hAnsi="Times New Roman"/>
          <w:sz w:val="24"/>
        </w:rPr>
        <w:t>alin. (2), lit. b), e), f) CP parvenit</w:t>
      </w:r>
      <w:r w:rsidR="005D0352" w:rsidRPr="00AF0F16">
        <w:rPr>
          <w:rFonts w:ascii="Times New Roman" w:hAnsi="Times New Roman"/>
          <w:sz w:val="24"/>
        </w:rPr>
        <w:t>ă</w:t>
      </w:r>
      <w:r w:rsidR="00B608B0" w:rsidRPr="00AF0F16">
        <w:rPr>
          <w:rFonts w:ascii="Times New Roman" w:hAnsi="Times New Roman"/>
          <w:sz w:val="24"/>
        </w:rPr>
        <w:t xml:space="preserve"> la Judecătoria Cahul la data de 23.01.2015,  transmis judecătorului la data de 23.01.2015, numită spre examinare și amînată la data de 02.02.2015, 16.02.2015, 03.03.2015, 30.03.2015, 02.04.2015, 16.04.2015, 27.04.2015, 06.05.2015, 18.05.2015, 26.05.2015, 02.06.2015, 23.06.2015, 24.09.2015, 12.10.2015, 28.12.2015, din motivele: neprezentarea părții vătămate (12 amînări), neprezentarea</w:t>
      </w:r>
      <w:r w:rsidR="0090506E" w:rsidRPr="00AF0F16">
        <w:rPr>
          <w:rFonts w:ascii="Times New Roman" w:hAnsi="Times New Roman"/>
          <w:sz w:val="24"/>
        </w:rPr>
        <w:t xml:space="preserve"> martori</w:t>
      </w:r>
      <w:r w:rsidR="00B608B0" w:rsidRPr="00AF0F16">
        <w:rPr>
          <w:rFonts w:ascii="Times New Roman" w:hAnsi="Times New Roman"/>
          <w:sz w:val="24"/>
        </w:rPr>
        <w:t>lor (11 amînări), neprezentarea apărătorului (1 amînare).</w:t>
      </w:r>
      <w:r w:rsidR="00997514" w:rsidRPr="00AF0F16">
        <w:rPr>
          <w:rFonts w:ascii="Times New Roman" w:hAnsi="Times New Roman"/>
          <w:sz w:val="24"/>
        </w:rPr>
        <w:t xml:space="preserve">– </w:t>
      </w:r>
      <w:r w:rsidR="005D0352" w:rsidRPr="00AF0F16">
        <w:rPr>
          <w:rFonts w:ascii="Times New Roman" w:hAnsi="Times New Roman"/>
          <w:b/>
          <w:sz w:val="24"/>
        </w:rPr>
        <w:t>jud. I</w:t>
      </w:r>
      <w:r w:rsidR="00997514" w:rsidRPr="00AF0F16">
        <w:rPr>
          <w:rFonts w:ascii="Times New Roman" w:hAnsi="Times New Roman"/>
          <w:b/>
          <w:sz w:val="24"/>
        </w:rPr>
        <w:t>.</w:t>
      </w:r>
      <w:r w:rsidR="00892289" w:rsidRPr="00AF0F16">
        <w:rPr>
          <w:rFonts w:ascii="Times New Roman" w:hAnsi="Times New Roman"/>
          <w:b/>
          <w:sz w:val="24"/>
        </w:rPr>
        <w:t xml:space="preserve"> Cotea.</w:t>
      </w:r>
    </w:p>
    <w:p w:rsidR="00420E0F" w:rsidRPr="00AF0F16" w:rsidRDefault="00420E0F" w:rsidP="004255E7">
      <w:pPr>
        <w:ind w:firstLine="567"/>
        <w:jc w:val="both"/>
        <w:rPr>
          <w:rFonts w:ascii="Times New Roman" w:hAnsi="Times New Roman"/>
          <w:b/>
          <w:sz w:val="24"/>
        </w:rPr>
      </w:pPr>
      <w:r w:rsidRPr="00AF0F16">
        <w:rPr>
          <w:rFonts w:ascii="Times New Roman" w:hAnsi="Times New Roman"/>
          <w:b/>
          <w:sz w:val="24"/>
        </w:rPr>
        <w:t xml:space="preserve">Cauza penală 1-35/15 Voicu Dumitru, Banța Ilie, Dochian Elena </w:t>
      </w:r>
      <w:r w:rsidRPr="00AF0F16">
        <w:rPr>
          <w:rFonts w:ascii="Times New Roman" w:hAnsi="Times New Roman"/>
          <w:sz w:val="24"/>
        </w:rPr>
        <w:t>art.42, 186</w:t>
      </w:r>
      <w:r w:rsidR="005D0352" w:rsidRPr="00AF0F16">
        <w:rPr>
          <w:rFonts w:ascii="Times New Roman" w:hAnsi="Times New Roman"/>
          <w:sz w:val="24"/>
        </w:rPr>
        <w:t xml:space="preserve"> </w:t>
      </w:r>
      <w:r w:rsidRPr="00AF0F16">
        <w:rPr>
          <w:rFonts w:ascii="Times New Roman" w:hAnsi="Times New Roman"/>
          <w:sz w:val="24"/>
        </w:rPr>
        <w:t>alin. 2 lit. b),c),d), 208 alin. 3 lit. a),186 ain. 2 lit.c) CP parvenit</w:t>
      </w:r>
      <w:r w:rsidR="005D0352" w:rsidRPr="00AF0F16">
        <w:rPr>
          <w:rFonts w:ascii="Times New Roman" w:hAnsi="Times New Roman"/>
          <w:sz w:val="24"/>
        </w:rPr>
        <w:t>ă</w:t>
      </w:r>
      <w:r w:rsidRPr="00AF0F16">
        <w:rPr>
          <w:rFonts w:ascii="Times New Roman" w:hAnsi="Times New Roman"/>
          <w:sz w:val="24"/>
        </w:rPr>
        <w:t xml:space="preserve"> la Judecătoria Cahul la data de 31.01.2015, transmis judecătorului la data de 31.01.2015, numită spre examinare și amînată la data de 25.03.2015, 26.05.2015, 02.07.2015, 04.09.2015, 28.10.2015, 17.12.2015, 19.02.2016, din motivele: nu s-a prezentat inculpatul </w:t>
      </w:r>
      <w:r w:rsidRPr="00AF0F16">
        <w:rPr>
          <w:rFonts w:ascii="Times New Roman" w:hAnsi="Times New Roman"/>
          <w:sz w:val="24"/>
        </w:rPr>
        <w:lastRenderedPageBreak/>
        <w:t xml:space="preserve">(2 amînări), aducerea silită a inculpaților (2 amînări),  neprezentarea procurorului (1amînare), aducerea </w:t>
      </w:r>
      <w:r w:rsidR="000C0463">
        <w:rPr>
          <w:rFonts w:ascii="Times New Roman" w:hAnsi="Times New Roman"/>
          <w:sz w:val="24"/>
        </w:rPr>
        <w:t>silită martorilor (1 amînare) –</w:t>
      </w:r>
      <w:r w:rsidRPr="00AF0F16">
        <w:rPr>
          <w:rFonts w:ascii="Times New Roman" w:hAnsi="Times New Roman"/>
          <w:b/>
          <w:sz w:val="24"/>
        </w:rPr>
        <w:t>jud. D. Bosîi.</w:t>
      </w:r>
    </w:p>
    <w:p w:rsidR="005D135A" w:rsidRPr="00AF0F16" w:rsidRDefault="00420E0F" w:rsidP="004255E7">
      <w:pPr>
        <w:ind w:firstLine="567"/>
        <w:jc w:val="both"/>
        <w:rPr>
          <w:rFonts w:ascii="Times New Roman" w:hAnsi="Times New Roman"/>
          <w:sz w:val="24"/>
        </w:rPr>
      </w:pPr>
      <w:r w:rsidRPr="00AF0F16">
        <w:rPr>
          <w:rFonts w:ascii="Times New Roman" w:hAnsi="Times New Roman"/>
          <w:b/>
          <w:sz w:val="24"/>
        </w:rPr>
        <w:t>Cauza pen</w:t>
      </w:r>
      <w:r w:rsidR="005D135A" w:rsidRPr="00AF0F16">
        <w:rPr>
          <w:rFonts w:ascii="Times New Roman" w:hAnsi="Times New Roman"/>
          <w:b/>
          <w:sz w:val="24"/>
        </w:rPr>
        <w:t>ală</w:t>
      </w:r>
      <w:r w:rsidRPr="00AF0F16">
        <w:rPr>
          <w:rFonts w:ascii="Times New Roman" w:hAnsi="Times New Roman"/>
          <w:b/>
          <w:sz w:val="24"/>
        </w:rPr>
        <w:t xml:space="preserve"> 1-432/14 Jeleascov Serghei </w:t>
      </w:r>
      <w:r w:rsidRPr="00AF0F16">
        <w:rPr>
          <w:rFonts w:ascii="Times New Roman" w:hAnsi="Times New Roman"/>
          <w:sz w:val="24"/>
        </w:rPr>
        <w:t>art. 287 alin (3) CP parvenit</w:t>
      </w:r>
      <w:r w:rsidR="005D0352" w:rsidRPr="00AF0F16">
        <w:rPr>
          <w:rFonts w:ascii="Times New Roman" w:hAnsi="Times New Roman"/>
          <w:sz w:val="24"/>
        </w:rPr>
        <w:t>ă</w:t>
      </w:r>
      <w:r w:rsidRPr="00AF0F16">
        <w:rPr>
          <w:rFonts w:ascii="Times New Roman" w:hAnsi="Times New Roman"/>
          <w:sz w:val="24"/>
        </w:rPr>
        <w:t xml:space="preserve"> la Judecătoria Cahul la data de</w:t>
      </w:r>
      <w:r w:rsidR="0090506E" w:rsidRPr="00AF0F16">
        <w:rPr>
          <w:rFonts w:ascii="Times New Roman" w:hAnsi="Times New Roman"/>
          <w:sz w:val="24"/>
        </w:rPr>
        <w:t xml:space="preserve"> </w:t>
      </w:r>
      <w:r w:rsidR="005D135A" w:rsidRPr="00AF0F16">
        <w:rPr>
          <w:rFonts w:ascii="Times New Roman" w:hAnsi="Times New Roman"/>
          <w:sz w:val="24"/>
        </w:rPr>
        <w:t>0</w:t>
      </w:r>
      <w:r w:rsidR="0090506E" w:rsidRPr="00AF0F16">
        <w:rPr>
          <w:rFonts w:ascii="Times New Roman" w:hAnsi="Times New Roman"/>
          <w:sz w:val="24"/>
        </w:rPr>
        <w:t>2.08</w:t>
      </w:r>
      <w:r w:rsidR="005D135A" w:rsidRPr="00AF0F16">
        <w:rPr>
          <w:rFonts w:ascii="Times New Roman" w:hAnsi="Times New Roman"/>
          <w:sz w:val="24"/>
        </w:rPr>
        <w:t>.2014</w:t>
      </w:r>
      <w:r w:rsidRPr="00AF0F16">
        <w:rPr>
          <w:rFonts w:ascii="Times New Roman" w:hAnsi="Times New Roman"/>
          <w:sz w:val="24"/>
        </w:rPr>
        <w:t>,  transmis judecătorului la data de</w:t>
      </w:r>
      <w:r w:rsidR="0090506E" w:rsidRPr="00AF0F16">
        <w:rPr>
          <w:rFonts w:ascii="Times New Roman" w:hAnsi="Times New Roman"/>
          <w:sz w:val="24"/>
        </w:rPr>
        <w:t xml:space="preserve"> 25.08</w:t>
      </w:r>
      <w:r w:rsidR="005D135A" w:rsidRPr="00AF0F16">
        <w:rPr>
          <w:rFonts w:ascii="Times New Roman" w:hAnsi="Times New Roman"/>
          <w:sz w:val="24"/>
        </w:rPr>
        <w:t>.2014</w:t>
      </w:r>
      <w:r w:rsidRPr="00AF0F16">
        <w:rPr>
          <w:rFonts w:ascii="Times New Roman" w:hAnsi="Times New Roman"/>
          <w:sz w:val="24"/>
        </w:rPr>
        <w:t>, numită spre examinare și amînată la data de</w:t>
      </w:r>
      <w:r w:rsidR="0090506E" w:rsidRPr="00AF0F16">
        <w:rPr>
          <w:rFonts w:ascii="Times New Roman" w:hAnsi="Times New Roman"/>
          <w:sz w:val="24"/>
        </w:rPr>
        <w:t>: 05.11.2014, 23.12.2014, 17.02.2015, 06.04.2015, 19.05.2015, 04.06.2015, 18.08.2015, 16.11.2015, 22.12.2015, 19.01.2016, din motivele: neprezentarea inculpatului (</w:t>
      </w:r>
      <w:r w:rsidR="000E326B" w:rsidRPr="00AF0F16">
        <w:rPr>
          <w:rFonts w:ascii="Times New Roman" w:hAnsi="Times New Roman"/>
          <w:sz w:val="24"/>
        </w:rPr>
        <w:t>2</w:t>
      </w:r>
      <w:r w:rsidR="0090506E" w:rsidRPr="00AF0F16">
        <w:rPr>
          <w:rFonts w:ascii="Times New Roman" w:hAnsi="Times New Roman"/>
          <w:sz w:val="24"/>
        </w:rPr>
        <w:t xml:space="preserve"> amînări), neprezentarea procurorului (2 amînîri), </w:t>
      </w:r>
      <w:r w:rsidR="005D135A" w:rsidRPr="00AF0F16">
        <w:rPr>
          <w:rFonts w:ascii="Times New Roman" w:hAnsi="Times New Roman"/>
          <w:sz w:val="24"/>
        </w:rPr>
        <w:t xml:space="preserve">neprezentarea avocatului (1amînare), neprezentarea părții vătămate (4 amînări), la cererea avocatului ( 1 amînare),  la cererea  inculpatului( 1 amînare) – </w:t>
      </w:r>
      <w:r w:rsidR="005D135A" w:rsidRPr="00AF0F16">
        <w:rPr>
          <w:rFonts w:ascii="Times New Roman" w:hAnsi="Times New Roman"/>
          <w:b/>
          <w:sz w:val="24"/>
        </w:rPr>
        <w:t>jud. M. Bușuleac</w:t>
      </w:r>
      <w:r w:rsidR="005D135A" w:rsidRPr="00AF0F16">
        <w:rPr>
          <w:rFonts w:ascii="Times New Roman" w:hAnsi="Times New Roman"/>
          <w:sz w:val="24"/>
        </w:rPr>
        <w:t>.</w:t>
      </w:r>
    </w:p>
    <w:p w:rsidR="005D135A" w:rsidRPr="00AF0F16" w:rsidRDefault="005D135A" w:rsidP="004255E7">
      <w:pPr>
        <w:ind w:firstLine="567"/>
        <w:jc w:val="both"/>
        <w:rPr>
          <w:rFonts w:ascii="Times New Roman" w:hAnsi="Times New Roman"/>
          <w:b/>
          <w:sz w:val="24"/>
        </w:rPr>
      </w:pPr>
      <w:r w:rsidRPr="00AF0F16">
        <w:rPr>
          <w:rFonts w:ascii="Times New Roman" w:hAnsi="Times New Roman"/>
          <w:b/>
          <w:sz w:val="24"/>
        </w:rPr>
        <w:t xml:space="preserve">Cauza penală 1-392/14 Calașnicov Stanislav </w:t>
      </w:r>
      <w:r w:rsidRPr="00AF0F16">
        <w:rPr>
          <w:rFonts w:ascii="Times New Roman" w:hAnsi="Times New Roman"/>
          <w:sz w:val="24"/>
        </w:rPr>
        <w:t>art. 297 CP parvenit</w:t>
      </w:r>
      <w:r w:rsidR="005D0352" w:rsidRPr="00AF0F16">
        <w:rPr>
          <w:rFonts w:ascii="Times New Roman" w:hAnsi="Times New Roman"/>
          <w:sz w:val="24"/>
        </w:rPr>
        <w:t>ă</w:t>
      </w:r>
      <w:r w:rsidRPr="00AF0F16">
        <w:rPr>
          <w:rFonts w:ascii="Times New Roman" w:hAnsi="Times New Roman"/>
          <w:sz w:val="24"/>
        </w:rPr>
        <w:t xml:space="preserve"> la Judecătoria Cahul la data de 09.07.2014,  transmis judecătorului la data de 25.08.2015, numită spre examinare și amînată la data de: 05.08.2014, 28.10..2014, 16.12.2014, 22.12.2014, 16.03.2015, 30.03.2015, 28.05.2015, 14.07.2015, 27.07.2015, 28.10.2015, 18.12.2015, 26.02.2016</w:t>
      </w:r>
      <w:r w:rsidR="000E326B" w:rsidRPr="00AF0F16">
        <w:rPr>
          <w:rFonts w:ascii="Times New Roman" w:hAnsi="Times New Roman"/>
          <w:sz w:val="24"/>
        </w:rPr>
        <w:t xml:space="preserve">, din motivele: audierea martorilor (2 amînări), neprezentarea inculpatului (1 amînare), ), neprezentarea martorilor (3 amînări), la cererea avocatului ( 2 amînări), neprezentarea avocatului (2amînări) – </w:t>
      </w:r>
      <w:r w:rsidR="000E326B" w:rsidRPr="00AF0F16">
        <w:rPr>
          <w:rFonts w:ascii="Times New Roman" w:hAnsi="Times New Roman"/>
          <w:b/>
          <w:sz w:val="24"/>
        </w:rPr>
        <w:t>jud. V. Suruceanu.</w:t>
      </w:r>
    </w:p>
    <w:p w:rsidR="005D0352" w:rsidRPr="00AF0F16" w:rsidRDefault="005D0352" w:rsidP="004255E7">
      <w:pPr>
        <w:ind w:firstLine="567"/>
        <w:jc w:val="both"/>
        <w:rPr>
          <w:rFonts w:ascii="Times New Roman" w:hAnsi="Times New Roman"/>
          <w:b/>
          <w:sz w:val="24"/>
        </w:rPr>
      </w:pPr>
      <w:r w:rsidRPr="00AF0F16">
        <w:rPr>
          <w:rFonts w:ascii="Times New Roman" w:hAnsi="Times New Roman"/>
          <w:b/>
          <w:sz w:val="24"/>
        </w:rPr>
        <w:t xml:space="preserve">Cauza Vîrlizanu Sergiu vs Podaru ( Vîrlizan) Marina </w:t>
      </w:r>
      <w:r w:rsidRPr="00AF0F16">
        <w:rPr>
          <w:rFonts w:ascii="Times New Roman" w:hAnsi="Times New Roman"/>
          <w:sz w:val="24"/>
        </w:rPr>
        <w:t xml:space="preserve">privind recunoașterea dreptului de proprietate în devălmășie asupra terenului aferent casei de locuit, parvenită la Judecătoria Cahul la data de 18.06.2015, transmis judecătorului la data de 18.06.2015, numită spre examinare și amînată la data de: 24.07.2015, 16.09.2015, 06.11.2015, 17.12.2015, 29.06.2016 din motivele: neprezentarea pîrîtei (1 amînare),la cererea avocatului (2 amînări), neprezentarea părților (1 amînare).– </w:t>
      </w:r>
      <w:r w:rsidRPr="00AF0F16">
        <w:rPr>
          <w:rFonts w:ascii="Times New Roman" w:hAnsi="Times New Roman"/>
          <w:b/>
          <w:sz w:val="24"/>
        </w:rPr>
        <w:t>jud. I.</w:t>
      </w:r>
      <w:r w:rsidR="00892289" w:rsidRPr="00AF0F16">
        <w:rPr>
          <w:rFonts w:ascii="Times New Roman" w:hAnsi="Times New Roman"/>
          <w:b/>
          <w:sz w:val="24"/>
        </w:rPr>
        <w:t xml:space="preserve"> Gorlenco.</w:t>
      </w:r>
    </w:p>
    <w:p w:rsidR="005D0352" w:rsidRPr="00AF0F16" w:rsidRDefault="005D0352" w:rsidP="004255E7">
      <w:pPr>
        <w:ind w:firstLine="567"/>
        <w:jc w:val="both"/>
        <w:rPr>
          <w:rFonts w:ascii="Times New Roman" w:hAnsi="Times New Roman"/>
          <w:b/>
          <w:sz w:val="24"/>
        </w:rPr>
      </w:pPr>
      <w:r w:rsidRPr="00AF0F16">
        <w:rPr>
          <w:rFonts w:ascii="Times New Roman" w:hAnsi="Times New Roman"/>
          <w:b/>
          <w:sz w:val="24"/>
        </w:rPr>
        <w:t xml:space="preserve">Cauza Ghițivu Ana vs Ghițivu Alexandru </w:t>
      </w:r>
      <w:r w:rsidRPr="00AF0F16">
        <w:rPr>
          <w:rFonts w:ascii="Times New Roman" w:hAnsi="Times New Roman"/>
          <w:sz w:val="24"/>
        </w:rPr>
        <w:t>privind partajul proprietății comune în devălmășie, parvenită la</w:t>
      </w:r>
      <w:r w:rsidR="00892289" w:rsidRPr="00AF0F16">
        <w:rPr>
          <w:rFonts w:ascii="Times New Roman" w:hAnsi="Times New Roman"/>
          <w:sz w:val="24"/>
        </w:rPr>
        <w:t xml:space="preserve"> Judecătoria Cahul la data de 29.07.2014</w:t>
      </w:r>
      <w:r w:rsidRPr="00AF0F16">
        <w:rPr>
          <w:rFonts w:ascii="Times New Roman" w:hAnsi="Times New Roman"/>
          <w:sz w:val="24"/>
        </w:rPr>
        <w:t>, transmis judecătorului l</w:t>
      </w:r>
      <w:r w:rsidR="00892289" w:rsidRPr="00AF0F16">
        <w:rPr>
          <w:rFonts w:ascii="Times New Roman" w:hAnsi="Times New Roman"/>
          <w:sz w:val="24"/>
        </w:rPr>
        <w:t>a data de 29.07.2014</w:t>
      </w:r>
      <w:r w:rsidRPr="00AF0F16">
        <w:rPr>
          <w:rFonts w:ascii="Times New Roman" w:hAnsi="Times New Roman"/>
          <w:sz w:val="24"/>
        </w:rPr>
        <w:t xml:space="preserve">, numită spre examinare și amînată la data de: </w:t>
      </w:r>
      <w:r w:rsidR="00892289" w:rsidRPr="00AF0F16">
        <w:rPr>
          <w:rFonts w:ascii="Times New Roman" w:hAnsi="Times New Roman"/>
          <w:sz w:val="24"/>
        </w:rPr>
        <w:t xml:space="preserve">09.10.2014, 24.11.2014, 19.01.2015, 03.03.2015, 01.04.2015, 14.05.2015, 22.06.2015, 24.07.2015, 29.07.2015, 10.08.2015, </w:t>
      </w:r>
      <w:r w:rsidRPr="00AF0F16">
        <w:rPr>
          <w:rFonts w:ascii="Times New Roman" w:hAnsi="Times New Roman"/>
          <w:sz w:val="24"/>
        </w:rPr>
        <w:t>din</w:t>
      </w:r>
      <w:r w:rsidR="00892289" w:rsidRPr="00AF0F16">
        <w:rPr>
          <w:rFonts w:ascii="Times New Roman" w:hAnsi="Times New Roman"/>
          <w:sz w:val="24"/>
        </w:rPr>
        <w:t xml:space="preserve"> motivele: neprezentarea reclamantei</w:t>
      </w:r>
      <w:r w:rsidRPr="00AF0F16">
        <w:rPr>
          <w:rFonts w:ascii="Times New Roman" w:hAnsi="Times New Roman"/>
          <w:sz w:val="24"/>
        </w:rPr>
        <w:t xml:space="preserve"> (1 amînare), neprezentarea </w:t>
      </w:r>
      <w:r w:rsidR="00892289" w:rsidRPr="00AF0F16">
        <w:rPr>
          <w:rFonts w:ascii="Times New Roman" w:hAnsi="Times New Roman"/>
          <w:sz w:val="24"/>
        </w:rPr>
        <w:t>reprezentantului pîrîtului</w:t>
      </w:r>
      <w:r w:rsidRPr="00AF0F16">
        <w:rPr>
          <w:rFonts w:ascii="Times New Roman" w:hAnsi="Times New Roman"/>
          <w:sz w:val="24"/>
        </w:rPr>
        <w:t xml:space="preserve"> (1 amînare).</w:t>
      </w:r>
      <w:r w:rsidR="00892289" w:rsidRPr="00AF0F16">
        <w:rPr>
          <w:rFonts w:ascii="Times New Roman" w:hAnsi="Times New Roman"/>
          <w:sz w:val="24"/>
        </w:rPr>
        <w:t>, neprezentarea expertului (1 amînare), alte motive (4 amînări), numită expertiza merceologică</w:t>
      </w:r>
      <w:r w:rsidRPr="00AF0F16">
        <w:rPr>
          <w:rFonts w:ascii="Times New Roman" w:hAnsi="Times New Roman"/>
          <w:sz w:val="24"/>
        </w:rPr>
        <w:t xml:space="preserve">– </w:t>
      </w:r>
      <w:r w:rsidRPr="00AF0F16">
        <w:rPr>
          <w:rFonts w:ascii="Times New Roman" w:hAnsi="Times New Roman"/>
          <w:b/>
          <w:sz w:val="24"/>
        </w:rPr>
        <w:t xml:space="preserve">jud. </w:t>
      </w:r>
      <w:r w:rsidR="00892289" w:rsidRPr="00AF0F16">
        <w:rPr>
          <w:rFonts w:ascii="Times New Roman" w:hAnsi="Times New Roman"/>
          <w:b/>
          <w:sz w:val="24"/>
        </w:rPr>
        <w:t>N. Veleva</w:t>
      </w:r>
      <w:r w:rsidRPr="00AF0F16">
        <w:rPr>
          <w:rFonts w:ascii="Times New Roman" w:hAnsi="Times New Roman"/>
          <w:b/>
          <w:sz w:val="24"/>
        </w:rPr>
        <w:t>.</w:t>
      </w:r>
    </w:p>
    <w:p w:rsidR="00892289" w:rsidRPr="00AF0F16" w:rsidRDefault="00997514" w:rsidP="00892289">
      <w:pPr>
        <w:ind w:firstLine="567"/>
        <w:rPr>
          <w:rFonts w:ascii="Times New Roman" w:hAnsi="Times New Roman"/>
          <w:sz w:val="24"/>
        </w:rPr>
      </w:pPr>
      <w:r w:rsidRPr="00AF0F16">
        <w:rPr>
          <w:rFonts w:ascii="Times New Roman" w:hAnsi="Times New Roman"/>
          <w:sz w:val="24"/>
        </w:rPr>
        <w:br w:type="page"/>
      </w:r>
      <w:r w:rsidR="00892289" w:rsidRPr="00AF0F16">
        <w:rPr>
          <w:rFonts w:ascii="Times New Roman" w:hAnsi="Times New Roman"/>
          <w:sz w:val="24"/>
        </w:rPr>
        <w:lastRenderedPageBreak/>
        <w:t xml:space="preserve">De către Judecătoria Cantemir, unde au activat </w:t>
      </w:r>
      <w:r w:rsidR="00FD7374">
        <w:rPr>
          <w:rFonts w:ascii="Times New Roman" w:hAnsi="Times New Roman"/>
          <w:sz w:val="24"/>
        </w:rPr>
        <w:t>3,58</w:t>
      </w:r>
      <w:r w:rsidR="00892289" w:rsidRPr="00AF0F16">
        <w:rPr>
          <w:rFonts w:ascii="Times New Roman" w:hAnsi="Times New Roman"/>
          <w:sz w:val="24"/>
        </w:rPr>
        <w:t xml:space="preserve"> judecători, în perioada 12 luni a anului  2015 au fost examinate:</w:t>
      </w:r>
    </w:p>
    <w:tbl>
      <w:tblPr>
        <w:tblW w:w="13457" w:type="dxa"/>
        <w:tblInd w:w="118" w:type="dxa"/>
        <w:tblLook w:val="04A0" w:firstRow="1" w:lastRow="0" w:firstColumn="1" w:lastColumn="0" w:noHBand="0" w:noVBand="1"/>
      </w:tblPr>
      <w:tblGrid>
        <w:gridCol w:w="1699"/>
        <w:gridCol w:w="1116"/>
        <w:gridCol w:w="1116"/>
        <w:gridCol w:w="818"/>
        <w:gridCol w:w="819"/>
        <w:gridCol w:w="941"/>
        <w:gridCol w:w="1153"/>
        <w:gridCol w:w="894"/>
        <w:gridCol w:w="866"/>
        <w:gridCol w:w="1116"/>
        <w:gridCol w:w="1116"/>
        <w:gridCol w:w="866"/>
        <w:gridCol w:w="937"/>
      </w:tblGrid>
      <w:tr w:rsidR="000C0463" w:rsidRPr="000C0463" w:rsidTr="000C0463">
        <w:trPr>
          <w:trHeight w:val="560"/>
        </w:trPr>
        <w:tc>
          <w:tcPr>
            <w:tcW w:w="16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Cauze penale</w:t>
            </w:r>
          </w:p>
        </w:tc>
        <w:tc>
          <w:tcPr>
            <w:tcW w:w="2232"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Restanța</w:t>
            </w:r>
          </w:p>
        </w:tc>
        <w:tc>
          <w:tcPr>
            <w:tcW w:w="1637"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Numărul cauzelo</w:t>
            </w:r>
            <w:r>
              <w:rPr>
                <w:rFonts w:ascii="Times New Roman" w:hAnsi="Times New Roman"/>
                <w:b/>
                <w:bCs/>
                <w:color w:val="000000"/>
                <w:sz w:val="20"/>
                <w:szCs w:val="20"/>
              </w:rPr>
              <w:t>r</w:t>
            </w:r>
            <w:r w:rsidRPr="000C0463">
              <w:rPr>
                <w:rFonts w:ascii="Times New Roman" w:hAnsi="Times New Roman"/>
                <w:b/>
                <w:bCs/>
                <w:color w:val="000000"/>
                <w:sz w:val="20"/>
                <w:szCs w:val="20"/>
              </w:rPr>
              <w:t xml:space="preserve"> parvenite pe 12 luni</w:t>
            </w:r>
          </w:p>
        </w:tc>
        <w:tc>
          <w:tcPr>
            <w:tcW w:w="2094"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Numărul total de cauze aflate în procedură în perioada raportată</w:t>
            </w:r>
          </w:p>
        </w:tc>
        <w:tc>
          <w:tcPr>
            <w:tcW w:w="1760"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Examinate în perioada raportată</w:t>
            </w:r>
          </w:p>
        </w:tc>
        <w:tc>
          <w:tcPr>
            <w:tcW w:w="11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Restanţa la 31.12.</w:t>
            </w:r>
            <w:r w:rsidRPr="000C0463">
              <w:rPr>
                <w:rFonts w:ascii="Times New Roman" w:hAnsi="Times New Roman"/>
                <w:b/>
                <w:bCs/>
                <w:color w:val="000000"/>
                <w:sz w:val="20"/>
                <w:szCs w:val="20"/>
              </w:rPr>
              <w:t>14</w:t>
            </w:r>
          </w:p>
        </w:tc>
        <w:tc>
          <w:tcPr>
            <w:tcW w:w="11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Restanţa la 31.12.</w:t>
            </w:r>
            <w:r w:rsidRPr="000C0463">
              <w:rPr>
                <w:rFonts w:ascii="Times New Roman" w:hAnsi="Times New Roman"/>
                <w:b/>
                <w:bCs/>
                <w:color w:val="000000"/>
                <w:sz w:val="20"/>
                <w:szCs w:val="20"/>
              </w:rPr>
              <w:t>15</w:t>
            </w:r>
          </w:p>
        </w:tc>
        <w:tc>
          <w:tcPr>
            <w:tcW w:w="1803"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În proced</w:t>
            </w:r>
            <w:r>
              <w:rPr>
                <w:rFonts w:ascii="Times New Roman" w:hAnsi="Times New Roman"/>
                <w:b/>
                <w:bCs/>
                <w:color w:val="000000"/>
                <w:sz w:val="20"/>
                <w:szCs w:val="20"/>
              </w:rPr>
              <w:t>ură</w:t>
            </w:r>
            <w:r w:rsidRPr="000C0463">
              <w:rPr>
                <w:rFonts w:ascii="Times New Roman" w:hAnsi="Times New Roman"/>
                <w:b/>
                <w:bCs/>
                <w:color w:val="000000"/>
                <w:sz w:val="20"/>
                <w:szCs w:val="20"/>
              </w:rPr>
              <w:t xml:space="preserve"> mai mult de 3 luni</w:t>
            </w:r>
          </w:p>
        </w:tc>
      </w:tr>
      <w:tr w:rsidR="000C0463" w:rsidRPr="000C0463" w:rsidTr="000C0463">
        <w:trPr>
          <w:trHeight w:val="406"/>
        </w:trPr>
        <w:tc>
          <w:tcPr>
            <w:tcW w:w="1699" w:type="dxa"/>
            <w:vMerge/>
            <w:tcBorders>
              <w:top w:val="single" w:sz="8" w:space="0" w:color="auto"/>
              <w:left w:val="single" w:sz="8" w:space="0" w:color="auto"/>
              <w:bottom w:val="single" w:sz="8" w:space="0" w:color="000000"/>
              <w:right w:val="single" w:sz="8" w:space="0" w:color="auto"/>
            </w:tcBorders>
            <w:vAlign w:val="center"/>
            <w:hideMark/>
          </w:tcPr>
          <w:p w:rsidR="000C0463" w:rsidRPr="000C0463" w:rsidRDefault="000C0463" w:rsidP="000C0463">
            <w:pPr>
              <w:spacing w:after="0" w:line="240" w:lineRule="auto"/>
              <w:rPr>
                <w:rFonts w:ascii="Times New Roman" w:hAnsi="Times New Roman"/>
                <w:b/>
                <w:bCs/>
                <w:color w:val="000000"/>
                <w:sz w:val="20"/>
                <w:szCs w:val="20"/>
              </w:rPr>
            </w:pPr>
          </w:p>
        </w:tc>
        <w:tc>
          <w:tcPr>
            <w:tcW w:w="1116"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01.01.</w:t>
            </w:r>
            <w:r w:rsidRPr="000C0463">
              <w:rPr>
                <w:rFonts w:ascii="Times New Roman" w:hAnsi="Times New Roman"/>
                <w:b/>
                <w:bCs/>
                <w:color w:val="000000"/>
                <w:sz w:val="20"/>
                <w:szCs w:val="20"/>
              </w:rPr>
              <w:t>14</w:t>
            </w:r>
          </w:p>
        </w:tc>
        <w:tc>
          <w:tcPr>
            <w:tcW w:w="1116"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01.01.</w:t>
            </w:r>
            <w:r w:rsidRPr="000C0463">
              <w:rPr>
                <w:rFonts w:ascii="Times New Roman" w:hAnsi="Times New Roman"/>
                <w:b/>
                <w:bCs/>
                <w:color w:val="000000"/>
                <w:sz w:val="20"/>
                <w:szCs w:val="20"/>
              </w:rPr>
              <w:t>15</w:t>
            </w:r>
          </w:p>
        </w:tc>
        <w:tc>
          <w:tcPr>
            <w:tcW w:w="818"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2014</w:t>
            </w:r>
          </w:p>
        </w:tc>
        <w:tc>
          <w:tcPr>
            <w:tcW w:w="819"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2015</w:t>
            </w:r>
          </w:p>
        </w:tc>
        <w:tc>
          <w:tcPr>
            <w:tcW w:w="941" w:type="dxa"/>
            <w:tcBorders>
              <w:top w:val="nil"/>
              <w:left w:val="nil"/>
              <w:bottom w:val="single" w:sz="8" w:space="0" w:color="auto"/>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2014</w:t>
            </w:r>
          </w:p>
        </w:tc>
        <w:tc>
          <w:tcPr>
            <w:tcW w:w="1153" w:type="dxa"/>
            <w:tcBorders>
              <w:top w:val="nil"/>
              <w:left w:val="single" w:sz="8" w:space="0" w:color="auto"/>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2015</w:t>
            </w:r>
          </w:p>
        </w:tc>
        <w:tc>
          <w:tcPr>
            <w:tcW w:w="894"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2014</w:t>
            </w:r>
          </w:p>
        </w:tc>
        <w:tc>
          <w:tcPr>
            <w:tcW w:w="866"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2015</w:t>
            </w: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0C0463" w:rsidRPr="000C0463" w:rsidRDefault="000C0463" w:rsidP="000C0463">
            <w:pPr>
              <w:spacing w:after="0" w:line="240" w:lineRule="auto"/>
              <w:rPr>
                <w:rFonts w:ascii="Times New Roman" w:hAnsi="Times New Roman"/>
                <w:b/>
                <w:bCs/>
                <w:color w:val="000000"/>
                <w:sz w:val="20"/>
                <w:szCs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0C0463" w:rsidRPr="000C0463" w:rsidRDefault="000C0463" w:rsidP="000C0463">
            <w:pPr>
              <w:spacing w:after="0" w:line="240" w:lineRule="auto"/>
              <w:rPr>
                <w:rFonts w:ascii="Times New Roman" w:hAnsi="Times New Roman"/>
                <w:b/>
                <w:bCs/>
                <w:color w:val="000000"/>
                <w:sz w:val="20"/>
                <w:szCs w:val="20"/>
              </w:rPr>
            </w:pPr>
          </w:p>
        </w:tc>
        <w:tc>
          <w:tcPr>
            <w:tcW w:w="866"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2014</w:t>
            </w:r>
          </w:p>
        </w:tc>
        <w:tc>
          <w:tcPr>
            <w:tcW w:w="937"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2015</w:t>
            </w:r>
          </w:p>
        </w:tc>
      </w:tr>
      <w:tr w:rsidR="000C0463" w:rsidRPr="000C0463" w:rsidTr="000C0463">
        <w:trPr>
          <w:trHeight w:val="252"/>
        </w:trPr>
        <w:tc>
          <w:tcPr>
            <w:tcW w:w="1699"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 xml:space="preserve">Cauze penale </w:t>
            </w:r>
            <w:r w:rsidRPr="000C0463">
              <w:rPr>
                <w:rFonts w:ascii="Times New Roman" w:hAnsi="Times New Roman"/>
                <w:b/>
                <w:bCs/>
                <w:color w:val="000000"/>
                <w:sz w:val="20"/>
                <w:szCs w:val="20"/>
              </w:rPr>
              <w:t>(ind.1)</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91</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87</w:t>
            </w:r>
          </w:p>
        </w:tc>
        <w:tc>
          <w:tcPr>
            <w:tcW w:w="81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228</w:t>
            </w:r>
          </w:p>
        </w:tc>
        <w:tc>
          <w:tcPr>
            <w:tcW w:w="819"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240</w:t>
            </w:r>
          </w:p>
        </w:tc>
        <w:tc>
          <w:tcPr>
            <w:tcW w:w="94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319</w:t>
            </w:r>
          </w:p>
        </w:tc>
        <w:tc>
          <w:tcPr>
            <w:tcW w:w="1153"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327</w:t>
            </w:r>
          </w:p>
        </w:tc>
        <w:tc>
          <w:tcPr>
            <w:tcW w:w="894"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232</w:t>
            </w:r>
          </w:p>
        </w:tc>
        <w:tc>
          <w:tcPr>
            <w:tcW w:w="866"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245</w:t>
            </w:r>
          </w:p>
        </w:tc>
        <w:tc>
          <w:tcPr>
            <w:tcW w:w="111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87</w:t>
            </w:r>
          </w:p>
        </w:tc>
        <w:tc>
          <w:tcPr>
            <w:tcW w:w="1116"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82</w:t>
            </w:r>
          </w:p>
        </w:tc>
        <w:tc>
          <w:tcPr>
            <w:tcW w:w="86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52</w:t>
            </w:r>
          </w:p>
        </w:tc>
        <w:tc>
          <w:tcPr>
            <w:tcW w:w="937"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38</w:t>
            </w:r>
          </w:p>
        </w:tc>
      </w:tr>
      <w:tr w:rsidR="000C0463" w:rsidRPr="000C0463" w:rsidTr="000C0463">
        <w:trPr>
          <w:trHeight w:val="490"/>
        </w:trPr>
        <w:tc>
          <w:tcPr>
            <w:tcW w:w="1699"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 xml:space="preserve">Eliberarea mandatului  la arest </w:t>
            </w:r>
            <w:r w:rsidRPr="000C0463">
              <w:rPr>
                <w:rFonts w:ascii="Times New Roman" w:hAnsi="Times New Roman"/>
                <w:b/>
                <w:bCs/>
                <w:color w:val="000000"/>
                <w:sz w:val="20"/>
                <w:szCs w:val="20"/>
              </w:rPr>
              <w:t>(ind.14)</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1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41</w:t>
            </w:r>
          </w:p>
        </w:tc>
        <w:tc>
          <w:tcPr>
            <w:tcW w:w="819"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37</w:t>
            </w:r>
          </w:p>
        </w:tc>
        <w:tc>
          <w:tcPr>
            <w:tcW w:w="94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41</w:t>
            </w:r>
          </w:p>
        </w:tc>
        <w:tc>
          <w:tcPr>
            <w:tcW w:w="1153"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37</w:t>
            </w:r>
          </w:p>
        </w:tc>
        <w:tc>
          <w:tcPr>
            <w:tcW w:w="894"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41</w:t>
            </w:r>
          </w:p>
        </w:tc>
        <w:tc>
          <w:tcPr>
            <w:tcW w:w="866"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37</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937"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r>
      <w:tr w:rsidR="000C0463" w:rsidRPr="000C0463" w:rsidTr="000C0463">
        <w:trPr>
          <w:trHeight w:val="490"/>
        </w:trPr>
        <w:tc>
          <w:tcPr>
            <w:tcW w:w="1699"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Refuzul eliberării mand.  la arest</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1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9</w:t>
            </w:r>
          </w:p>
        </w:tc>
        <w:tc>
          <w:tcPr>
            <w:tcW w:w="819"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12</w:t>
            </w:r>
          </w:p>
        </w:tc>
        <w:tc>
          <w:tcPr>
            <w:tcW w:w="94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9</w:t>
            </w:r>
          </w:p>
        </w:tc>
        <w:tc>
          <w:tcPr>
            <w:tcW w:w="1153"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12</w:t>
            </w:r>
          </w:p>
        </w:tc>
        <w:tc>
          <w:tcPr>
            <w:tcW w:w="894"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9</w:t>
            </w:r>
          </w:p>
        </w:tc>
        <w:tc>
          <w:tcPr>
            <w:tcW w:w="866"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12</w:t>
            </w:r>
          </w:p>
        </w:tc>
        <w:tc>
          <w:tcPr>
            <w:tcW w:w="111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6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937"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r>
      <w:tr w:rsidR="000C0463" w:rsidRPr="000C0463" w:rsidTr="000C0463">
        <w:trPr>
          <w:trHeight w:val="728"/>
        </w:trPr>
        <w:tc>
          <w:tcPr>
            <w:tcW w:w="1699"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 xml:space="preserve">Prelungirea termenului arestestului preventiv </w:t>
            </w:r>
            <w:r w:rsidRPr="000C0463">
              <w:rPr>
                <w:rFonts w:ascii="Times New Roman" w:hAnsi="Times New Roman"/>
                <w:b/>
                <w:bCs/>
                <w:color w:val="000000"/>
                <w:sz w:val="20"/>
                <w:szCs w:val="20"/>
              </w:rPr>
              <w:t>(ind.16)</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1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43</w:t>
            </w:r>
          </w:p>
        </w:tc>
        <w:tc>
          <w:tcPr>
            <w:tcW w:w="819"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34</w:t>
            </w:r>
          </w:p>
        </w:tc>
        <w:tc>
          <w:tcPr>
            <w:tcW w:w="94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43</w:t>
            </w:r>
          </w:p>
        </w:tc>
        <w:tc>
          <w:tcPr>
            <w:tcW w:w="1153"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34</w:t>
            </w:r>
          </w:p>
        </w:tc>
        <w:tc>
          <w:tcPr>
            <w:tcW w:w="894"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43</w:t>
            </w:r>
          </w:p>
        </w:tc>
        <w:tc>
          <w:tcPr>
            <w:tcW w:w="866"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34</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937"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r>
      <w:tr w:rsidR="000C0463" w:rsidRPr="000C0463" w:rsidTr="000C0463">
        <w:trPr>
          <w:trHeight w:val="728"/>
        </w:trPr>
        <w:tc>
          <w:tcPr>
            <w:tcW w:w="1699"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 xml:space="preserve">Plîngeri împotriva acțiunilor organ. de urmărire penală </w:t>
            </w:r>
            <w:r w:rsidRPr="000C0463">
              <w:rPr>
                <w:rFonts w:ascii="Times New Roman" w:hAnsi="Times New Roman"/>
                <w:b/>
                <w:bCs/>
                <w:color w:val="000000"/>
                <w:sz w:val="20"/>
                <w:szCs w:val="20"/>
              </w:rPr>
              <w:t>(ind.10)</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w:t>
            </w:r>
          </w:p>
        </w:tc>
        <w:tc>
          <w:tcPr>
            <w:tcW w:w="81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27</w:t>
            </w:r>
          </w:p>
        </w:tc>
        <w:tc>
          <w:tcPr>
            <w:tcW w:w="819"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26</w:t>
            </w:r>
          </w:p>
        </w:tc>
        <w:tc>
          <w:tcPr>
            <w:tcW w:w="94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27</w:t>
            </w:r>
          </w:p>
        </w:tc>
        <w:tc>
          <w:tcPr>
            <w:tcW w:w="1153"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30</w:t>
            </w:r>
          </w:p>
        </w:tc>
        <w:tc>
          <w:tcPr>
            <w:tcW w:w="894"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23</w:t>
            </w:r>
          </w:p>
        </w:tc>
        <w:tc>
          <w:tcPr>
            <w:tcW w:w="866"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30</w:t>
            </w:r>
          </w:p>
        </w:tc>
        <w:tc>
          <w:tcPr>
            <w:tcW w:w="111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w:t>
            </w:r>
          </w:p>
        </w:tc>
        <w:tc>
          <w:tcPr>
            <w:tcW w:w="1116"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6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937"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r>
      <w:tr w:rsidR="000C0463" w:rsidRPr="000C0463" w:rsidTr="000C0463">
        <w:trPr>
          <w:trHeight w:val="728"/>
        </w:trPr>
        <w:tc>
          <w:tcPr>
            <w:tcW w:w="1699"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 xml:space="preserve">Punerea în executare a hotărîrilor judecătorești art. 469,471 CPP </w:t>
            </w:r>
            <w:r w:rsidRPr="000C0463">
              <w:rPr>
                <w:rFonts w:ascii="Times New Roman" w:hAnsi="Times New Roman"/>
                <w:b/>
                <w:bCs/>
                <w:color w:val="000000"/>
                <w:sz w:val="20"/>
                <w:szCs w:val="20"/>
              </w:rPr>
              <w:t>(ind.21)</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1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216</w:t>
            </w:r>
          </w:p>
        </w:tc>
        <w:tc>
          <w:tcPr>
            <w:tcW w:w="819"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29</w:t>
            </w:r>
          </w:p>
        </w:tc>
        <w:tc>
          <w:tcPr>
            <w:tcW w:w="94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216</w:t>
            </w:r>
          </w:p>
        </w:tc>
        <w:tc>
          <w:tcPr>
            <w:tcW w:w="1153"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29</w:t>
            </w:r>
          </w:p>
        </w:tc>
        <w:tc>
          <w:tcPr>
            <w:tcW w:w="894"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216</w:t>
            </w:r>
          </w:p>
        </w:tc>
        <w:tc>
          <w:tcPr>
            <w:tcW w:w="866"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29</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937"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r>
      <w:tr w:rsidR="000C0463" w:rsidRPr="000C0463" w:rsidTr="000C0463">
        <w:trPr>
          <w:trHeight w:val="728"/>
        </w:trPr>
        <w:tc>
          <w:tcPr>
            <w:tcW w:w="1699"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Demersuri privind autor.efectuării acț. de urm. pen.</w:t>
            </w:r>
            <w:r w:rsidRPr="000C0463">
              <w:rPr>
                <w:rFonts w:ascii="Times New Roman" w:hAnsi="Times New Roman"/>
                <w:b/>
                <w:bCs/>
                <w:color w:val="000000"/>
                <w:sz w:val="20"/>
                <w:szCs w:val="20"/>
              </w:rPr>
              <w:t xml:space="preserve"> (ind. 11,12,13)</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1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144</w:t>
            </w:r>
          </w:p>
        </w:tc>
        <w:tc>
          <w:tcPr>
            <w:tcW w:w="819"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157</w:t>
            </w:r>
          </w:p>
        </w:tc>
        <w:tc>
          <w:tcPr>
            <w:tcW w:w="94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144</w:t>
            </w:r>
          </w:p>
        </w:tc>
        <w:tc>
          <w:tcPr>
            <w:tcW w:w="1153"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157</w:t>
            </w:r>
          </w:p>
        </w:tc>
        <w:tc>
          <w:tcPr>
            <w:tcW w:w="894"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144</w:t>
            </w:r>
          </w:p>
        </w:tc>
        <w:tc>
          <w:tcPr>
            <w:tcW w:w="866"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157</w:t>
            </w:r>
          </w:p>
        </w:tc>
        <w:tc>
          <w:tcPr>
            <w:tcW w:w="111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6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937"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r>
      <w:tr w:rsidR="000C0463" w:rsidRPr="000C0463" w:rsidTr="000C0463">
        <w:trPr>
          <w:trHeight w:val="728"/>
        </w:trPr>
        <w:tc>
          <w:tcPr>
            <w:tcW w:w="1699"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 xml:space="preserve">Recunoașterea hotărîrilor penale ale instanțelor străine </w:t>
            </w:r>
            <w:r w:rsidRPr="000C0463">
              <w:rPr>
                <w:rFonts w:ascii="Times New Roman" w:hAnsi="Times New Roman"/>
                <w:b/>
                <w:bCs/>
                <w:color w:val="000000"/>
                <w:sz w:val="20"/>
                <w:szCs w:val="20"/>
              </w:rPr>
              <w:t>(ind.8)</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1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w:t>
            </w:r>
          </w:p>
        </w:tc>
        <w:tc>
          <w:tcPr>
            <w:tcW w:w="819"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w:t>
            </w:r>
          </w:p>
        </w:tc>
        <w:tc>
          <w:tcPr>
            <w:tcW w:w="94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w:t>
            </w:r>
          </w:p>
        </w:tc>
        <w:tc>
          <w:tcPr>
            <w:tcW w:w="1153"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w:t>
            </w:r>
          </w:p>
        </w:tc>
        <w:tc>
          <w:tcPr>
            <w:tcW w:w="894"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4</w:t>
            </w:r>
          </w:p>
        </w:tc>
        <w:tc>
          <w:tcPr>
            <w:tcW w:w="866"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3</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1116" w:type="dxa"/>
            <w:tcBorders>
              <w:top w:val="single" w:sz="8" w:space="0" w:color="auto"/>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c>
          <w:tcPr>
            <w:tcW w:w="937"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20"/>
                <w:szCs w:val="20"/>
              </w:rPr>
            </w:pPr>
            <w:r w:rsidRPr="000C0463">
              <w:rPr>
                <w:rFonts w:ascii="Times New Roman" w:hAnsi="Times New Roman"/>
                <w:color w:val="000000"/>
                <w:sz w:val="20"/>
                <w:szCs w:val="20"/>
              </w:rPr>
              <w:t>0</w:t>
            </w:r>
          </w:p>
        </w:tc>
      </w:tr>
      <w:tr w:rsidR="000C0463" w:rsidRPr="000C0463" w:rsidTr="000C0463">
        <w:trPr>
          <w:trHeight w:val="252"/>
        </w:trPr>
        <w:tc>
          <w:tcPr>
            <w:tcW w:w="1699"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TOTAL:</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91</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91</w:t>
            </w:r>
          </w:p>
        </w:tc>
        <w:tc>
          <w:tcPr>
            <w:tcW w:w="81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712</w:t>
            </w:r>
          </w:p>
        </w:tc>
        <w:tc>
          <w:tcPr>
            <w:tcW w:w="819"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538</w:t>
            </w:r>
          </w:p>
        </w:tc>
        <w:tc>
          <w:tcPr>
            <w:tcW w:w="94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803</w:t>
            </w:r>
          </w:p>
        </w:tc>
        <w:tc>
          <w:tcPr>
            <w:tcW w:w="1153"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629</w:t>
            </w:r>
          </w:p>
        </w:tc>
        <w:tc>
          <w:tcPr>
            <w:tcW w:w="894"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712</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547</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91</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82</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52</w:t>
            </w:r>
          </w:p>
        </w:tc>
        <w:tc>
          <w:tcPr>
            <w:tcW w:w="93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38</w:t>
            </w:r>
          </w:p>
        </w:tc>
      </w:tr>
      <w:tr w:rsidR="000C0463" w:rsidRPr="000C0463" w:rsidTr="000C0463">
        <w:trPr>
          <w:trHeight w:val="252"/>
        </w:trPr>
        <w:tc>
          <w:tcPr>
            <w:tcW w:w="1699"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p>
        </w:tc>
        <w:tc>
          <w:tcPr>
            <w:tcW w:w="1116"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20"/>
                <w:szCs w:val="20"/>
              </w:rPr>
            </w:pPr>
          </w:p>
        </w:tc>
        <w:tc>
          <w:tcPr>
            <w:tcW w:w="1116"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20"/>
                <w:szCs w:val="20"/>
              </w:rPr>
            </w:pPr>
          </w:p>
        </w:tc>
        <w:tc>
          <w:tcPr>
            <w:tcW w:w="818"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20"/>
                <w:szCs w:val="20"/>
              </w:rPr>
            </w:pPr>
          </w:p>
        </w:tc>
        <w:tc>
          <w:tcPr>
            <w:tcW w:w="819"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20"/>
                <w:szCs w:val="20"/>
              </w:rPr>
            </w:pPr>
          </w:p>
        </w:tc>
        <w:tc>
          <w:tcPr>
            <w:tcW w:w="941"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20"/>
                <w:szCs w:val="20"/>
              </w:rPr>
            </w:pPr>
          </w:p>
        </w:tc>
        <w:tc>
          <w:tcPr>
            <w:tcW w:w="1153"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sz w:val="20"/>
                <w:szCs w:val="20"/>
              </w:rPr>
            </w:pPr>
          </w:p>
        </w:tc>
        <w:tc>
          <w:tcPr>
            <w:tcW w:w="894"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88.67%</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86.96%</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11.33%</w:t>
            </w:r>
          </w:p>
        </w:tc>
        <w:tc>
          <w:tcPr>
            <w:tcW w:w="11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13.04%</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57.14%</w:t>
            </w:r>
          </w:p>
        </w:tc>
        <w:tc>
          <w:tcPr>
            <w:tcW w:w="93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20"/>
                <w:szCs w:val="20"/>
              </w:rPr>
            </w:pPr>
            <w:r w:rsidRPr="000C0463">
              <w:rPr>
                <w:rFonts w:ascii="Times New Roman" w:hAnsi="Times New Roman"/>
                <w:b/>
                <w:bCs/>
                <w:color w:val="000000"/>
                <w:sz w:val="20"/>
                <w:szCs w:val="20"/>
              </w:rPr>
              <w:t>46.34%</w:t>
            </w:r>
          </w:p>
        </w:tc>
      </w:tr>
    </w:tbl>
    <w:p w:rsidR="00997514" w:rsidRDefault="00997514" w:rsidP="00997514">
      <w:pPr>
        <w:rPr>
          <w:rFonts w:ascii="Times New Roman" w:hAnsi="Times New Roman"/>
          <w:b/>
          <w:sz w:val="24"/>
        </w:rPr>
      </w:pPr>
    </w:p>
    <w:tbl>
      <w:tblPr>
        <w:tblW w:w="13457" w:type="dxa"/>
        <w:tblInd w:w="118" w:type="dxa"/>
        <w:tblLook w:val="04A0" w:firstRow="1" w:lastRow="0" w:firstColumn="1" w:lastColumn="0" w:noHBand="0" w:noVBand="1"/>
      </w:tblPr>
      <w:tblGrid>
        <w:gridCol w:w="2496"/>
        <w:gridCol w:w="896"/>
        <w:gridCol w:w="851"/>
        <w:gridCol w:w="992"/>
        <w:gridCol w:w="827"/>
        <w:gridCol w:w="1016"/>
        <w:gridCol w:w="961"/>
        <w:gridCol w:w="866"/>
        <w:gridCol w:w="866"/>
        <w:gridCol w:w="982"/>
        <w:gridCol w:w="972"/>
        <w:gridCol w:w="866"/>
        <w:gridCol w:w="866"/>
      </w:tblGrid>
      <w:tr w:rsidR="000C0463" w:rsidRPr="000C0463" w:rsidTr="000C0463">
        <w:trPr>
          <w:trHeight w:val="646"/>
        </w:trPr>
        <w:tc>
          <w:tcPr>
            <w:tcW w:w="249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lastRenderedPageBreak/>
              <w:t>Cauze civile</w:t>
            </w:r>
          </w:p>
        </w:tc>
        <w:tc>
          <w:tcPr>
            <w:tcW w:w="1747"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Restanța</w:t>
            </w:r>
          </w:p>
        </w:tc>
        <w:tc>
          <w:tcPr>
            <w:tcW w:w="1819"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Numărul cauzelo</w:t>
            </w:r>
            <w:r>
              <w:rPr>
                <w:rFonts w:ascii="Times New Roman" w:hAnsi="Times New Roman"/>
                <w:b/>
                <w:bCs/>
                <w:color w:val="000000"/>
                <w:sz w:val="18"/>
                <w:szCs w:val="18"/>
              </w:rPr>
              <w:t>r</w:t>
            </w:r>
            <w:r w:rsidRPr="000C0463">
              <w:rPr>
                <w:rFonts w:ascii="Times New Roman" w:hAnsi="Times New Roman"/>
                <w:b/>
                <w:bCs/>
                <w:color w:val="000000"/>
                <w:sz w:val="18"/>
                <w:szCs w:val="18"/>
              </w:rPr>
              <w:t xml:space="preserve"> parvenite pe 12 luni</w:t>
            </w:r>
          </w:p>
        </w:tc>
        <w:tc>
          <w:tcPr>
            <w:tcW w:w="1977"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Numărul total de cauze aflate în procedură în perioada raportată</w:t>
            </w:r>
          </w:p>
        </w:tc>
        <w:tc>
          <w:tcPr>
            <w:tcW w:w="1732"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Examinate în perioada raportată</w:t>
            </w:r>
          </w:p>
        </w:tc>
        <w:tc>
          <w:tcPr>
            <w:tcW w:w="98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Restanţa la 31.12.14</w:t>
            </w:r>
          </w:p>
        </w:tc>
        <w:tc>
          <w:tcPr>
            <w:tcW w:w="97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Restanţa la 31.12.15</w:t>
            </w:r>
          </w:p>
        </w:tc>
        <w:tc>
          <w:tcPr>
            <w:tcW w:w="1732"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În proced</w:t>
            </w:r>
            <w:r>
              <w:rPr>
                <w:rFonts w:ascii="Times New Roman" w:hAnsi="Times New Roman"/>
                <w:b/>
                <w:bCs/>
                <w:color w:val="000000"/>
                <w:sz w:val="18"/>
                <w:szCs w:val="18"/>
              </w:rPr>
              <w:t>ură</w:t>
            </w:r>
            <w:r w:rsidRPr="000C0463">
              <w:rPr>
                <w:rFonts w:ascii="Times New Roman" w:hAnsi="Times New Roman"/>
                <w:b/>
                <w:bCs/>
                <w:color w:val="000000"/>
                <w:sz w:val="18"/>
                <w:szCs w:val="18"/>
              </w:rPr>
              <w:t xml:space="preserve"> mai mult de 3 luni</w:t>
            </w:r>
          </w:p>
        </w:tc>
      </w:tr>
      <w:tr w:rsidR="000C0463" w:rsidRPr="000C0463" w:rsidTr="000C0463">
        <w:trPr>
          <w:trHeight w:val="264"/>
        </w:trPr>
        <w:tc>
          <w:tcPr>
            <w:tcW w:w="2496" w:type="dxa"/>
            <w:vMerge/>
            <w:tcBorders>
              <w:top w:val="single" w:sz="8" w:space="0" w:color="auto"/>
              <w:left w:val="single" w:sz="8" w:space="0" w:color="auto"/>
              <w:bottom w:val="single" w:sz="8" w:space="0" w:color="000000"/>
              <w:right w:val="single" w:sz="8" w:space="0" w:color="auto"/>
            </w:tcBorders>
            <w:vAlign w:val="center"/>
            <w:hideMark/>
          </w:tcPr>
          <w:p w:rsidR="000C0463" w:rsidRPr="000C0463" w:rsidRDefault="000C0463" w:rsidP="000C0463">
            <w:pPr>
              <w:spacing w:after="0" w:line="240" w:lineRule="auto"/>
              <w:rPr>
                <w:rFonts w:ascii="Times New Roman" w:hAnsi="Times New Roman"/>
                <w:b/>
                <w:bCs/>
                <w:color w:val="000000"/>
                <w:sz w:val="18"/>
                <w:szCs w:val="18"/>
              </w:rPr>
            </w:pPr>
          </w:p>
        </w:tc>
        <w:tc>
          <w:tcPr>
            <w:tcW w:w="896"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01.01.</w:t>
            </w:r>
            <w:r w:rsidRPr="000C0463">
              <w:rPr>
                <w:rFonts w:ascii="Times New Roman" w:hAnsi="Times New Roman"/>
                <w:b/>
                <w:bCs/>
                <w:color w:val="000000"/>
                <w:sz w:val="18"/>
                <w:szCs w:val="18"/>
              </w:rPr>
              <w:t>14</w:t>
            </w:r>
          </w:p>
        </w:tc>
        <w:tc>
          <w:tcPr>
            <w:tcW w:w="851"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01.01.</w:t>
            </w:r>
            <w:r w:rsidRPr="000C0463">
              <w:rPr>
                <w:rFonts w:ascii="Times New Roman" w:hAnsi="Times New Roman"/>
                <w:b/>
                <w:bCs/>
                <w:color w:val="000000"/>
                <w:sz w:val="18"/>
                <w:szCs w:val="18"/>
              </w:rPr>
              <w:t>15</w:t>
            </w:r>
          </w:p>
        </w:tc>
        <w:tc>
          <w:tcPr>
            <w:tcW w:w="992"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2014</w:t>
            </w:r>
          </w:p>
        </w:tc>
        <w:tc>
          <w:tcPr>
            <w:tcW w:w="827"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2015</w:t>
            </w:r>
          </w:p>
        </w:tc>
        <w:tc>
          <w:tcPr>
            <w:tcW w:w="1016" w:type="dxa"/>
            <w:tcBorders>
              <w:top w:val="nil"/>
              <w:left w:val="nil"/>
              <w:bottom w:val="single" w:sz="8" w:space="0" w:color="auto"/>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2014</w:t>
            </w:r>
          </w:p>
        </w:tc>
        <w:tc>
          <w:tcPr>
            <w:tcW w:w="961" w:type="dxa"/>
            <w:tcBorders>
              <w:top w:val="nil"/>
              <w:left w:val="single" w:sz="8" w:space="0" w:color="auto"/>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2015</w:t>
            </w:r>
          </w:p>
        </w:tc>
        <w:tc>
          <w:tcPr>
            <w:tcW w:w="866"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2014</w:t>
            </w:r>
          </w:p>
        </w:tc>
        <w:tc>
          <w:tcPr>
            <w:tcW w:w="866"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2015</w:t>
            </w:r>
          </w:p>
        </w:tc>
        <w:tc>
          <w:tcPr>
            <w:tcW w:w="982" w:type="dxa"/>
            <w:vMerge/>
            <w:tcBorders>
              <w:top w:val="single" w:sz="8" w:space="0" w:color="auto"/>
              <w:left w:val="single" w:sz="8" w:space="0" w:color="auto"/>
              <w:bottom w:val="single" w:sz="8" w:space="0" w:color="000000"/>
              <w:right w:val="single" w:sz="8" w:space="0" w:color="auto"/>
            </w:tcBorders>
            <w:vAlign w:val="center"/>
            <w:hideMark/>
          </w:tcPr>
          <w:p w:rsidR="000C0463" w:rsidRPr="000C0463" w:rsidRDefault="000C0463" w:rsidP="000C0463">
            <w:pPr>
              <w:spacing w:after="0" w:line="240" w:lineRule="auto"/>
              <w:rPr>
                <w:rFonts w:ascii="Times New Roman" w:hAnsi="Times New Roman"/>
                <w:b/>
                <w:bCs/>
                <w:color w:val="000000"/>
                <w:sz w:val="18"/>
                <w:szCs w:val="18"/>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0C0463" w:rsidRPr="000C0463" w:rsidRDefault="000C0463" w:rsidP="000C0463">
            <w:pPr>
              <w:spacing w:after="0" w:line="240" w:lineRule="auto"/>
              <w:rPr>
                <w:rFonts w:ascii="Times New Roman" w:hAnsi="Times New Roman"/>
                <w:b/>
                <w:bCs/>
                <w:color w:val="000000"/>
                <w:sz w:val="18"/>
                <w:szCs w:val="18"/>
              </w:rPr>
            </w:pPr>
          </w:p>
        </w:tc>
        <w:tc>
          <w:tcPr>
            <w:tcW w:w="866"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2014</w:t>
            </w:r>
          </w:p>
        </w:tc>
        <w:tc>
          <w:tcPr>
            <w:tcW w:w="866"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2015</w:t>
            </w:r>
          </w:p>
        </w:tc>
      </w:tr>
      <w:tr w:rsidR="000C0463" w:rsidRPr="000C0463" w:rsidTr="000C0463">
        <w:trPr>
          <w:trHeight w:val="264"/>
        </w:trPr>
        <w:tc>
          <w:tcPr>
            <w:tcW w:w="249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xml:space="preserve">Cauze civile </w:t>
            </w:r>
            <w:r w:rsidRPr="000C0463">
              <w:rPr>
                <w:rFonts w:ascii="Times New Roman" w:hAnsi="Times New Roman"/>
                <w:b/>
                <w:bCs/>
                <w:color w:val="000000"/>
                <w:sz w:val="18"/>
                <w:szCs w:val="18"/>
              </w:rPr>
              <w:t>(ind.2)</w:t>
            </w:r>
          </w:p>
        </w:tc>
        <w:tc>
          <w:tcPr>
            <w:tcW w:w="89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271</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340</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717</w:t>
            </w:r>
          </w:p>
        </w:tc>
        <w:tc>
          <w:tcPr>
            <w:tcW w:w="82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733</w:t>
            </w:r>
          </w:p>
        </w:tc>
        <w:tc>
          <w:tcPr>
            <w:tcW w:w="10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988</w:t>
            </w:r>
          </w:p>
        </w:tc>
        <w:tc>
          <w:tcPr>
            <w:tcW w:w="96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1073</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648</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807</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340</w:t>
            </w:r>
          </w:p>
        </w:tc>
        <w:tc>
          <w:tcPr>
            <w:tcW w:w="972"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266</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144</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62</w:t>
            </w:r>
          </w:p>
        </w:tc>
      </w:tr>
      <w:tr w:rsidR="000C0463" w:rsidRPr="000C0463" w:rsidTr="000C0463">
        <w:trPr>
          <w:trHeight w:val="514"/>
        </w:trPr>
        <w:tc>
          <w:tcPr>
            <w:tcW w:w="249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xml:space="preserve">Cauze de contencios administrativ </w:t>
            </w:r>
            <w:r w:rsidRPr="000C0463">
              <w:rPr>
                <w:rFonts w:ascii="Times New Roman" w:hAnsi="Times New Roman"/>
                <w:b/>
                <w:bCs/>
                <w:color w:val="000000"/>
                <w:sz w:val="18"/>
                <w:szCs w:val="18"/>
              </w:rPr>
              <w:t>(ind.3)</w:t>
            </w:r>
          </w:p>
        </w:tc>
        <w:tc>
          <w:tcPr>
            <w:tcW w:w="89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29</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25</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48</w:t>
            </w:r>
          </w:p>
        </w:tc>
        <w:tc>
          <w:tcPr>
            <w:tcW w:w="82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104</w:t>
            </w:r>
          </w:p>
        </w:tc>
        <w:tc>
          <w:tcPr>
            <w:tcW w:w="10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77</w:t>
            </w:r>
          </w:p>
        </w:tc>
        <w:tc>
          <w:tcPr>
            <w:tcW w:w="96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129</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49</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111</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28</w:t>
            </w:r>
          </w:p>
        </w:tc>
        <w:tc>
          <w:tcPr>
            <w:tcW w:w="972"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18</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6</w:t>
            </w:r>
          </w:p>
        </w:tc>
      </w:tr>
      <w:tr w:rsidR="000C0463" w:rsidRPr="000C0463" w:rsidTr="000C0463">
        <w:trPr>
          <w:trHeight w:val="289"/>
        </w:trPr>
        <w:tc>
          <w:tcPr>
            <w:tcW w:w="249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xml:space="preserve">Proceduri în ordonanţă </w:t>
            </w:r>
            <w:r>
              <w:rPr>
                <w:rFonts w:ascii="Times New Roman" w:hAnsi="Times New Roman"/>
                <w:b/>
                <w:bCs/>
                <w:color w:val="000000"/>
                <w:sz w:val="18"/>
                <w:szCs w:val="18"/>
              </w:rPr>
              <w:t>(i</w:t>
            </w:r>
            <w:r w:rsidRPr="000C0463">
              <w:rPr>
                <w:rFonts w:ascii="Times New Roman" w:hAnsi="Times New Roman"/>
                <w:b/>
                <w:bCs/>
                <w:color w:val="000000"/>
                <w:sz w:val="18"/>
                <w:szCs w:val="18"/>
              </w:rPr>
              <w:t>2p/o)</w:t>
            </w:r>
          </w:p>
        </w:tc>
        <w:tc>
          <w:tcPr>
            <w:tcW w:w="89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129</w:t>
            </w:r>
          </w:p>
        </w:tc>
        <w:tc>
          <w:tcPr>
            <w:tcW w:w="82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84</w:t>
            </w:r>
          </w:p>
        </w:tc>
        <w:tc>
          <w:tcPr>
            <w:tcW w:w="10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129</w:t>
            </w:r>
          </w:p>
        </w:tc>
        <w:tc>
          <w:tcPr>
            <w:tcW w:w="96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84</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129</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82</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72"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r>
      <w:tr w:rsidR="000C0463" w:rsidRPr="000C0463" w:rsidTr="000C0463">
        <w:trPr>
          <w:trHeight w:val="339"/>
        </w:trPr>
        <w:tc>
          <w:tcPr>
            <w:tcW w:w="249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xml:space="preserve">Cauze în revizuire </w:t>
            </w:r>
            <w:r w:rsidRPr="000C0463">
              <w:rPr>
                <w:rFonts w:ascii="Times New Roman" w:hAnsi="Times New Roman"/>
                <w:b/>
                <w:bCs/>
                <w:color w:val="000000"/>
                <w:sz w:val="18"/>
                <w:szCs w:val="18"/>
              </w:rPr>
              <w:t>(ind. 2rh)</w:t>
            </w:r>
          </w:p>
        </w:tc>
        <w:tc>
          <w:tcPr>
            <w:tcW w:w="89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2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w:t>
            </w:r>
          </w:p>
        </w:tc>
        <w:tc>
          <w:tcPr>
            <w:tcW w:w="10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6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72"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r>
      <w:tr w:rsidR="000C0463" w:rsidRPr="000C0463" w:rsidTr="000C0463">
        <w:trPr>
          <w:trHeight w:val="1354"/>
        </w:trPr>
        <w:tc>
          <w:tcPr>
            <w:tcW w:w="249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xml:space="preserve">Demersurile executorului judecătoresc privind asigurarea executării hotărîrilor și contestațiile împotriva  acțiunilor exec. judecătoresc </w:t>
            </w:r>
            <w:r w:rsidRPr="000C0463">
              <w:rPr>
                <w:rFonts w:ascii="Times New Roman" w:hAnsi="Times New Roman"/>
                <w:b/>
                <w:bCs/>
                <w:color w:val="000000"/>
                <w:sz w:val="18"/>
                <w:szCs w:val="18"/>
              </w:rPr>
              <w:t>(ind.25)</w:t>
            </w:r>
          </w:p>
        </w:tc>
        <w:tc>
          <w:tcPr>
            <w:tcW w:w="89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w:t>
            </w:r>
          </w:p>
        </w:tc>
        <w:tc>
          <w:tcPr>
            <w:tcW w:w="82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7</w:t>
            </w:r>
          </w:p>
        </w:tc>
        <w:tc>
          <w:tcPr>
            <w:tcW w:w="10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w:t>
            </w:r>
          </w:p>
        </w:tc>
        <w:tc>
          <w:tcPr>
            <w:tcW w:w="96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7</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4</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72"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r>
      <w:tr w:rsidR="000C0463" w:rsidRPr="000C0463" w:rsidTr="000C0463">
        <w:trPr>
          <w:trHeight w:val="517"/>
        </w:trPr>
        <w:tc>
          <w:tcPr>
            <w:tcW w:w="249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Cereri legate de executarea hotărîrilor cu caracter civil</w:t>
            </w:r>
          </w:p>
        </w:tc>
        <w:tc>
          <w:tcPr>
            <w:tcW w:w="89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2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66</w:t>
            </w:r>
          </w:p>
        </w:tc>
        <w:tc>
          <w:tcPr>
            <w:tcW w:w="10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6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66</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62</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72"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4</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r>
      <w:tr w:rsidR="000C0463" w:rsidRPr="000C0463" w:rsidTr="000C0463">
        <w:trPr>
          <w:trHeight w:val="412"/>
        </w:trPr>
        <w:tc>
          <w:tcPr>
            <w:tcW w:w="249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Interdicția de a nu părăsi țara</w:t>
            </w:r>
          </w:p>
        </w:tc>
        <w:tc>
          <w:tcPr>
            <w:tcW w:w="89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w:t>
            </w:r>
          </w:p>
        </w:tc>
        <w:tc>
          <w:tcPr>
            <w:tcW w:w="82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w:t>
            </w:r>
          </w:p>
        </w:tc>
        <w:tc>
          <w:tcPr>
            <w:tcW w:w="10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w:t>
            </w:r>
          </w:p>
        </w:tc>
        <w:tc>
          <w:tcPr>
            <w:tcW w:w="96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72"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r>
      <w:tr w:rsidR="000C0463" w:rsidRPr="000C0463" w:rsidTr="000C0463">
        <w:trPr>
          <w:trHeight w:val="264"/>
        </w:trPr>
        <w:tc>
          <w:tcPr>
            <w:tcW w:w="249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xml:space="preserve">Cauze comerciale </w:t>
            </w:r>
            <w:r w:rsidRPr="000C0463">
              <w:rPr>
                <w:rFonts w:ascii="Times New Roman" w:hAnsi="Times New Roman"/>
                <w:b/>
                <w:bCs/>
                <w:color w:val="000000"/>
                <w:sz w:val="18"/>
                <w:szCs w:val="18"/>
              </w:rPr>
              <w:t>(ind.2c)</w:t>
            </w:r>
          </w:p>
        </w:tc>
        <w:tc>
          <w:tcPr>
            <w:tcW w:w="89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26</w:t>
            </w:r>
          </w:p>
        </w:tc>
        <w:tc>
          <w:tcPr>
            <w:tcW w:w="82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36</w:t>
            </w:r>
          </w:p>
        </w:tc>
        <w:tc>
          <w:tcPr>
            <w:tcW w:w="10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36</w:t>
            </w:r>
          </w:p>
        </w:tc>
        <w:tc>
          <w:tcPr>
            <w:tcW w:w="96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46</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26</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33</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w:t>
            </w:r>
          </w:p>
        </w:tc>
        <w:tc>
          <w:tcPr>
            <w:tcW w:w="972"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13</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66"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5</w:t>
            </w:r>
          </w:p>
        </w:tc>
      </w:tr>
      <w:tr w:rsidR="000C0463" w:rsidRPr="000C0463" w:rsidTr="000C0463">
        <w:trPr>
          <w:trHeight w:val="264"/>
        </w:trPr>
        <w:tc>
          <w:tcPr>
            <w:tcW w:w="249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TOTAL:</w:t>
            </w:r>
          </w:p>
        </w:tc>
        <w:tc>
          <w:tcPr>
            <w:tcW w:w="89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310</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375</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933</w:t>
            </w:r>
          </w:p>
        </w:tc>
        <w:tc>
          <w:tcPr>
            <w:tcW w:w="827"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1035</w:t>
            </w:r>
          </w:p>
        </w:tc>
        <w:tc>
          <w:tcPr>
            <w:tcW w:w="101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1243</w:t>
            </w:r>
          </w:p>
        </w:tc>
        <w:tc>
          <w:tcPr>
            <w:tcW w:w="961" w:type="dxa"/>
            <w:tcBorders>
              <w:top w:val="nil"/>
              <w:left w:val="nil"/>
              <w:bottom w:val="single" w:sz="8" w:space="0" w:color="auto"/>
              <w:right w:val="nil"/>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1410</w:t>
            </w:r>
          </w:p>
        </w:tc>
        <w:tc>
          <w:tcPr>
            <w:tcW w:w="86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865</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1103</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378</w:t>
            </w:r>
          </w:p>
        </w:tc>
        <w:tc>
          <w:tcPr>
            <w:tcW w:w="97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307</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144</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73</w:t>
            </w:r>
          </w:p>
        </w:tc>
      </w:tr>
      <w:tr w:rsidR="000C0463" w:rsidRPr="000C0463" w:rsidTr="000C0463">
        <w:trPr>
          <w:trHeight w:val="264"/>
        </w:trPr>
        <w:tc>
          <w:tcPr>
            <w:tcW w:w="2496"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p>
        </w:tc>
        <w:tc>
          <w:tcPr>
            <w:tcW w:w="896"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992"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27"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1016"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961"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66"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69.59%</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78.23%</w:t>
            </w:r>
          </w:p>
        </w:tc>
        <w:tc>
          <w:tcPr>
            <w:tcW w:w="98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30.41%</w:t>
            </w:r>
          </w:p>
        </w:tc>
        <w:tc>
          <w:tcPr>
            <w:tcW w:w="97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21.77%</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38.10%</w:t>
            </w:r>
          </w:p>
        </w:tc>
        <w:tc>
          <w:tcPr>
            <w:tcW w:w="866"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23.78%</w:t>
            </w:r>
          </w:p>
        </w:tc>
      </w:tr>
    </w:tbl>
    <w:p w:rsidR="000C0463" w:rsidRPr="00AF0F16" w:rsidRDefault="000C0463" w:rsidP="00997514">
      <w:pPr>
        <w:rPr>
          <w:rFonts w:ascii="Times New Roman" w:hAnsi="Times New Roman"/>
          <w:b/>
          <w:sz w:val="24"/>
        </w:rPr>
      </w:pPr>
    </w:p>
    <w:tbl>
      <w:tblPr>
        <w:tblW w:w="13458" w:type="dxa"/>
        <w:tblInd w:w="118" w:type="dxa"/>
        <w:tblLayout w:type="fixed"/>
        <w:tblLook w:val="04A0" w:firstRow="1" w:lastRow="0" w:firstColumn="1" w:lastColumn="0" w:noHBand="0" w:noVBand="1"/>
      </w:tblPr>
      <w:tblGrid>
        <w:gridCol w:w="2825"/>
        <w:gridCol w:w="851"/>
        <w:gridCol w:w="850"/>
        <w:gridCol w:w="993"/>
        <w:gridCol w:w="850"/>
        <w:gridCol w:w="992"/>
        <w:gridCol w:w="851"/>
        <w:gridCol w:w="850"/>
        <w:gridCol w:w="851"/>
        <w:gridCol w:w="992"/>
        <w:gridCol w:w="948"/>
        <w:gridCol w:w="802"/>
        <w:gridCol w:w="803"/>
      </w:tblGrid>
      <w:tr w:rsidR="000C0463" w:rsidRPr="000C0463" w:rsidTr="006C088D">
        <w:trPr>
          <w:trHeight w:val="661"/>
        </w:trPr>
        <w:tc>
          <w:tcPr>
            <w:tcW w:w="282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Cauze contravenţionale</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Restanța</w:t>
            </w: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Numărul cauzelo</w:t>
            </w:r>
            <w:r>
              <w:rPr>
                <w:rFonts w:ascii="Times New Roman" w:hAnsi="Times New Roman"/>
                <w:b/>
                <w:bCs/>
                <w:color w:val="000000"/>
                <w:sz w:val="18"/>
                <w:szCs w:val="18"/>
              </w:rPr>
              <w:t>r</w:t>
            </w:r>
            <w:r w:rsidRPr="000C0463">
              <w:rPr>
                <w:rFonts w:ascii="Times New Roman" w:hAnsi="Times New Roman"/>
                <w:b/>
                <w:bCs/>
                <w:color w:val="000000"/>
                <w:sz w:val="18"/>
                <w:szCs w:val="18"/>
              </w:rPr>
              <w:t xml:space="preserve"> parvenite pe 12 luni</w:t>
            </w: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Numărul total de cauze aflate în procedură în perioada raportată</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Examinate în perioada raportată</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Restanţa la 31.12.</w:t>
            </w:r>
            <w:r w:rsidRPr="000C0463">
              <w:rPr>
                <w:rFonts w:ascii="Times New Roman" w:hAnsi="Times New Roman"/>
                <w:b/>
                <w:bCs/>
                <w:color w:val="000000"/>
                <w:sz w:val="18"/>
                <w:szCs w:val="18"/>
              </w:rPr>
              <w:t>14</w:t>
            </w:r>
          </w:p>
        </w:tc>
        <w:tc>
          <w:tcPr>
            <w:tcW w:w="94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Restanţa la 31.12.</w:t>
            </w:r>
            <w:r w:rsidRPr="000C0463">
              <w:rPr>
                <w:rFonts w:ascii="Times New Roman" w:hAnsi="Times New Roman"/>
                <w:b/>
                <w:bCs/>
                <w:color w:val="000000"/>
                <w:sz w:val="18"/>
                <w:szCs w:val="18"/>
              </w:rPr>
              <w:t>15</w:t>
            </w:r>
          </w:p>
        </w:tc>
        <w:tc>
          <w:tcPr>
            <w:tcW w:w="1605" w:type="dxa"/>
            <w:gridSpan w:val="2"/>
            <w:tcBorders>
              <w:top w:val="single" w:sz="8" w:space="0" w:color="auto"/>
              <w:left w:val="nil"/>
              <w:bottom w:val="single" w:sz="8" w:space="0" w:color="auto"/>
              <w:right w:val="single" w:sz="8" w:space="0" w:color="000000"/>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În proced</w:t>
            </w:r>
            <w:r>
              <w:rPr>
                <w:rFonts w:ascii="Times New Roman" w:hAnsi="Times New Roman"/>
                <w:b/>
                <w:bCs/>
                <w:color w:val="000000"/>
                <w:sz w:val="18"/>
                <w:szCs w:val="18"/>
              </w:rPr>
              <w:t>ură</w:t>
            </w:r>
            <w:r w:rsidRPr="000C0463">
              <w:rPr>
                <w:rFonts w:ascii="Times New Roman" w:hAnsi="Times New Roman"/>
                <w:b/>
                <w:bCs/>
                <w:color w:val="000000"/>
                <w:sz w:val="18"/>
                <w:szCs w:val="18"/>
              </w:rPr>
              <w:t xml:space="preserve"> mai mult de 3 luni</w:t>
            </w:r>
          </w:p>
        </w:tc>
      </w:tr>
      <w:tr w:rsidR="000C0463" w:rsidRPr="000C0463" w:rsidTr="006C088D">
        <w:trPr>
          <w:trHeight w:val="349"/>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0C0463" w:rsidRPr="000C0463" w:rsidRDefault="000C0463" w:rsidP="000C0463">
            <w:pPr>
              <w:spacing w:after="0" w:line="240" w:lineRule="auto"/>
              <w:rPr>
                <w:rFonts w:ascii="Times New Roman" w:hAnsi="Times New Roman"/>
                <w:b/>
                <w:bCs/>
                <w:color w:val="000000"/>
                <w:sz w:val="18"/>
                <w:szCs w:val="18"/>
              </w:rPr>
            </w:pPr>
          </w:p>
        </w:tc>
        <w:tc>
          <w:tcPr>
            <w:tcW w:w="851" w:type="dxa"/>
            <w:tcBorders>
              <w:top w:val="nil"/>
              <w:left w:val="nil"/>
              <w:bottom w:val="single" w:sz="8" w:space="0" w:color="auto"/>
              <w:right w:val="single" w:sz="8" w:space="0" w:color="auto"/>
            </w:tcBorders>
            <w:shd w:val="clear" w:color="000000" w:fill="D9D9D9"/>
            <w:vAlign w:val="center"/>
            <w:hideMark/>
          </w:tcPr>
          <w:p w:rsidR="000C0463" w:rsidRPr="000C0463" w:rsidRDefault="006C088D" w:rsidP="000C046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01.01.14</w:t>
            </w:r>
          </w:p>
        </w:tc>
        <w:tc>
          <w:tcPr>
            <w:tcW w:w="850"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6C088D">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01.01.15</w:t>
            </w:r>
          </w:p>
        </w:tc>
        <w:tc>
          <w:tcPr>
            <w:tcW w:w="993"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2014</w:t>
            </w:r>
          </w:p>
        </w:tc>
        <w:tc>
          <w:tcPr>
            <w:tcW w:w="850"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2015</w:t>
            </w:r>
          </w:p>
        </w:tc>
        <w:tc>
          <w:tcPr>
            <w:tcW w:w="992" w:type="dxa"/>
            <w:tcBorders>
              <w:top w:val="nil"/>
              <w:left w:val="nil"/>
              <w:bottom w:val="single" w:sz="8" w:space="0" w:color="auto"/>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2014</w:t>
            </w:r>
          </w:p>
        </w:tc>
        <w:tc>
          <w:tcPr>
            <w:tcW w:w="851" w:type="dxa"/>
            <w:tcBorders>
              <w:top w:val="nil"/>
              <w:left w:val="single" w:sz="8" w:space="0" w:color="auto"/>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2015</w:t>
            </w:r>
          </w:p>
        </w:tc>
        <w:tc>
          <w:tcPr>
            <w:tcW w:w="850"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2014</w:t>
            </w:r>
          </w:p>
        </w:tc>
        <w:tc>
          <w:tcPr>
            <w:tcW w:w="851"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2015</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C0463" w:rsidRPr="000C0463" w:rsidRDefault="000C0463" w:rsidP="000C0463">
            <w:pPr>
              <w:spacing w:after="0" w:line="240" w:lineRule="auto"/>
              <w:rPr>
                <w:rFonts w:ascii="Times New Roman" w:hAnsi="Times New Roman"/>
                <w:b/>
                <w:bCs/>
                <w:color w:val="000000"/>
                <w:sz w:val="18"/>
                <w:szCs w:val="18"/>
              </w:rPr>
            </w:pPr>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0C0463" w:rsidRPr="000C0463" w:rsidRDefault="000C0463" w:rsidP="000C0463">
            <w:pPr>
              <w:spacing w:after="0" w:line="240" w:lineRule="auto"/>
              <w:rPr>
                <w:rFonts w:ascii="Times New Roman" w:hAnsi="Times New Roman"/>
                <w:b/>
                <w:bCs/>
                <w:color w:val="000000"/>
                <w:sz w:val="18"/>
                <w:szCs w:val="18"/>
              </w:rPr>
            </w:pPr>
          </w:p>
        </w:tc>
        <w:tc>
          <w:tcPr>
            <w:tcW w:w="802"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2014</w:t>
            </w:r>
          </w:p>
        </w:tc>
        <w:tc>
          <w:tcPr>
            <w:tcW w:w="803" w:type="dxa"/>
            <w:tcBorders>
              <w:top w:val="nil"/>
              <w:left w:val="nil"/>
              <w:bottom w:val="single" w:sz="8" w:space="0" w:color="auto"/>
              <w:right w:val="single" w:sz="8" w:space="0" w:color="auto"/>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2015</w:t>
            </w:r>
          </w:p>
        </w:tc>
      </w:tr>
      <w:tr w:rsidR="006C088D" w:rsidRPr="000C0463" w:rsidTr="006C088D">
        <w:trPr>
          <w:trHeight w:val="553"/>
        </w:trPr>
        <w:tc>
          <w:tcPr>
            <w:tcW w:w="2825"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xml:space="preserve">Cauze contravenţionale </w:t>
            </w:r>
            <w:r w:rsidRPr="000C0463">
              <w:rPr>
                <w:rFonts w:ascii="Times New Roman" w:hAnsi="Times New Roman"/>
                <w:b/>
                <w:bCs/>
                <w:color w:val="000000"/>
                <w:sz w:val="18"/>
                <w:szCs w:val="18"/>
              </w:rPr>
              <w:t>(ind. 4)</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15</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6</w:t>
            </w:r>
          </w:p>
        </w:tc>
        <w:tc>
          <w:tcPr>
            <w:tcW w:w="993"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208</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150</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223</w:t>
            </w:r>
          </w:p>
        </w:tc>
        <w:tc>
          <w:tcPr>
            <w:tcW w:w="85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156</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217</w:t>
            </w:r>
          </w:p>
        </w:tc>
        <w:tc>
          <w:tcPr>
            <w:tcW w:w="85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146</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6</w:t>
            </w:r>
          </w:p>
        </w:tc>
        <w:tc>
          <w:tcPr>
            <w:tcW w:w="948"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w:t>
            </w:r>
          </w:p>
        </w:tc>
        <w:tc>
          <w:tcPr>
            <w:tcW w:w="80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03"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r>
      <w:tr w:rsidR="006C088D" w:rsidRPr="000C0463" w:rsidTr="006C088D">
        <w:trPr>
          <w:trHeight w:val="661"/>
        </w:trPr>
        <w:tc>
          <w:tcPr>
            <w:tcW w:w="2825"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plîngeri contravenţionale</w:t>
            </w:r>
            <w:r w:rsidRPr="000C0463">
              <w:rPr>
                <w:rFonts w:ascii="Times New Roman" w:hAnsi="Times New Roman"/>
                <w:b/>
                <w:bCs/>
                <w:color w:val="000000"/>
                <w:sz w:val="18"/>
                <w:szCs w:val="18"/>
              </w:rPr>
              <w:t xml:space="preserve"> (ind.5r)</w:t>
            </w:r>
            <w:r w:rsidRPr="000C0463">
              <w:rPr>
                <w:rFonts w:ascii="Times New Roman" w:hAnsi="Times New Roman"/>
                <w:color w:val="000000"/>
                <w:sz w:val="18"/>
                <w:szCs w:val="18"/>
              </w:rPr>
              <w:t xml:space="preserve"> </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20</w:t>
            </w:r>
          </w:p>
        </w:tc>
        <w:tc>
          <w:tcPr>
            <w:tcW w:w="993"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83</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101</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93</w:t>
            </w:r>
          </w:p>
        </w:tc>
        <w:tc>
          <w:tcPr>
            <w:tcW w:w="85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121</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73</w:t>
            </w:r>
          </w:p>
        </w:tc>
        <w:tc>
          <w:tcPr>
            <w:tcW w:w="85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104</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20</w:t>
            </w:r>
          </w:p>
        </w:tc>
        <w:tc>
          <w:tcPr>
            <w:tcW w:w="948"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17</w:t>
            </w:r>
          </w:p>
        </w:tc>
        <w:tc>
          <w:tcPr>
            <w:tcW w:w="80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03"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r>
      <w:tr w:rsidR="006C088D" w:rsidRPr="000C0463" w:rsidTr="006C088D">
        <w:trPr>
          <w:trHeight w:val="339"/>
        </w:trPr>
        <w:tc>
          <w:tcPr>
            <w:tcW w:w="2825"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Alte acțuni (cu nr. 21, 27)</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993"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26</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w:t>
            </w:r>
          </w:p>
        </w:tc>
        <w:tc>
          <w:tcPr>
            <w:tcW w:w="85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26</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w:t>
            </w:r>
          </w:p>
        </w:tc>
        <w:tc>
          <w:tcPr>
            <w:tcW w:w="851"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26</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w:t>
            </w:r>
          </w:p>
        </w:tc>
        <w:tc>
          <w:tcPr>
            <w:tcW w:w="948"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c>
          <w:tcPr>
            <w:tcW w:w="80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 </w:t>
            </w:r>
          </w:p>
        </w:tc>
        <w:tc>
          <w:tcPr>
            <w:tcW w:w="803" w:type="dxa"/>
            <w:tcBorders>
              <w:top w:val="nil"/>
              <w:left w:val="nil"/>
              <w:bottom w:val="single" w:sz="8" w:space="0" w:color="auto"/>
              <w:right w:val="single" w:sz="8" w:space="0" w:color="auto"/>
            </w:tcBorders>
            <w:noWrap/>
            <w:vAlign w:val="center"/>
            <w:hideMark/>
          </w:tcPr>
          <w:p w:rsidR="000C0463" w:rsidRPr="000C0463" w:rsidRDefault="000C0463" w:rsidP="000C0463">
            <w:pPr>
              <w:spacing w:after="0" w:line="240" w:lineRule="auto"/>
              <w:jc w:val="center"/>
              <w:rPr>
                <w:rFonts w:ascii="Times New Roman" w:hAnsi="Times New Roman"/>
                <w:color w:val="000000"/>
                <w:sz w:val="18"/>
                <w:szCs w:val="18"/>
              </w:rPr>
            </w:pPr>
            <w:r w:rsidRPr="000C0463">
              <w:rPr>
                <w:rFonts w:ascii="Times New Roman" w:hAnsi="Times New Roman"/>
                <w:color w:val="000000"/>
                <w:sz w:val="18"/>
                <w:szCs w:val="18"/>
              </w:rPr>
              <w:t>0</w:t>
            </w:r>
          </w:p>
        </w:tc>
      </w:tr>
      <w:tr w:rsidR="006C088D" w:rsidRPr="000C0463" w:rsidTr="006C088D">
        <w:trPr>
          <w:trHeight w:val="339"/>
        </w:trPr>
        <w:tc>
          <w:tcPr>
            <w:tcW w:w="2825"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TOTAL:</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25</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26</w:t>
            </w:r>
          </w:p>
        </w:tc>
        <w:tc>
          <w:tcPr>
            <w:tcW w:w="993"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291</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277</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316</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303</w:t>
            </w:r>
          </w:p>
        </w:tc>
        <w:tc>
          <w:tcPr>
            <w:tcW w:w="850"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290</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276</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26</w:t>
            </w:r>
          </w:p>
        </w:tc>
        <w:tc>
          <w:tcPr>
            <w:tcW w:w="94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27</w:t>
            </w:r>
          </w:p>
        </w:tc>
        <w:tc>
          <w:tcPr>
            <w:tcW w:w="80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0</w:t>
            </w:r>
          </w:p>
        </w:tc>
        <w:tc>
          <w:tcPr>
            <w:tcW w:w="803"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0</w:t>
            </w:r>
          </w:p>
        </w:tc>
      </w:tr>
      <w:tr w:rsidR="006C088D" w:rsidRPr="000C0463" w:rsidTr="006C088D">
        <w:trPr>
          <w:trHeight w:val="339"/>
        </w:trPr>
        <w:tc>
          <w:tcPr>
            <w:tcW w:w="2825"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p>
        </w:tc>
        <w:tc>
          <w:tcPr>
            <w:tcW w:w="851"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993"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992"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51"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50" w:type="dxa"/>
            <w:tcBorders>
              <w:top w:val="nil"/>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91.77%</w:t>
            </w:r>
          </w:p>
        </w:tc>
        <w:tc>
          <w:tcPr>
            <w:tcW w:w="851"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91.09%</w:t>
            </w:r>
          </w:p>
        </w:tc>
        <w:tc>
          <w:tcPr>
            <w:tcW w:w="99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8.23%</w:t>
            </w:r>
          </w:p>
        </w:tc>
        <w:tc>
          <w:tcPr>
            <w:tcW w:w="948"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8.91%</w:t>
            </w:r>
          </w:p>
        </w:tc>
        <w:tc>
          <w:tcPr>
            <w:tcW w:w="802"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0.00%</w:t>
            </w:r>
          </w:p>
        </w:tc>
        <w:tc>
          <w:tcPr>
            <w:tcW w:w="803" w:type="dxa"/>
            <w:tcBorders>
              <w:top w:val="nil"/>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0.00%</w:t>
            </w:r>
          </w:p>
        </w:tc>
      </w:tr>
      <w:tr w:rsidR="000C0463" w:rsidRPr="000C0463" w:rsidTr="006C088D">
        <w:trPr>
          <w:trHeight w:val="339"/>
        </w:trPr>
        <w:tc>
          <w:tcPr>
            <w:tcW w:w="2825"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lastRenderedPageBreak/>
              <w:t xml:space="preserve">TOTAL </w:t>
            </w:r>
          </w:p>
        </w:tc>
        <w:tc>
          <w:tcPr>
            <w:tcW w:w="851"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426</w:t>
            </w:r>
          </w:p>
        </w:tc>
        <w:tc>
          <w:tcPr>
            <w:tcW w:w="850"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492</w:t>
            </w:r>
          </w:p>
        </w:tc>
        <w:tc>
          <w:tcPr>
            <w:tcW w:w="993"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1936</w:t>
            </w:r>
          </w:p>
        </w:tc>
        <w:tc>
          <w:tcPr>
            <w:tcW w:w="850"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1850</w:t>
            </w:r>
          </w:p>
        </w:tc>
        <w:tc>
          <w:tcPr>
            <w:tcW w:w="992"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2362</w:t>
            </w:r>
          </w:p>
        </w:tc>
        <w:tc>
          <w:tcPr>
            <w:tcW w:w="851"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2342</w:t>
            </w:r>
          </w:p>
        </w:tc>
        <w:tc>
          <w:tcPr>
            <w:tcW w:w="850"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1867</w:t>
            </w:r>
          </w:p>
        </w:tc>
        <w:tc>
          <w:tcPr>
            <w:tcW w:w="851"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1926</w:t>
            </w:r>
          </w:p>
        </w:tc>
        <w:tc>
          <w:tcPr>
            <w:tcW w:w="992"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495</w:t>
            </w:r>
          </w:p>
        </w:tc>
        <w:tc>
          <w:tcPr>
            <w:tcW w:w="948"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416</w:t>
            </w:r>
          </w:p>
        </w:tc>
        <w:tc>
          <w:tcPr>
            <w:tcW w:w="802"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196</w:t>
            </w:r>
          </w:p>
        </w:tc>
        <w:tc>
          <w:tcPr>
            <w:tcW w:w="803" w:type="dxa"/>
            <w:tcBorders>
              <w:top w:val="nil"/>
              <w:left w:val="nil"/>
              <w:bottom w:val="nil"/>
              <w:right w:val="nil"/>
            </w:tcBorders>
            <w:shd w:val="clear" w:color="000000" w:fill="D9D9D9"/>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111</w:t>
            </w:r>
          </w:p>
        </w:tc>
      </w:tr>
      <w:tr w:rsidR="006C088D" w:rsidRPr="000C0463" w:rsidTr="006C088D">
        <w:trPr>
          <w:trHeight w:val="339"/>
        </w:trPr>
        <w:tc>
          <w:tcPr>
            <w:tcW w:w="2825"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p>
        </w:tc>
        <w:tc>
          <w:tcPr>
            <w:tcW w:w="851"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993"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992" w:type="dxa"/>
            <w:tcBorders>
              <w:top w:val="nil"/>
              <w:left w:val="nil"/>
              <w:bottom w:val="nil"/>
              <w:right w:val="nil"/>
            </w:tcBorders>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51" w:type="dxa"/>
            <w:tcBorders>
              <w:top w:val="nil"/>
              <w:left w:val="nil"/>
              <w:bottom w:val="nil"/>
              <w:right w:val="nil"/>
            </w:tcBorders>
            <w:noWrap/>
            <w:vAlign w:val="center"/>
            <w:hideMark/>
          </w:tcPr>
          <w:p w:rsidR="000C0463" w:rsidRPr="000C0463" w:rsidRDefault="000C0463" w:rsidP="000C0463">
            <w:pPr>
              <w:spacing w:after="0" w:line="240" w:lineRule="auto"/>
              <w:jc w:val="center"/>
              <w:rPr>
                <w:rFonts w:ascii="Times New Roman" w:hAnsi="Times New Roman"/>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79.04%</w:t>
            </w:r>
          </w:p>
        </w:tc>
        <w:tc>
          <w:tcPr>
            <w:tcW w:w="851" w:type="dxa"/>
            <w:tcBorders>
              <w:top w:val="single" w:sz="8" w:space="0" w:color="auto"/>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82.24%</w:t>
            </w:r>
          </w:p>
        </w:tc>
        <w:tc>
          <w:tcPr>
            <w:tcW w:w="992" w:type="dxa"/>
            <w:tcBorders>
              <w:top w:val="single" w:sz="8" w:space="0" w:color="auto"/>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20.96%</w:t>
            </w:r>
          </w:p>
        </w:tc>
        <w:tc>
          <w:tcPr>
            <w:tcW w:w="948" w:type="dxa"/>
            <w:tcBorders>
              <w:top w:val="single" w:sz="8" w:space="0" w:color="auto"/>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17.76%</w:t>
            </w:r>
          </w:p>
        </w:tc>
        <w:tc>
          <w:tcPr>
            <w:tcW w:w="802" w:type="dxa"/>
            <w:tcBorders>
              <w:top w:val="single" w:sz="8" w:space="0" w:color="auto"/>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39.60%</w:t>
            </w:r>
          </w:p>
        </w:tc>
        <w:tc>
          <w:tcPr>
            <w:tcW w:w="803" w:type="dxa"/>
            <w:tcBorders>
              <w:top w:val="single" w:sz="8" w:space="0" w:color="auto"/>
              <w:left w:val="nil"/>
              <w:bottom w:val="single" w:sz="8" w:space="0" w:color="auto"/>
              <w:right w:val="single" w:sz="8" w:space="0" w:color="auto"/>
            </w:tcBorders>
            <w:vAlign w:val="center"/>
            <w:hideMark/>
          </w:tcPr>
          <w:p w:rsidR="000C0463" w:rsidRPr="000C0463" w:rsidRDefault="000C0463" w:rsidP="000C0463">
            <w:pPr>
              <w:spacing w:after="0" w:line="240" w:lineRule="auto"/>
              <w:jc w:val="center"/>
              <w:rPr>
                <w:rFonts w:ascii="Times New Roman" w:hAnsi="Times New Roman"/>
                <w:b/>
                <w:bCs/>
                <w:color w:val="000000"/>
                <w:sz w:val="18"/>
                <w:szCs w:val="18"/>
              </w:rPr>
            </w:pPr>
            <w:r w:rsidRPr="000C0463">
              <w:rPr>
                <w:rFonts w:ascii="Times New Roman" w:hAnsi="Times New Roman"/>
                <w:b/>
                <w:bCs/>
                <w:color w:val="000000"/>
                <w:sz w:val="18"/>
                <w:szCs w:val="18"/>
              </w:rPr>
              <w:t>26.68%</w:t>
            </w:r>
          </w:p>
        </w:tc>
      </w:tr>
    </w:tbl>
    <w:p w:rsidR="00BB3A90" w:rsidRPr="00AF0F16" w:rsidRDefault="00BB3A90" w:rsidP="00997514">
      <w:pPr>
        <w:rPr>
          <w:rFonts w:ascii="Times New Roman" w:hAnsi="Times New Roman"/>
          <w:b/>
          <w:sz w:val="24"/>
        </w:rPr>
      </w:pPr>
    </w:p>
    <w:tbl>
      <w:tblPr>
        <w:tblW w:w="7551" w:type="dxa"/>
        <w:tblInd w:w="108" w:type="dxa"/>
        <w:tblLook w:val="04A0" w:firstRow="1" w:lastRow="0" w:firstColumn="1" w:lastColumn="0" w:noHBand="0" w:noVBand="1"/>
      </w:tblPr>
      <w:tblGrid>
        <w:gridCol w:w="3824"/>
        <w:gridCol w:w="739"/>
        <w:gridCol w:w="996"/>
        <w:gridCol w:w="996"/>
        <w:gridCol w:w="996"/>
      </w:tblGrid>
      <w:tr w:rsidR="004255E7" w:rsidRPr="008F313C" w:rsidTr="006C088D">
        <w:trPr>
          <w:trHeight w:val="274"/>
        </w:trPr>
        <w:tc>
          <w:tcPr>
            <w:tcW w:w="7551" w:type="dxa"/>
            <w:gridSpan w:val="5"/>
            <w:tcBorders>
              <w:top w:val="nil"/>
              <w:left w:val="nil"/>
              <w:bottom w:val="nil"/>
              <w:right w:val="nil"/>
            </w:tcBorders>
            <w:vAlign w:val="center"/>
            <w:hideMark/>
          </w:tcPr>
          <w:p w:rsidR="004255E7" w:rsidRPr="008F313C" w:rsidRDefault="006C088D" w:rsidP="004255E7">
            <w:pPr>
              <w:spacing w:after="0" w:line="240" w:lineRule="auto"/>
              <w:rPr>
                <w:rFonts w:ascii="Times New Roman" w:hAnsi="Times New Roman"/>
                <w:color w:val="000000"/>
                <w:sz w:val="20"/>
                <w:szCs w:val="20"/>
              </w:rPr>
            </w:pPr>
            <w:r w:rsidRPr="008F313C">
              <w:rPr>
                <w:rFonts w:ascii="Times New Roman" w:hAnsi="Times New Roman"/>
                <w:b/>
                <w:sz w:val="20"/>
                <w:szCs w:val="20"/>
              </w:rPr>
              <w:tab/>
            </w:r>
            <w:r w:rsidR="004255E7" w:rsidRPr="008F313C">
              <w:rPr>
                <w:rFonts w:ascii="Times New Roman" w:hAnsi="Times New Roman"/>
                <w:color w:val="000000"/>
                <w:sz w:val="20"/>
                <w:szCs w:val="20"/>
              </w:rPr>
              <w:t>În perioada 12 luni a anului  2014, s-au obţinut următoarele rezultate:</w:t>
            </w:r>
          </w:p>
        </w:tc>
      </w:tr>
      <w:tr w:rsidR="004255E7" w:rsidRPr="008F313C" w:rsidTr="006C088D">
        <w:trPr>
          <w:trHeight w:val="274"/>
        </w:trPr>
        <w:tc>
          <w:tcPr>
            <w:tcW w:w="3824"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 xml:space="preserve">Au parvenit în total        </w:t>
            </w:r>
          </w:p>
        </w:tc>
        <w:tc>
          <w:tcPr>
            <w:tcW w:w="739"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2362</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cauze</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sz w:val="20"/>
                <w:szCs w:val="20"/>
              </w:rPr>
            </w:pPr>
          </w:p>
        </w:tc>
      </w:tr>
      <w:tr w:rsidR="004255E7" w:rsidRPr="008F313C" w:rsidTr="006C088D">
        <w:trPr>
          <w:trHeight w:val="274"/>
        </w:trPr>
        <w:tc>
          <w:tcPr>
            <w:tcW w:w="3824"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 xml:space="preserve">S-au </w:t>
            </w:r>
            <w:r w:rsidRPr="008F313C">
              <w:rPr>
                <w:rFonts w:ascii="Times New Roman" w:hAnsi="Times New Roman"/>
                <w:b/>
                <w:bCs/>
                <w:color w:val="000000"/>
                <w:sz w:val="20"/>
                <w:szCs w:val="20"/>
              </w:rPr>
              <w:t xml:space="preserve">examinat </w:t>
            </w:r>
            <w:r w:rsidRPr="008F313C">
              <w:rPr>
                <w:rFonts w:ascii="Times New Roman" w:hAnsi="Times New Roman"/>
                <w:color w:val="000000"/>
                <w:sz w:val="20"/>
                <w:szCs w:val="20"/>
              </w:rPr>
              <w:t xml:space="preserve"> cauze  </w:t>
            </w:r>
          </w:p>
        </w:tc>
        <w:tc>
          <w:tcPr>
            <w:tcW w:w="739"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1867</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r w:rsidRPr="008F313C">
              <w:rPr>
                <w:rFonts w:ascii="Times New Roman" w:hAnsi="Times New Roman"/>
                <w:b/>
                <w:bCs/>
                <w:color w:val="000000"/>
                <w:sz w:val="20"/>
                <w:szCs w:val="20"/>
              </w:rPr>
              <w:t xml:space="preserve">79.04% </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sz w:val="20"/>
                <w:szCs w:val="20"/>
              </w:rPr>
            </w:pPr>
          </w:p>
        </w:tc>
      </w:tr>
      <w:tr w:rsidR="004255E7" w:rsidRPr="008F313C" w:rsidTr="006C088D">
        <w:trPr>
          <w:trHeight w:val="274"/>
        </w:trPr>
        <w:tc>
          <w:tcPr>
            <w:tcW w:w="4563" w:type="dxa"/>
            <w:gridSpan w:val="2"/>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r w:rsidRPr="008F313C">
              <w:rPr>
                <w:rFonts w:ascii="Times New Roman" w:hAnsi="Times New Roman"/>
                <w:b/>
                <w:bCs/>
                <w:color w:val="000000"/>
                <w:sz w:val="20"/>
                <w:szCs w:val="20"/>
              </w:rPr>
              <w:t xml:space="preserve">Restanţa la data de 01.01.2015 constituia </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r w:rsidRPr="008F313C">
              <w:rPr>
                <w:rFonts w:ascii="Times New Roman" w:hAnsi="Times New Roman"/>
                <w:b/>
                <w:bCs/>
                <w:color w:val="000000"/>
                <w:sz w:val="20"/>
                <w:szCs w:val="20"/>
              </w:rPr>
              <w:t>495</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r w:rsidRPr="008F313C">
              <w:rPr>
                <w:rFonts w:ascii="Times New Roman" w:hAnsi="Times New Roman"/>
                <w:b/>
                <w:bCs/>
                <w:color w:val="000000"/>
                <w:sz w:val="20"/>
                <w:szCs w:val="20"/>
              </w:rPr>
              <w:t xml:space="preserve">20.96% </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p>
        </w:tc>
      </w:tr>
      <w:tr w:rsidR="004255E7" w:rsidRPr="008F313C" w:rsidTr="006C088D">
        <w:trPr>
          <w:trHeight w:val="274"/>
        </w:trPr>
        <w:tc>
          <w:tcPr>
            <w:tcW w:w="3824"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sz w:val="20"/>
                <w:szCs w:val="20"/>
              </w:rPr>
            </w:pPr>
          </w:p>
        </w:tc>
        <w:tc>
          <w:tcPr>
            <w:tcW w:w="739"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sz w:val="20"/>
                <w:szCs w:val="20"/>
              </w:rPr>
            </w:pPr>
          </w:p>
        </w:tc>
      </w:tr>
      <w:tr w:rsidR="004255E7" w:rsidRPr="008F313C" w:rsidTr="006C088D">
        <w:trPr>
          <w:trHeight w:val="274"/>
        </w:trPr>
        <w:tc>
          <w:tcPr>
            <w:tcW w:w="4563" w:type="dxa"/>
            <w:gridSpan w:val="2"/>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 xml:space="preserve">La Judecătoria Cantemir se află în procedură mai mult de 3 luni  la data de 01.01.2015 </w:t>
            </w:r>
          </w:p>
        </w:tc>
        <w:tc>
          <w:tcPr>
            <w:tcW w:w="996"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196</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dosare</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r w:rsidRPr="008F313C">
              <w:rPr>
                <w:rFonts w:ascii="Times New Roman" w:hAnsi="Times New Roman"/>
                <w:b/>
                <w:bCs/>
                <w:color w:val="000000"/>
                <w:sz w:val="20"/>
                <w:szCs w:val="20"/>
              </w:rPr>
              <w:t>39.60%</w:t>
            </w:r>
          </w:p>
        </w:tc>
      </w:tr>
      <w:tr w:rsidR="004255E7" w:rsidRPr="008F313C" w:rsidTr="006C088D">
        <w:trPr>
          <w:trHeight w:val="222"/>
        </w:trPr>
        <w:tc>
          <w:tcPr>
            <w:tcW w:w="3824" w:type="dxa"/>
            <w:tcBorders>
              <w:top w:val="nil"/>
              <w:left w:val="nil"/>
              <w:bottom w:val="nil"/>
              <w:right w:val="nil"/>
            </w:tcBorders>
            <w:noWrap/>
            <w:vAlign w:val="bottom"/>
            <w:hideMark/>
          </w:tcPr>
          <w:p w:rsidR="004255E7" w:rsidRPr="008F313C" w:rsidRDefault="004255E7" w:rsidP="004255E7">
            <w:pPr>
              <w:spacing w:after="0" w:line="240" w:lineRule="auto"/>
              <w:rPr>
                <w:rFonts w:ascii="Times New Roman" w:hAnsi="Times New Roman"/>
                <w:b/>
                <w:bCs/>
                <w:color w:val="000000"/>
                <w:sz w:val="20"/>
                <w:szCs w:val="20"/>
              </w:rPr>
            </w:pPr>
          </w:p>
        </w:tc>
        <w:tc>
          <w:tcPr>
            <w:tcW w:w="739" w:type="dxa"/>
            <w:tcBorders>
              <w:top w:val="nil"/>
              <w:left w:val="nil"/>
              <w:bottom w:val="nil"/>
              <w:right w:val="nil"/>
            </w:tcBorders>
            <w:noWrap/>
            <w:vAlign w:val="bottom"/>
            <w:hideMark/>
          </w:tcPr>
          <w:p w:rsidR="004255E7" w:rsidRPr="008F313C" w:rsidRDefault="004255E7" w:rsidP="004255E7">
            <w:pPr>
              <w:spacing w:after="0" w:line="240" w:lineRule="auto"/>
              <w:rPr>
                <w:rFonts w:ascii="Times New Roman" w:hAnsi="Times New Roman"/>
                <w:sz w:val="20"/>
                <w:szCs w:val="20"/>
              </w:rPr>
            </w:pPr>
          </w:p>
        </w:tc>
        <w:tc>
          <w:tcPr>
            <w:tcW w:w="996" w:type="dxa"/>
            <w:tcBorders>
              <w:top w:val="nil"/>
              <w:left w:val="nil"/>
              <w:bottom w:val="nil"/>
              <w:right w:val="nil"/>
            </w:tcBorders>
            <w:noWrap/>
            <w:vAlign w:val="bottom"/>
            <w:hideMark/>
          </w:tcPr>
          <w:p w:rsidR="004255E7" w:rsidRPr="008F313C" w:rsidRDefault="004255E7" w:rsidP="004255E7">
            <w:pPr>
              <w:spacing w:after="0" w:line="240" w:lineRule="auto"/>
              <w:rPr>
                <w:rFonts w:ascii="Times New Roman" w:hAnsi="Times New Roman"/>
                <w:sz w:val="20"/>
                <w:szCs w:val="20"/>
              </w:rPr>
            </w:pPr>
          </w:p>
        </w:tc>
        <w:tc>
          <w:tcPr>
            <w:tcW w:w="996" w:type="dxa"/>
            <w:tcBorders>
              <w:top w:val="nil"/>
              <w:left w:val="nil"/>
              <w:bottom w:val="nil"/>
              <w:right w:val="nil"/>
            </w:tcBorders>
            <w:noWrap/>
            <w:vAlign w:val="bottom"/>
            <w:hideMark/>
          </w:tcPr>
          <w:p w:rsidR="004255E7" w:rsidRPr="008F313C" w:rsidRDefault="004255E7" w:rsidP="004255E7">
            <w:pPr>
              <w:spacing w:after="0" w:line="240" w:lineRule="auto"/>
              <w:rPr>
                <w:rFonts w:ascii="Times New Roman" w:hAnsi="Times New Roman"/>
                <w:sz w:val="20"/>
                <w:szCs w:val="20"/>
              </w:rPr>
            </w:pPr>
          </w:p>
        </w:tc>
        <w:tc>
          <w:tcPr>
            <w:tcW w:w="996" w:type="dxa"/>
            <w:tcBorders>
              <w:top w:val="nil"/>
              <w:left w:val="nil"/>
              <w:bottom w:val="nil"/>
              <w:right w:val="nil"/>
            </w:tcBorders>
            <w:noWrap/>
            <w:vAlign w:val="bottom"/>
            <w:hideMark/>
          </w:tcPr>
          <w:p w:rsidR="004255E7" w:rsidRPr="008F313C" w:rsidRDefault="004255E7" w:rsidP="004255E7">
            <w:pPr>
              <w:spacing w:after="0" w:line="240" w:lineRule="auto"/>
              <w:rPr>
                <w:rFonts w:ascii="Times New Roman" w:hAnsi="Times New Roman"/>
                <w:sz w:val="20"/>
                <w:szCs w:val="20"/>
              </w:rPr>
            </w:pPr>
          </w:p>
        </w:tc>
      </w:tr>
      <w:tr w:rsidR="004255E7" w:rsidRPr="008F313C" w:rsidTr="006C088D">
        <w:trPr>
          <w:trHeight w:val="274"/>
        </w:trPr>
        <w:tc>
          <w:tcPr>
            <w:tcW w:w="7551" w:type="dxa"/>
            <w:gridSpan w:val="5"/>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În perioada 12 luni a anului  2015, s-au obţinut următoarele rezultate:</w:t>
            </w:r>
          </w:p>
        </w:tc>
      </w:tr>
      <w:tr w:rsidR="004255E7" w:rsidRPr="008F313C" w:rsidTr="006C088D">
        <w:trPr>
          <w:trHeight w:val="274"/>
        </w:trPr>
        <w:tc>
          <w:tcPr>
            <w:tcW w:w="3824"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 xml:space="preserve">Au parvenit în total        </w:t>
            </w:r>
          </w:p>
        </w:tc>
        <w:tc>
          <w:tcPr>
            <w:tcW w:w="739" w:type="dxa"/>
            <w:tcBorders>
              <w:top w:val="nil"/>
              <w:left w:val="nil"/>
              <w:bottom w:val="nil"/>
              <w:right w:val="nil"/>
            </w:tcBorders>
            <w:vAlign w:val="center"/>
            <w:hideMark/>
          </w:tcPr>
          <w:p w:rsidR="004255E7" w:rsidRPr="008F313C" w:rsidRDefault="00427A5F" w:rsidP="004255E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2342</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cauze</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sz w:val="20"/>
                <w:szCs w:val="20"/>
              </w:rPr>
            </w:pPr>
          </w:p>
        </w:tc>
      </w:tr>
      <w:tr w:rsidR="004255E7" w:rsidRPr="008F313C" w:rsidTr="006C088D">
        <w:trPr>
          <w:trHeight w:val="274"/>
        </w:trPr>
        <w:tc>
          <w:tcPr>
            <w:tcW w:w="3824"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 xml:space="preserve">S-au </w:t>
            </w:r>
            <w:r w:rsidRPr="008F313C">
              <w:rPr>
                <w:rFonts w:ascii="Times New Roman" w:hAnsi="Times New Roman"/>
                <w:b/>
                <w:bCs/>
                <w:color w:val="000000"/>
                <w:sz w:val="20"/>
                <w:szCs w:val="20"/>
              </w:rPr>
              <w:t xml:space="preserve">examinat </w:t>
            </w:r>
            <w:r w:rsidRPr="008F313C">
              <w:rPr>
                <w:rFonts w:ascii="Times New Roman" w:hAnsi="Times New Roman"/>
                <w:color w:val="000000"/>
                <w:sz w:val="20"/>
                <w:szCs w:val="20"/>
              </w:rPr>
              <w:t xml:space="preserve"> cauze  </w:t>
            </w:r>
          </w:p>
        </w:tc>
        <w:tc>
          <w:tcPr>
            <w:tcW w:w="739" w:type="dxa"/>
            <w:tcBorders>
              <w:top w:val="nil"/>
              <w:left w:val="nil"/>
              <w:bottom w:val="nil"/>
              <w:right w:val="nil"/>
            </w:tcBorders>
            <w:vAlign w:val="center"/>
            <w:hideMark/>
          </w:tcPr>
          <w:p w:rsidR="004255E7" w:rsidRPr="008F313C" w:rsidRDefault="00427A5F" w:rsidP="004255E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1926</w:t>
            </w:r>
          </w:p>
        </w:tc>
        <w:tc>
          <w:tcPr>
            <w:tcW w:w="996" w:type="dxa"/>
            <w:tcBorders>
              <w:top w:val="nil"/>
              <w:left w:val="nil"/>
              <w:bottom w:val="nil"/>
              <w:right w:val="nil"/>
            </w:tcBorders>
            <w:vAlign w:val="center"/>
            <w:hideMark/>
          </w:tcPr>
          <w:p w:rsidR="004255E7" w:rsidRPr="008F313C" w:rsidRDefault="00427A5F" w:rsidP="004255E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82.2</w:t>
            </w:r>
            <w:r w:rsidR="004255E7" w:rsidRPr="008F313C">
              <w:rPr>
                <w:rFonts w:ascii="Times New Roman" w:hAnsi="Times New Roman"/>
                <w:b/>
                <w:bCs/>
                <w:color w:val="000000"/>
                <w:sz w:val="20"/>
                <w:szCs w:val="20"/>
              </w:rPr>
              <w:t xml:space="preserve">4% </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sz w:val="20"/>
                <w:szCs w:val="20"/>
              </w:rPr>
            </w:pPr>
          </w:p>
        </w:tc>
      </w:tr>
      <w:tr w:rsidR="004255E7" w:rsidRPr="008F313C" w:rsidTr="006C088D">
        <w:trPr>
          <w:trHeight w:val="274"/>
        </w:trPr>
        <w:tc>
          <w:tcPr>
            <w:tcW w:w="4563" w:type="dxa"/>
            <w:gridSpan w:val="2"/>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r w:rsidRPr="008F313C">
              <w:rPr>
                <w:rFonts w:ascii="Times New Roman" w:hAnsi="Times New Roman"/>
                <w:b/>
                <w:bCs/>
                <w:color w:val="000000"/>
                <w:sz w:val="20"/>
                <w:szCs w:val="20"/>
              </w:rPr>
              <w:t xml:space="preserve">Restanţa la data de 01.01.2016 constituia </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r w:rsidRPr="008F313C">
              <w:rPr>
                <w:rFonts w:ascii="Times New Roman" w:hAnsi="Times New Roman"/>
                <w:b/>
                <w:bCs/>
                <w:color w:val="000000"/>
                <w:sz w:val="20"/>
                <w:szCs w:val="20"/>
              </w:rPr>
              <w:t>416</w:t>
            </w:r>
          </w:p>
        </w:tc>
        <w:tc>
          <w:tcPr>
            <w:tcW w:w="996" w:type="dxa"/>
            <w:tcBorders>
              <w:top w:val="nil"/>
              <w:left w:val="nil"/>
              <w:bottom w:val="nil"/>
              <w:right w:val="nil"/>
            </w:tcBorders>
            <w:vAlign w:val="center"/>
            <w:hideMark/>
          </w:tcPr>
          <w:p w:rsidR="004255E7" w:rsidRPr="008F313C" w:rsidRDefault="00427A5F" w:rsidP="004255E7">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17.7</w:t>
            </w:r>
            <w:r w:rsidR="004255E7" w:rsidRPr="008F313C">
              <w:rPr>
                <w:rFonts w:ascii="Times New Roman" w:hAnsi="Times New Roman"/>
                <w:b/>
                <w:bCs/>
                <w:color w:val="000000"/>
                <w:sz w:val="20"/>
                <w:szCs w:val="20"/>
              </w:rPr>
              <w:t xml:space="preserve">6% </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p>
        </w:tc>
      </w:tr>
      <w:tr w:rsidR="004255E7" w:rsidRPr="008F313C" w:rsidTr="006C088D">
        <w:trPr>
          <w:trHeight w:val="274"/>
        </w:trPr>
        <w:tc>
          <w:tcPr>
            <w:tcW w:w="3824"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sz w:val="20"/>
                <w:szCs w:val="20"/>
              </w:rPr>
            </w:pPr>
          </w:p>
        </w:tc>
        <w:tc>
          <w:tcPr>
            <w:tcW w:w="739"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sz w:val="20"/>
                <w:szCs w:val="20"/>
              </w:rPr>
            </w:pP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sz w:val="20"/>
                <w:szCs w:val="20"/>
              </w:rPr>
            </w:pPr>
          </w:p>
        </w:tc>
      </w:tr>
      <w:tr w:rsidR="004255E7" w:rsidRPr="008F313C" w:rsidTr="006C088D">
        <w:trPr>
          <w:trHeight w:val="274"/>
        </w:trPr>
        <w:tc>
          <w:tcPr>
            <w:tcW w:w="4563" w:type="dxa"/>
            <w:gridSpan w:val="2"/>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La Judecătoria Cantemir se află în procedură mai mult de 3 luni  la data de 01.01.2016</w:t>
            </w:r>
          </w:p>
        </w:tc>
        <w:tc>
          <w:tcPr>
            <w:tcW w:w="996" w:type="dxa"/>
            <w:tcBorders>
              <w:top w:val="nil"/>
              <w:left w:val="nil"/>
              <w:bottom w:val="nil"/>
              <w:right w:val="nil"/>
            </w:tcBorders>
            <w:vAlign w:val="center"/>
            <w:hideMark/>
          </w:tcPr>
          <w:p w:rsidR="004255E7" w:rsidRPr="008F313C" w:rsidRDefault="004255E7" w:rsidP="004255E7">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111</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color w:val="000000"/>
                <w:sz w:val="20"/>
                <w:szCs w:val="20"/>
              </w:rPr>
            </w:pPr>
            <w:r w:rsidRPr="008F313C">
              <w:rPr>
                <w:rFonts w:ascii="Times New Roman" w:hAnsi="Times New Roman"/>
                <w:color w:val="000000"/>
                <w:sz w:val="20"/>
                <w:szCs w:val="20"/>
              </w:rPr>
              <w:t>dosare</w:t>
            </w:r>
          </w:p>
        </w:tc>
        <w:tc>
          <w:tcPr>
            <w:tcW w:w="996" w:type="dxa"/>
            <w:tcBorders>
              <w:top w:val="nil"/>
              <w:left w:val="nil"/>
              <w:bottom w:val="nil"/>
              <w:right w:val="nil"/>
            </w:tcBorders>
            <w:vAlign w:val="center"/>
            <w:hideMark/>
          </w:tcPr>
          <w:p w:rsidR="004255E7" w:rsidRPr="008F313C" w:rsidRDefault="004255E7" w:rsidP="004255E7">
            <w:pPr>
              <w:spacing w:after="0" w:line="240" w:lineRule="auto"/>
              <w:rPr>
                <w:rFonts w:ascii="Times New Roman" w:hAnsi="Times New Roman"/>
                <w:b/>
                <w:bCs/>
                <w:color w:val="000000"/>
                <w:sz w:val="20"/>
                <w:szCs w:val="20"/>
              </w:rPr>
            </w:pPr>
            <w:r w:rsidRPr="008F313C">
              <w:rPr>
                <w:rFonts w:ascii="Times New Roman" w:hAnsi="Times New Roman"/>
                <w:b/>
                <w:bCs/>
                <w:color w:val="000000"/>
                <w:sz w:val="20"/>
                <w:szCs w:val="20"/>
              </w:rPr>
              <w:t>26.68%</w:t>
            </w:r>
          </w:p>
        </w:tc>
      </w:tr>
    </w:tbl>
    <w:p w:rsidR="002C2964" w:rsidRPr="00AF0F16" w:rsidRDefault="002C2964" w:rsidP="00997514">
      <w:pPr>
        <w:rPr>
          <w:rFonts w:ascii="Times New Roman" w:hAnsi="Times New Roman"/>
          <w:b/>
          <w:sz w:val="24"/>
        </w:rPr>
      </w:pPr>
    </w:p>
    <w:p w:rsidR="001915B8" w:rsidRPr="00AF0F16" w:rsidRDefault="001915B8" w:rsidP="001915B8">
      <w:pPr>
        <w:rPr>
          <w:rFonts w:ascii="Bookman Old Style" w:hAnsi="Bookman Old Style"/>
        </w:rPr>
      </w:pPr>
      <w:r w:rsidRPr="00AF0F16">
        <w:rPr>
          <w:rFonts w:ascii="Times New Roman" w:hAnsi="Times New Roman"/>
          <w:b/>
          <w:sz w:val="24"/>
        </w:rPr>
        <w:t xml:space="preserve">Exemple de cauze aflate în procedură mai mult de 3 luni la </w:t>
      </w:r>
      <w:r w:rsidRPr="00AF0F16">
        <w:rPr>
          <w:rFonts w:ascii="Times New Roman" w:hAnsi="Times New Roman"/>
          <w:sz w:val="24"/>
          <w:szCs w:val="24"/>
        </w:rPr>
        <w:t>Judecătoria Cantemir</w:t>
      </w:r>
    </w:p>
    <w:p w:rsidR="001915B8" w:rsidRPr="00AF0F16" w:rsidRDefault="001915B8" w:rsidP="00B16680">
      <w:pPr>
        <w:jc w:val="both"/>
        <w:rPr>
          <w:rFonts w:ascii="Times New Roman" w:hAnsi="Times New Roman"/>
          <w:sz w:val="24"/>
          <w:szCs w:val="24"/>
        </w:rPr>
      </w:pPr>
      <w:r w:rsidRPr="00AF0F16">
        <w:rPr>
          <w:rFonts w:ascii="Times New Roman" w:hAnsi="Times New Roman"/>
          <w:b/>
          <w:sz w:val="24"/>
          <w:szCs w:val="24"/>
        </w:rPr>
        <w:t xml:space="preserve">Cauza penală 1-196/14 Basarab Svetlana, </w:t>
      </w:r>
      <w:r w:rsidRPr="00AF0F16">
        <w:rPr>
          <w:rFonts w:ascii="Times New Roman" w:hAnsi="Times New Roman"/>
          <w:sz w:val="24"/>
          <w:szCs w:val="24"/>
        </w:rPr>
        <w:t xml:space="preserve">art.329 al.2 lit.b) parvenit </w:t>
      </w:r>
      <w:r w:rsidR="00D46866" w:rsidRPr="00AF0F16">
        <w:rPr>
          <w:rFonts w:ascii="Times New Roman" w:hAnsi="Times New Roman"/>
          <w:sz w:val="24"/>
          <w:szCs w:val="24"/>
        </w:rPr>
        <w:t xml:space="preserve">parvenită la Judecătoria Cantemir la data de 19.06.14, numită spre examinare și amînată la data de 20.06.14, 28.08.14, 09.10.14, 04.12.14, 18.02.15, 15.04.15, 03.08.15 din motivele: </w:t>
      </w:r>
      <w:r w:rsidRPr="00AF0F16">
        <w:rPr>
          <w:rFonts w:ascii="Times New Roman" w:hAnsi="Times New Roman"/>
          <w:sz w:val="24"/>
          <w:szCs w:val="24"/>
        </w:rPr>
        <w:t>Jud.T.Berdilă a declarat abţinere</w:t>
      </w:r>
      <w:r w:rsidR="00D46866" w:rsidRPr="00AF0F16">
        <w:rPr>
          <w:rFonts w:ascii="Times New Roman" w:hAnsi="Times New Roman"/>
          <w:sz w:val="24"/>
          <w:szCs w:val="24"/>
        </w:rPr>
        <w:t xml:space="preserve"> </w:t>
      </w:r>
      <w:r w:rsidRPr="00AF0F16">
        <w:rPr>
          <w:rFonts w:ascii="Times New Roman" w:hAnsi="Times New Roman"/>
          <w:sz w:val="24"/>
          <w:szCs w:val="24"/>
        </w:rPr>
        <w:t>cauza transmisă jud.Starciuc</w:t>
      </w:r>
      <w:r w:rsidR="00D46866" w:rsidRPr="00AF0F16">
        <w:rPr>
          <w:rFonts w:ascii="Times New Roman" w:hAnsi="Times New Roman"/>
          <w:sz w:val="24"/>
          <w:szCs w:val="24"/>
        </w:rPr>
        <w:t xml:space="preserve"> (1 amînare), </w:t>
      </w:r>
      <w:r w:rsidRPr="00AF0F16">
        <w:rPr>
          <w:rFonts w:ascii="Times New Roman" w:hAnsi="Times New Roman"/>
          <w:sz w:val="24"/>
          <w:szCs w:val="24"/>
        </w:rPr>
        <w:t>şedinţă preliminară</w:t>
      </w:r>
      <w:r w:rsidR="00D46866" w:rsidRPr="00AF0F16">
        <w:rPr>
          <w:rFonts w:ascii="Times New Roman" w:hAnsi="Times New Roman"/>
          <w:sz w:val="24"/>
          <w:szCs w:val="24"/>
        </w:rPr>
        <w:t xml:space="preserve"> (1 amînare), la </w:t>
      </w:r>
      <w:r w:rsidRPr="00AF0F16">
        <w:rPr>
          <w:rFonts w:ascii="Times New Roman" w:hAnsi="Times New Roman"/>
          <w:sz w:val="24"/>
          <w:szCs w:val="24"/>
        </w:rPr>
        <w:t>solicitarea martorilor</w:t>
      </w:r>
      <w:r w:rsidR="00D46866" w:rsidRPr="00AF0F16">
        <w:rPr>
          <w:rFonts w:ascii="Times New Roman" w:hAnsi="Times New Roman"/>
          <w:sz w:val="24"/>
          <w:szCs w:val="24"/>
        </w:rPr>
        <w:t xml:space="preserve"> (1 amînare), </w:t>
      </w:r>
      <w:r w:rsidRPr="00AF0F16">
        <w:rPr>
          <w:rFonts w:ascii="Times New Roman" w:hAnsi="Times New Roman"/>
          <w:sz w:val="24"/>
          <w:szCs w:val="24"/>
        </w:rPr>
        <w:t>audierea martorii adăugători</w:t>
      </w:r>
      <w:r w:rsidR="00D46866" w:rsidRPr="00AF0F16">
        <w:rPr>
          <w:rFonts w:ascii="Times New Roman" w:hAnsi="Times New Roman"/>
          <w:sz w:val="24"/>
          <w:szCs w:val="24"/>
        </w:rPr>
        <w:t xml:space="preserve"> (1 amînare), </w:t>
      </w:r>
      <w:r w:rsidRPr="00AF0F16">
        <w:rPr>
          <w:rFonts w:ascii="Times New Roman" w:hAnsi="Times New Roman"/>
          <w:sz w:val="24"/>
          <w:szCs w:val="24"/>
        </w:rPr>
        <w:t>procurorul se află în concediul ordinar</w:t>
      </w:r>
      <w:r w:rsidR="00D46866" w:rsidRPr="00AF0F16">
        <w:rPr>
          <w:rFonts w:ascii="Times New Roman" w:hAnsi="Times New Roman"/>
          <w:sz w:val="24"/>
          <w:szCs w:val="24"/>
        </w:rPr>
        <w:t xml:space="preserve"> (1 amînare).–</w:t>
      </w:r>
      <w:r w:rsidR="00D46866" w:rsidRPr="00AF0F16">
        <w:rPr>
          <w:rFonts w:ascii="Times New Roman" w:hAnsi="Times New Roman"/>
          <w:b/>
          <w:sz w:val="24"/>
          <w:szCs w:val="24"/>
        </w:rPr>
        <w:t xml:space="preserve"> </w:t>
      </w:r>
      <w:r w:rsidR="00EB7FA2" w:rsidRPr="00AF0F16">
        <w:rPr>
          <w:rFonts w:ascii="Times New Roman" w:hAnsi="Times New Roman"/>
          <w:b/>
          <w:sz w:val="24"/>
          <w:szCs w:val="24"/>
        </w:rPr>
        <w:t xml:space="preserve">jud. </w:t>
      </w:r>
      <w:r w:rsidR="00D46866" w:rsidRPr="00AF0F16">
        <w:rPr>
          <w:rFonts w:ascii="Times New Roman" w:hAnsi="Times New Roman"/>
          <w:b/>
          <w:sz w:val="24"/>
          <w:szCs w:val="24"/>
        </w:rPr>
        <w:t>Șt. Starciuc</w:t>
      </w:r>
    </w:p>
    <w:p w:rsidR="00640949" w:rsidRDefault="00D46866" w:rsidP="00B16680">
      <w:pPr>
        <w:jc w:val="both"/>
        <w:rPr>
          <w:rFonts w:ascii="Times New Roman" w:hAnsi="Times New Roman"/>
          <w:sz w:val="24"/>
          <w:szCs w:val="24"/>
        </w:rPr>
      </w:pPr>
      <w:r w:rsidRPr="00AF0F16">
        <w:rPr>
          <w:rFonts w:ascii="Times New Roman" w:hAnsi="Times New Roman"/>
          <w:b/>
          <w:sz w:val="24"/>
          <w:szCs w:val="24"/>
        </w:rPr>
        <w:t>Cauza penală 1-293/14 Traistaru Valerii Valerii</w:t>
      </w:r>
      <w:r w:rsidRPr="00AF0F16">
        <w:rPr>
          <w:rFonts w:ascii="Times New Roman" w:hAnsi="Times New Roman"/>
          <w:sz w:val="24"/>
          <w:szCs w:val="24"/>
        </w:rPr>
        <w:t>, art.186 al.2 lit.b),d), parvenit parvenită la Judecătoria Cantemir la data de 22.10.2014, numită spre examinare și amînată la data de 15.12.14, 23.01.15, 19.02.15, 06.04.15, 14.05.15, 07.07.15 din motivele: inculpatul nu s-a prezentat  (</w:t>
      </w:r>
      <w:r w:rsidR="00B16680" w:rsidRPr="00AF0F16">
        <w:rPr>
          <w:rFonts w:ascii="Times New Roman" w:hAnsi="Times New Roman"/>
          <w:sz w:val="24"/>
          <w:szCs w:val="24"/>
        </w:rPr>
        <w:t>1</w:t>
      </w:r>
      <w:r w:rsidRPr="00AF0F16">
        <w:rPr>
          <w:rFonts w:ascii="Times New Roman" w:hAnsi="Times New Roman"/>
          <w:sz w:val="24"/>
          <w:szCs w:val="24"/>
        </w:rPr>
        <w:t>amînare), părțile vătămate nu s-au prezentat  (2 amînări), judecătorul la conferență</w:t>
      </w:r>
      <w:r w:rsidR="00EB7FA2" w:rsidRPr="00AF0F16">
        <w:rPr>
          <w:rFonts w:ascii="Times New Roman" w:hAnsi="Times New Roman"/>
          <w:sz w:val="24"/>
          <w:szCs w:val="24"/>
        </w:rPr>
        <w:t xml:space="preserve"> </w:t>
      </w:r>
      <w:r w:rsidRPr="00AF0F16">
        <w:rPr>
          <w:rFonts w:ascii="Times New Roman" w:hAnsi="Times New Roman"/>
          <w:sz w:val="24"/>
          <w:szCs w:val="24"/>
        </w:rPr>
        <w:t xml:space="preserve">(1 amînare).– </w:t>
      </w:r>
      <w:r w:rsidR="00EB7FA2" w:rsidRPr="00AF0F16">
        <w:rPr>
          <w:rFonts w:ascii="Times New Roman" w:hAnsi="Times New Roman"/>
          <w:b/>
          <w:sz w:val="24"/>
          <w:szCs w:val="24"/>
        </w:rPr>
        <w:t>jud.</w:t>
      </w:r>
      <w:r w:rsidR="00EB7FA2" w:rsidRPr="00AF0F16">
        <w:rPr>
          <w:rFonts w:ascii="Times New Roman" w:hAnsi="Times New Roman"/>
          <w:sz w:val="24"/>
          <w:szCs w:val="24"/>
        </w:rPr>
        <w:t xml:space="preserve"> </w:t>
      </w:r>
      <w:r w:rsidRPr="00AF0F16">
        <w:rPr>
          <w:rFonts w:ascii="Times New Roman" w:hAnsi="Times New Roman"/>
          <w:b/>
          <w:sz w:val="24"/>
          <w:szCs w:val="24"/>
        </w:rPr>
        <w:t>T.Berdilă</w:t>
      </w:r>
      <w:r w:rsidR="00B16680" w:rsidRPr="00AF0F16">
        <w:rPr>
          <w:rFonts w:ascii="Times New Roman" w:hAnsi="Times New Roman"/>
          <w:sz w:val="24"/>
          <w:szCs w:val="24"/>
        </w:rPr>
        <w:t>.</w:t>
      </w:r>
    </w:p>
    <w:p w:rsidR="00CB2424" w:rsidRPr="00CB2424" w:rsidRDefault="00640949" w:rsidP="00CB2424">
      <w:r w:rsidRPr="00640949">
        <w:rPr>
          <w:rFonts w:ascii="Times New Roman" w:hAnsi="Times New Roman"/>
          <w:b/>
          <w:sz w:val="24"/>
        </w:rPr>
        <w:t>Cauza 2-226</w:t>
      </w:r>
      <w:r>
        <w:rPr>
          <w:rFonts w:ascii="Times New Roman" w:hAnsi="Times New Roman"/>
          <w:b/>
          <w:sz w:val="24"/>
        </w:rPr>
        <w:t xml:space="preserve"> </w:t>
      </w:r>
      <w:r w:rsidRPr="00640949">
        <w:rPr>
          <w:rFonts w:ascii="Times New Roman" w:hAnsi="Times New Roman"/>
          <w:b/>
          <w:sz w:val="24"/>
        </w:rPr>
        <w:t>Gubenco Tamara vs Gubenco Ivan</w:t>
      </w:r>
      <w:r>
        <w:rPr>
          <w:rFonts w:ascii="Times New Roman" w:hAnsi="Times New Roman"/>
          <w:b/>
          <w:sz w:val="24"/>
        </w:rPr>
        <w:t xml:space="preserve"> </w:t>
      </w:r>
      <w:r w:rsidR="00CB2424" w:rsidRPr="00CB2424">
        <w:rPr>
          <w:rFonts w:ascii="Times New Roman" w:hAnsi="Times New Roman"/>
          <w:sz w:val="24"/>
          <w:szCs w:val="24"/>
        </w:rPr>
        <w:t>privind schimbarea modului de executare a titlului</w:t>
      </w:r>
      <w:r w:rsidRPr="00AF0F16">
        <w:rPr>
          <w:rFonts w:ascii="Times New Roman" w:hAnsi="Times New Roman"/>
          <w:sz w:val="24"/>
          <w:szCs w:val="24"/>
        </w:rPr>
        <w:t xml:space="preserve"> parvenită la Judecătoria Cantemir la data de </w:t>
      </w:r>
      <w:r>
        <w:rPr>
          <w:rFonts w:ascii="Times New Roman" w:hAnsi="Times New Roman"/>
          <w:sz w:val="24"/>
          <w:szCs w:val="24"/>
        </w:rPr>
        <w:t xml:space="preserve">08.05.2015 </w:t>
      </w:r>
      <w:r w:rsidRPr="00AF0F16">
        <w:rPr>
          <w:rFonts w:ascii="Times New Roman" w:hAnsi="Times New Roman"/>
          <w:sz w:val="24"/>
          <w:szCs w:val="24"/>
        </w:rPr>
        <w:t>numită spre examinare și amînată la data de</w:t>
      </w:r>
      <w:r>
        <w:rPr>
          <w:rFonts w:ascii="Times New Roman" w:hAnsi="Times New Roman"/>
          <w:sz w:val="24"/>
          <w:szCs w:val="24"/>
        </w:rPr>
        <w:t xml:space="preserve"> </w:t>
      </w:r>
      <w:r>
        <w:t>27.05.15, 02.07.15, 13.07.15, 24.12.15, 22.01.16,</w:t>
      </w:r>
      <w:r w:rsidR="00CB2424">
        <w:t xml:space="preserve"> </w:t>
      </w:r>
      <w:r w:rsidR="00CB2424" w:rsidRPr="00AF0F16">
        <w:rPr>
          <w:rFonts w:ascii="Times New Roman" w:hAnsi="Times New Roman"/>
          <w:sz w:val="24"/>
          <w:szCs w:val="24"/>
        </w:rPr>
        <w:t>din motivele:</w:t>
      </w:r>
      <w:r w:rsidR="00CB2424">
        <w:rPr>
          <w:rFonts w:ascii="Times New Roman" w:hAnsi="Times New Roman"/>
          <w:sz w:val="24"/>
          <w:szCs w:val="24"/>
        </w:rPr>
        <w:t xml:space="preserve"> </w:t>
      </w:r>
      <w:r w:rsidR="00CB2424" w:rsidRPr="00CB2424">
        <w:rPr>
          <w:rFonts w:ascii="Times New Roman" w:hAnsi="Times New Roman"/>
          <w:sz w:val="24"/>
        </w:rPr>
        <w:t>este necesar de citat executorul judecătoresc</w:t>
      </w:r>
      <w:r w:rsidR="00CB2424" w:rsidRPr="00AF0F16">
        <w:rPr>
          <w:rFonts w:ascii="Times New Roman" w:hAnsi="Times New Roman"/>
          <w:sz w:val="24"/>
          <w:szCs w:val="24"/>
        </w:rPr>
        <w:t xml:space="preserve">(1 amînare), </w:t>
      </w:r>
      <w:r w:rsidR="00CB2424" w:rsidRPr="00CB2424">
        <w:rPr>
          <w:rFonts w:ascii="Times New Roman" w:hAnsi="Times New Roman"/>
          <w:sz w:val="24"/>
        </w:rPr>
        <w:t>prezentarea probelor noi</w:t>
      </w:r>
      <w:r w:rsidR="00CB2424" w:rsidRPr="00AF0F16">
        <w:rPr>
          <w:rFonts w:ascii="Times New Roman" w:hAnsi="Times New Roman"/>
          <w:sz w:val="24"/>
          <w:szCs w:val="24"/>
        </w:rPr>
        <w:t xml:space="preserve">(1 amînare), </w:t>
      </w:r>
      <w:r w:rsidR="00CB2424" w:rsidRPr="00CB2424">
        <w:rPr>
          <w:rFonts w:ascii="Times New Roman" w:hAnsi="Times New Roman"/>
          <w:sz w:val="24"/>
        </w:rPr>
        <w:t>numită expertiza merceologică</w:t>
      </w:r>
      <w:r w:rsidR="00CB2424">
        <w:rPr>
          <w:rFonts w:ascii="Times New Roman" w:hAnsi="Times New Roman"/>
          <w:sz w:val="24"/>
          <w:szCs w:val="24"/>
        </w:rPr>
        <w:t>(1 amînare).</w:t>
      </w:r>
    </w:p>
    <w:p w:rsidR="00CB2424" w:rsidRDefault="00CB2424" w:rsidP="00CB2424">
      <w:pPr>
        <w:jc w:val="both"/>
      </w:pPr>
    </w:p>
    <w:p w:rsidR="004255E7" w:rsidRPr="00AF0F16" w:rsidRDefault="002C2964" w:rsidP="00B16680">
      <w:pPr>
        <w:jc w:val="both"/>
        <w:rPr>
          <w:rFonts w:ascii="Times New Roman" w:hAnsi="Times New Roman"/>
          <w:sz w:val="24"/>
          <w:szCs w:val="24"/>
        </w:rPr>
      </w:pPr>
      <w:r w:rsidRPr="00AF0F16">
        <w:rPr>
          <w:rFonts w:ascii="Times New Roman" w:hAnsi="Times New Roman"/>
          <w:b/>
          <w:sz w:val="24"/>
        </w:rPr>
        <w:br w:type="page"/>
      </w:r>
      <w:r w:rsidR="004255E7" w:rsidRPr="00AF0F16">
        <w:rPr>
          <w:rFonts w:ascii="Times New Roman" w:hAnsi="Times New Roman"/>
          <w:sz w:val="24"/>
        </w:rPr>
        <w:lastRenderedPageBreak/>
        <w:t xml:space="preserve">De către Judecătoria Leova, unde au activat </w:t>
      </w:r>
      <w:r w:rsidR="00FD7374">
        <w:rPr>
          <w:rFonts w:ascii="Times New Roman" w:hAnsi="Times New Roman"/>
          <w:sz w:val="24"/>
        </w:rPr>
        <w:t>3</w:t>
      </w:r>
      <w:r w:rsidR="004255E7" w:rsidRPr="00AF0F16">
        <w:rPr>
          <w:rFonts w:ascii="Times New Roman" w:hAnsi="Times New Roman"/>
          <w:sz w:val="24"/>
        </w:rPr>
        <w:t xml:space="preserve"> judecători, în perioada 12 luni a anului  2015 au fost examinate:</w:t>
      </w:r>
    </w:p>
    <w:tbl>
      <w:tblPr>
        <w:tblW w:w="13445" w:type="dxa"/>
        <w:tblInd w:w="118" w:type="dxa"/>
        <w:tblLook w:val="04A0" w:firstRow="1" w:lastRow="0" w:firstColumn="1" w:lastColumn="0" w:noHBand="0" w:noVBand="1"/>
      </w:tblPr>
      <w:tblGrid>
        <w:gridCol w:w="1822"/>
        <w:gridCol w:w="1026"/>
        <w:gridCol w:w="1026"/>
        <w:gridCol w:w="917"/>
        <w:gridCol w:w="999"/>
        <w:gridCol w:w="1227"/>
        <w:gridCol w:w="1044"/>
        <w:gridCol w:w="929"/>
        <w:gridCol w:w="831"/>
        <w:gridCol w:w="1026"/>
        <w:gridCol w:w="1026"/>
        <w:gridCol w:w="771"/>
        <w:gridCol w:w="801"/>
      </w:tblGrid>
      <w:tr w:rsidR="006C088D" w:rsidRPr="006C088D" w:rsidTr="006C088D">
        <w:trPr>
          <w:trHeight w:val="585"/>
        </w:trPr>
        <w:tc>
          <w:tcPr>
            <w:tcW w:w="18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Cauze penale</w:t>
            </w:r>
          </w:p>
        </w:tc>
        <w:tc>
          <w:tcPr>
            <w:tcW w:w="1995"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Restanța</w:t>
            </w:r>
          </w:p>
        </w:tc>
        <w:tc>
          <w:tcPr>
            <w:tcW w:w="1962"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Numărul cauzelo</w:t>
            </w:r>
            <w:r>
              <w:rPr>
                <w:rFonts w:ascii="Times New Roman" w:hAnsi="Times New Roman"/>
                <w:b/>
                <w:bCs/>
                <w:color w:val="000000"/>
                <w:sz w:val="18"/>
                <w:szCs w:val="18"/>
              </w:rPr>
              <w:t>r</w:t>
            </w:r>
            <w:r w:rsidRPr="006C088D">
              <w:rPr>
                <w:rFonts w:ascii="Times New Roman" w:hAnsi="Times New Roman"/>
                <w:b/>
                <w:bCs/>
                <w:color w:val="000000"/>
                <w:sz w:val="18"/>
                <w:szCs w:val="18"/>
              </w:rPr>
              <w:t xml:space="preserve"> parvenite pe 12 luni</w:t>
            </w:r>
          </w:p>
        </w:tc>
        <w:tc>
          <w:tcPr>
            <w:tcW w:w="2335"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Numărul total de cauze aflate în procedură în perioada raportată</w:t>
            </w:r>
          </w:p>
        </w:tc>
        <w:tc>
          <w:tcPr>
            <w:tcW w:w="1764"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Examinate în perioada raportată</w:t>
            </w:r>
          </w:p>
        </w:tc>
        <w:tc>
          <w:tcPr>
            <w:tcW w:w="97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Restanţa la 31.12.2014</w:t>
            </w:r>
          </w:p>
        </w:tc>
        <w:tc>
          <w:tcPr>
            <w:tcW w:w="97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Restanţa la 31.12.2015</w:t>
            </w:r>
          </w:p>
        </w:tc>
        <w:tc>
          <w:tcPr>
            <w:tcW w:w="1542"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În proced</w:t>
            </w:r>
            <w:r>
              <w:rPr>
                <w:rFonts w:ascii="Times New Roman" w:hAnsi="Times New Roman"/>
                <w:b/>
                <w:bCs/>
                <w:color w:val="000000"/>
                <w:sz w:val="18"/>
                <w:szCs w:val="18"/>
              </w:rPr>
              <w:t>ură</w:t>
            </w:r>
            <w:r w:rsidRPr="006C088D">
              <w:rPr>
                <w:rFonts w:ascii="Times New Roman" w:hAnsi="Times New Roman"/>
                <w:b/>
                <w:bCs/>
                <w:color w:val="000000"/>
                <w:sz w:val="18"/>
                <w:szCs w:val="18"/>
              </w:rPr>
              <w:t xml:space="preserve"> mai mult de 3 luni</w:t>
            </w:r>
          </w:p>
        </w:tc>
      </w:tr>
      <w:tr w:rsidR="006C088D" w:rsidRPr="006C088D" w:rsidTr="006C088D">
        <w:trPr>
          <w:trHeight w:val="263"/>
        </w:trPr>
        <w:tc>
          <w:tcPr>
            <w:tcW w:w="1891" w:type="dxa"/>
            <w:vMerge/>
            <w:tcBorders>
              <w:top w:val="single" w:sz="8" w:space="0" w:color="auto"/>
              <w:left w:val="single" w:sz="8" w:space="0" w:color="auto"/>
              <w:bottom w:val="single" w:sz="8" w:space="0" w:color="000000"/>
              <w:right w:val="single" w:sz="8" w:space="0" w:color="auto"/>
            </w:tcBorders>
            <w:vAlign w:val="center"/>
            <w:hideMark/>
          </w:tcPr>
          <w:p w:rsidR="006C088D" w:rsidRPr="006C088D" w:rsidRDefault="006C088D" w:rsidP="006C088D">
            <w:pPr>
              <w:spacing w:after="0" w:line="240" w:lineRule="auto"/>
              <w:rPr>
                <w:rFonts w:ascii="Times New Roman" w:hAnsi="Times New Roman"/>
                <w:b/>
                <w:bCs/>
                <w:color w:val="000000"/>
                <w:sz w:val="18"/>
                <w:szCs w:val="18"/>
              </w:rPr>
            </w:pPr>
          </w:p>
        </w:tc>
        <w:tc>
          <w:tcPr>
            <w:tcW w:w="997"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01.01.2014</w:t>
            </w:r>
          </w:p>
        </w:tc>
        <w:tc>
          <w:tcPr>
            <w:tcW w:w="997"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01.01.2015</w:t>
            </w:r>
          </w:p>
        </w:tc>
        <w:tc>
          <w:tcPr>
            <w:tcW w:w="963"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999"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c>
          <w:tcPr>
            <w:tcW w:w="1227" w:type="dxa"/>
            <w:tcBorders>
              <w:top w:val="nil"/>
              <w:left w:val="nil"/>
              <w:bottom w:val="single" w:sz="8" w:space="0" w:color="auto"/>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1108" w:type="dxa"/>
            <w:tcBorders>
              <w:top w:val="nil"/>
              <w:left w:val="single" w:sz="8" w:space="0" w:color="auto"/>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c>
          <w:tcPr>
            <w:tcW w:w="929"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835"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c>
          <w:tcPr>
            <w:tcW w:w="978" w:type="dxa"/>
            <w:vMerge/>
            <w:tcBorders>
              <w:top w:val="single" w:sz="8" w:space="0" w:color="auto"/>
              <w:left w:val="single" w:sz="8" w:space="0" w:color="auto"/>
              <w:bottom w:val="single" w:sz="8" w:space="0" w:color="000000"/>
              <w:right w:val="single" w:sz="8" w:space="0" w:color="auto"/>
            </w:tcBorders>
            <w:vAlign w:val="center"/>
            <w:hideMark/>
          </w:tcPr>
          <w:p w:rsidR="006C088D" w:rsidRPr="006C088D" w:rsidRDefault="006C088D" w:rsidP="006C088D">
            <w:pPr>
              <w:spacing w:after="0" w:line="240" w:lineRule="auto"/>
              <w:rPr>
                <w:rFonts w:ascii="Times New Roman" w:hAnsi="Times New Roman"/>
                <w:b/>
                <w:bCs/>
                <w:color w:val="000000"/>
                <w:sz w:val="18"/>
                <w:szCs w:val="18"/>
              </w:rPr>
            </w:pPr>
          </w:p>
        </w:tc>
        <w:tc>
          <w:tcPr>
            <w:tcW w:w="978" w:type="dxa"/>
            <w:vMerge/>
            <w:tcBorders>
              <w:top w:val="single" w:sz="8" w:space="0" w:color="auto"/>
              <w:left w:val="single" w:sz="8" w:space="0" w:color="auto"/>
              <w:bottom w:val="single" w:sz="8" w:space="0" w:color="000000"/>
              <w:right w:val="single" w:sz="8" w:space="0" w:color="auto"/>
            </w:tcBorders>
            <w:vAlign w:val="center"/>
            <w:hideMark/>
          </w:tcPr>
          <w:p w:rsidR="006C088D" w:rsidRPr="006C088D" w:rsidRDefault="006C088D" w:rsidP="006C088D">
            <w:pPr>
              <w:spacing w:after="0" w:line="240" w:lineRule="auto"/>
              <w:rPr>
                <w:rFonts w:ascii="Times New Roman" w:hAnsi="Times New Roman"/>
                <w:b/>
                <w:bCs/>
                <w:color w:val="000000"/>
                <w:sz w:val="18"/>
                <w:szCs w:val="18"/>
              </w:rPr>
            </w:pPr>
          </w:p>
        </w:tc>
        <w:tc>
          <w:tcPr>
            <w:tcW w:w="771"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770"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r>
      <w:tr w:rsidR="006C088D" w:rsidRPr="006C088D" w:rsidTr="006C088D">
        <w:trPr>
          <w:trHeight w:val="263"/>
        </w:trPr>
        <w:tc>
          <w:tcPr>
            <w:tcW w:w="189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Cauze penale </w:t>
            </w:r>
            <w:r w:rsidRPr="006C088D">
              <w:rPr>
                <w:rFonts w:ascii="Times New Roman" w:hAnsi="Times New Roman"/>
                <w:b/>
                <w:bCs/>
                <w:color w:val="000000"/>
                <w:sz w:val="18"/>
                <w:szCs w:val="18"/>
              </w:rPr>
              <w:t>(ind.1)</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39</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58</w:t>
            </w:r>
          </w:p>
        </w:tc>
        <w:tc>
          <w:tcPr>
            <w:tcW w:w="963"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118</w:t>
            </w:r>
          </w:p>
        </w:tc>
        <w:tc>
          <w:tcPr>
            <w:tcW w:w="99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145</w:t>
            </w:r>
          </w:p>
        </w:tc>
        <w:tc>
          <w:tcPr>
            <w:tcW w:w="1227"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157</w:t>
            </w:r>
          </w:p>
        </w:tc>
        <w:tc>
          <w:tcPr>
            <w:tcW w:w="11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203</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99</w:t>
            </w:r>
          </w:p>
        </w:tc>
        <w:tc>
          <w:tcPr>
            <w:tcW w:w="835"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168</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58</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35</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11</w:t>
            </w:r>
          </w:p>
        </w:tc>
      </w:tr>
      <w:tr w:rsidR="006C088D" w:rsidRPr="006C088D" w:rsidTr="006C088D">
        <w:trPr>
          <w:trHeight w:val="761"/>
        </w:trPr>
        <w:tc>
          <w:tcPr>
            <w:tcW w:w="1891" w:type="dxa"/>
            <w:tcBorders>
              <w:top w:val="nil"/>
              <w:left w:val="single" w:sz="8" w:space="0" w:color="auto"/>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Recunoașterea hotărîrilor penale ale instanțelor străine </w:t>
            </w:r>
            <w:r w:rsidRPr="006C088D">
              <w:rPr>
                <w:rFonts w:ascii="Times New Roman" w:hAnsi="Times New Roman"/>
                <w:b/>
                <w:bCs/>
                <w:color w:val="000000"/>
                <w:sz w:val="18"/>
                <w:szCs w:val="18"/>
              </w:rPr>
              <w:t>(ind.8)</w:t>
            </w:r>
          </w:p>
        </w:tc>
        <w:tc>
          <w:tcPr>
            <w:tcW w:w="997"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97"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963"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4</w:t>
            </w:r>
          </w:p>
        </w:tc>
        <w:tc>
          <w:tcPr>
            <w:tcW w:w="99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1227"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4</w:t>
            </w:r>
          </w:p>
        </w:tc>
        <w:tc>
          <w:tcPr>
            <w:tcW w:w="1108"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w:t>
            </w:r>
          </w:p>
        </w:tc>
        <w:tc>
          <w:tcPr>
            <w:tcW w:w="835"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978"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761"/>
        </w:trPr>
        <w:tc>
          <w:tcPr>
            <w:tcW w:w="1891" w:type="dxa"/>
            <w:tcBorders>
              <w:top w:val="single" w:sz="8" w:space="0" w:color="auto"/>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Plîngeri împotriva acțiunilor organ. de urmărire penală </w:t>
            </w:r>
            <w:r w:rsidRPr="006C088D">
              <w:rPr>
                <w:rFonts w:ascii="Times New Roman" w:hAnsi="Times New Roman"/>
                <w:b/>
                <w:bCs/>
                <w:color w:val="000000"/>
                <w:sz w:val="18"/>
                <w:szCs w:val="18"/>
              </w:rPr>
              <w:t>(ind.10)</w:t>
            </w:r>
          </w:p>
        </w:tc>
        <w:tc>
          <w:tcPr>
            <w:tcW w:w="997"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97"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963"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10</w:t>
            </w:r>
          </w:p>
        </w:tc>
        <w:tc>
          <w:tcPr>
            <w:tcW w:w="999" w:type="dxa"/>
            <w:tcBorders>
              <w:top w:val="nil"/>
              <w:left w:val="nil"/>
              <w:bottom w:val="nil"/>
              <w:right w:val="nil"/>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23</w:t>
            </w:r>
          </w:p>
        </w:tc>
        <w:tc>
          <w:tcPr>
            <w:tcW w:w="1227" w:type="dxa"/>
            <w:tcBorders>
              <w:top w:val="nil"/>
              <w:left w:val="single" w:sz="8" w:space="0" w:color="auto"/>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10</w:t>
            </w:r>
          </w:p>
        </w:tc>
        <w:tc>
          <w:tcPr>
            <w:tcW w:w="1108"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25</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8</w:t>
            </w:r>
          </w:p>
        </w:tc>
        <w:tc>
          <w:tcPr>
            <w:tcW w:w="835"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19</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978"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761"/>
        </w:trPr>
        <w:tc>
          <w:tcPr>
            <w:tcW w:w="189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Demersuri privind autor.efectuării acț. de urm. pen. </w:t>
            </w:r>
            <w:r w:rsidRPr="006C088D">
              <w:rPr>
                <w:rFonts w:ascii="Times New Roman" w:hAnsi="Times New Roman"/>
                <w:b/>
                <w:bCs/>
                <w:color w:val="000000"/>
                <w:sz w:val="18"/>
                <w:szCs w:val="18"/>
              </w:rPr>
              <w:t>(ind. 11,12,13)</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63"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192</w:t>
            </w:r>
          </w:p>
        </w:tc>
        <w:tc>
          <w:tcPr>
            <w:tcW w:w="999"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234</w:t>
            </w:r>
          </w:p>
        </w:tc>
        <w:tc>
          <w:tcPr>
            <w:tcW w:w="1227"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192</w:t>
            </w:r>
          </w:p>
        </w:tc>
        <w:tc>
          <w:tcPr>
            <w:tcW w:w="11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234</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192</w:t>
            </w:r>
          </w:p>
        </w:tc>
        <w:tc>
          <w:tcPr>
            <w:tcW w:w="835"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234</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512"/>
        </w:trPr>
        <w:tc>
          <w:tcPr>
            <w:tcW w:w="189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Eliberarea mandatului  la arest </w:t>
            </w:r>
            <w:r w:rsidRPr="006C088D">
              <w:rPr>
                <w:rFonts w:ascii="Times New Roman" w:hAnsi="Times New Roman"/>
                <w:b/>
                <w:bCs/>
                <w:color w:val="000000"/>
                <w:sz w:val="18"/>
                <w:szCs w:val="18"/>
              </w:rPr>
              <w:t>(ind.14)</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63"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12</w:t>
            </w:r>
          </w:p>
        </w:tc>
        <w:tc>
          <w:tcPr>
            <w:tcW w:w="99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17</w:t>
            </w:r>
          </w:p>
        </w:tc>
        <w:tc>
          <w:tcPr>
            <w:tcW w:w="1227"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12</w:t>
            </w:r>
          </w:p>
        </w:tc>
        <w:tc>
          <w:tcPr>
            <w:tcW w:w="11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17</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12</w:t>
            </w:r>
          </w:p>
        </w:tc>
        <w:tc>
          <w:tcPr>
            <w:tcW w:w="835"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17</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512"/>
        </w:trPr>
        <w:tc>
          <w:tcPr>
            <w:tcW w:w="189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Refuzul eliberării mand. la arest</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63"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9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1227"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11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35"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761"/>
        </w:trPr>
        <w:tc>
          <w:tcPr>
            <w:tcW w:w="189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Prelungirea termenului arestestului preventiv </w:t>
            </w:r>
            <w:r w:rsidRPr="006C088D">
              <w:rPr>
                <w:rFonts w:ascii="Times New Roman" w:hAnsi="Times New Roman"/>
                <w:b/>
                <w:bCs/>
                <w:color w:val="000000"/>
                <w:sz w:val="18"/>
                <w:szCs w:val="18"/>
              </w:rPr>
              <w:t>(ind.16)</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63"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14</w:t>
            </w:r>
          </w:p>
        </w:tc>
        <w:tc>
          <w:tcPr>
            <w:tcW w:w="99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18</w:t>
            </w:r>
          </w:p>
        </w:tc>
        <w:tc>
          <w:tcPr>
            <w:tcW w:w="1227"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14</w:t>
            </w:r>
          </w:p>
        </w:tc>
        <w:tc>
          <w:tcPr>
            <w:tcW w:w="11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18</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14</w:t>
            </w:r>
          </w:p>
        </w:tc>
        <w:tc>
          <w:tcPr>
            <w:tcW w:w="835"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18</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512"/>
        </w:trPr>
        <w:tc>
          <w:tcPr>
            <w:tcW w:w="189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Liberarea provizorie sub control judiciar </w:t>
            </w:r>
            <w:r w:rsidRPr="006C088D">
              <w:rPr>
                <w:rFonts w:ascii="Times New Roman" w:hAnsi="Times New Roman"/>
                <w:b/>
                <w:bCs/>
                <w:color w:val="000000"/>
                <w:sz w:val="18"/>
                <w:szCs w:val="18"/>
              </w:rPr>
              <w:t>(ind.17)</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63"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99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1227"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11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835"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761"/>
        </w:trPr>
        <w:tc>
          <w:tcPr>
            <w:tcW w:w="189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Punerea în executare a hotărîrilor judecătorești art. 469,471 CPP </w:t>
            </w:r>
            <w:r w:rsidRPr="006C088D">
              <w:rPr>
                <w:rFonts w:ascii="Times New Roman" w:hAnsi="Times New Roman"/>
                <w:b/>
                <w:bCs/>
                <w:color w:val="000000"/>
                <w:sz w:val="18"/>
                <w:szCs w:val="18"/>
              </w:rPr>
              <w:t>(ind.21)</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8</w:t>
            </w:r>
          </w:p>
        </w:tc>
        <w:tc>
          <w:tcPr>
            <w:tcW w:w="99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17</w:t>
            </w:r>
          </w:p>
        </w:tc>
        <w:tc>
          <w:tcPr>
            <w:tcW w:w="963"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166</w:t>
            </w:r>
          </w:p>
        </w:tc>
        <w:tc>
          <w:tcPr>
            <w:tcW w:w="99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146</w:t>
            </w:r>
          </w:p>
        </w:tc>
        <w:tc>
          <w:tcPr>
            <w:tcW w:w="1227"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174</w:t>
            </w:r>
          </w:p>
        </w:tc>
        <w:tc>
          <w:tcPr>
            <w:tcW w:w="11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163</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157</w:t>
            </w:r>
          </w:p>
        </w:tc>
        <w:tc>
          <w:tcPr>
            <w:tcW w:w="835"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139</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17</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24</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512"/>
        </w:trPr>
        <w:tc>
          <w:tcPr>
            <w:tcW w:w="1891" w:type="dxa"/>
            <w:tcBorders>
              <w:top w:val="nil"/>
              <w:left w:val="single" w:sz="8" w:space="0" w:color="auto"/>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Audierea victimilor minore </w:t>
            </w:r>
            <w:r w:rsidRPr="006C088D">
              <w:rPr>
                <w:rFonts w:ascii="Times New Roman" w:hAnsi="Times New Roman"/>
                <w:b/>
                <w:bCs/>
                <w:color w:val="000000"/>
                <w:sz w:val="18"/>
                <w:szCs w:val="18"/>
              </w:rPr>
              <w:t>(ind.28)</w:t>
            </w:r>
          </w:p>
        </w:tc>
        <w:tc>
          <w:tcPr>
            <w:tcW w:w="997"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97"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63"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w:t>
            </w:r>
          </w:p>
        </w:tc>
        <w:tc>
          <w:tcPr>
            <w:tcW w:w="999"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w:t>
            </w:r>
          </w:p>
        </w:tc>
        <w:tc>
          <w:tcPr>
            <w:tcW w:w="1227"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w:t>
            </w:r>
          </w:p>
        </w:tc>
        <w:tc>
          <w:tcPr>
            <w:tcW w:w="1108"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w:t>
            </w:r>
          </w:p>
        </w:tc>
        <w:tc>
          <w:tcPr>
            <w:tcW w:w="92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w:t>
            </w:r>
          </w:p>
        </w:tc>
        <w:tc>
          <w:tcPr>
            <w:tcW w:w="835"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w:t>
            </w:r>
          </w:p>
        </w:tc>
        <w:tc>
          <w:tcPr>
            <w:tcW w:w="97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1"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263"/>
        </w:trPr>
        <w:tc>
          <w:tcPr>
            <w:tcW w:w="1891" w:type="dxa"/>
            <w:tcBorders>
              <w:top w:val="single" w:sz="8" w:space="0" w:color="auto"/>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TOTAL:</w:t>
            </w:r>
          </w:p>
        </w:tc>
        <w:tc>
          <w:tcPr>
            <w:tcW w:w="997"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47</w:t>
            </w:r>
          </w:p>
        </w:tc>
        <w:tc>
          <w:tcPr>
            <w:tcW w:w="997"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78</w:t>
            </w:r>
          </w:p>
        </w:tc>
        <w:tc>
          <w:tcPr>
            <w:tcW w:w="963"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523</w:t>
            </w:r>
          </w:p>
        </w:tc>
        <w:tc>
          <w:tcPr>
            <w:tcW w:w="999"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592</w:t>
            </w:r>
          </w:p>
        </w:tc>
        <w:tc>
          <w:tcPr>
            <w:tcW w:w="122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570</w:t>
            </w:r>
          </w:p>
        </w:tc>
        <w:tc>
          <w:tcPr>
            <w:tcW w:w="1108"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670</w:t>
            </w:r>
          </w:p>
        </w:tc>
        <w:tc>
          <w:tcPr>
            <w:tcW w:w="92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492</w:t>
            </w:r>
          </w:p>
        </w:tc>
        <w:tc>
          <w:tcPr>
            <w:tcW w:w="835"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605</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78</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65</w:t>
            </w:r>
          </w:p>
        </w:tc>
        <w:tc>
          <w:tcPr>
            <w:tcW w:w="77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11</w:t>
            </w:r>
          </w:p>
        </w:tc>
      </w:tr>
      <w:tr w:rsidR="006C088D" w:rsidRPr="006C088D" w:rsidTr="006C088D">
        <w:trPr>
          <w:trHeight w:val="263"/>
        </w:trPr>
        <w:tc>
          <w:tcPr>
            <w:tcW w:w="189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p>
        </w:tc>
        <w:tc>
          <w:tcPr>
            <w:tcW w:w="997"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997"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963"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999"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1227" w:type="dxa"/>
            <w:tcBorders>
              <w:top w:val="nil"/>
              <w:left w:val="nil"/>
              <w:bottom w:val="nil"/>
              <w:right w:val="nil"/>
            </w:tcBorders>
            <w:noWrap/>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1108"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929"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86.32%</w:t>
            </w:r>
          </w:p>
        </w:tc>
        <w:tc>
          <w:tcPr>
            <w:tcW w:w="835"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90.30%</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13.68%</w:t>
            </w:r>
          </w:p>
        </w:tc>
        <w:tc>
          <w:tcPr>
            <w:tcW w:w="97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9.70%</w:t>
            </w:r>
          </w:p>
        </w:tc>
        <w:tc>
          <w:tcPr>
            <w:tcW w:w="77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0.00%</w:t>
            </w:r>
          </w:p>
        </w:tc>
        <w:tc>
          <w:tcPr>
            <w:tcW w:w="77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16.92%</w:t>
            </w:r>
          </w:p>
        </w:tc>
      </w:tr>
    </w:tbl>
    <w:p w:rsidR="0073074B" w:rsidRPr="00AF0F16" w:rsidRDefault="0073074B" w:rsidP="004255E7">
      <w:pPr>
        <w:ind w:firstLine="567"/>
        <w:jc w:val="both"/>
        <w:rPr>
          <w:rFonts w:ascii="Times New Roman" w:hAnsi="Times New Roman"/>
          <w:sz w:val="24"/>
        </w:rPr>
      </w:pPr>
    </w:p>
    <w:p w:rsidR="004255E7" w:rsidRDefault="004255E7" w:rsidP="00997514">
      <w:pPr>
        <w:rPr>
          <w:rFonts w:ascii="Times New Roman" w:hAnsi="Times New Roman"/>
          <w:b/>
          <w:sz w:val="24"/>
        </w:rPr>
      </w:pPr>
    </w:p>
    <w:tbl>
      <w:tblPr>
        <w:tblW w:w="13457" w:type="dxa"/>
        <w:tblInd w:w="118" w:type="dxa"/>
        <w:tblLayout w:type="fixed"/>
        <w:tblLook w:val="04A0" w:firstRow="1" w:lastRow="0" w:firstColumn="1" w:lastColumn="0" w:noHBand="0" w:noVBand="1"/>
      </w:tblPr>
      <w:tblGrid>
        <w:gridCol w:w="3676"/>
        <w:gridCol w:w="850"/>
        <w:gridCol w:w="851"/>
        <w:gridCol w:w="709"/>
        <w:gridCol w:w="708"/>
        <w:gridCol w:w="709"/>
        <w:gridCol w:w="709"/>
        <w:gridCol w:w="850"/>
        <w:gridCol w:w="851"/>
        <w:gridCol w:w="992"/>
        <w:gridCol w:w="987"/>
        <w:gridCol w:w="714"/>
        <w:gridCol w:w="851"/>
      </w:tblGrid>
      <w:tr w:rsidR="006C088D" w:rsidRPr="006C088D" w:rsidTr="006C088D">
        <w:trPr>
          <w:trHeight w:val="438"/>
        </w:trPr>
        <w:tc>
          <w:tcPr>
            <w:tcW w:w="36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Pr>
                <w:rFonts w:ascii="Times New Roman" w:hAnsi="Times New Roman"/>
                <w:b/>
                <w:sz w:val="24"/>
              </w:rPr>
              <w:lastRenderedPageBreak/>
              <w:br w:type="page"/>
            </w:r>
            <w:r w:rsidRPr="006C088D">
              <w:rPr>
                <w:rFonts w:ascii="Times New Roman" w:hAnsi="Times New Roman"/>
                <w:b/>
                <w:bCs/>
                <w:color w:val="000000"/>
                <w:sz w:val="18"/>
                <w:szCs w:val="18"/>
              </w:rPr>
              <w:t>Cauze civile</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Restanța</w:t>
            </w:r>
          </w:p>
        </w:tc>
        <w:tc>
          <w:tcPr>
            <w:tcW w:w="1417"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Numărul cauzelo</w:t>
            </w:r>
            <w:r>
              <w:rPr>
                <w:rFonts w:ascii="Times New Roman" w:hAnsi="Times New Roman"/>
                <w:b/>
                <w:bCs/>
                <w:color w:val="000000"/>
                <w:sz w:val="18"/>
                <w:szCs w:val="18"/>
              </w:rPr>
              <w:t>r</w:t>
            </w:r>
            <w:r w:rsidRPr="006C088D">
              <w:rPr>
                <w:rFonts w:ascii="Times New Roman" w:hAnsi="Times New Roman"/>
                <w:b/>
                <w:bCs/>
                <w:color w:val="000000"/>
                <w:sz w:val="18"/>
                <w:szCs w:val="18"/>
              </w:rPr>
              <w:t xml:space="preserve"> parvenite pe 12 luni</w:t>
            </w:r>
          </w:p>
        </w:tc>
        <w:tc>
          <w:tcPr>
            <w:tcW w:w="1418"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Numărul total de cauze aflate în procedură în perioada raportată</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Examinate în perioada raportată</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Restanţa la 31.12.</w:t>
            </w:r>
            <w:r w:rsidRPr="006C088D">
              <w:rPr>
                <w:rFonts w:ascii="Times New Roman" w:hAnsi="Times New Roman"/>
                <w:b/>
                <w:bCs/>
                <w:color w:val="000000"/>
                <w:sz w:val="18"/>
                <w:szCs w:val="18"/>
              </w:rPr>
              <w:t>14</w:t>
            </w:r>
          </w:p>
        </w:tc>
        <w:tc>
          <w:tcPr>
            <w:tcW w:w="98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Restanţa la 31.12.</w:t>
            </w:r>
            <w:r w:rsidRPr="006C088D">
              <w:rPr>
                <w:rFonts w:ascii="Times New Roman" w:hAnsi="Times New Roman"/>
                <w:b/>
                <w:bCs/>
                <w:color w:val="000000"/>
                <w:sz w:val="18"/>
                <w:szCs w:val="18"/>
              </w:rPr>
              <w:t>15</w:t>
            </w:r>
          </w:p>
        </w:tc>
        <w:tc>
          <w:tcPr>
            <w:tcW w:w="1565"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În proced</w:t>
            </w:r>
            <w:r>
              <w:rPr>
                <w:rFonts w:ascii="Times New Roman" w:hAnsi="Times New Roman"/>
                <w:b/>
                <w:bCs/>
                <w:color w:val="000000"/>
                <w:sz w:val="18"/>
                <w:szCs w:val="18"/>
              </w:rPr>
              <w:t>ură</w:t>
            </w:r>
            <w:r w:rsidRPr="006C088D">
              <w:rPr>
                <w:rFonts w:ascii="Times New Roman" w:hAnsi="Times New Roman"/>
                <w:b/>
                <w:bCs/>
                <w:color w:val="000000"/>
                <w:sz w:val="18"/>
                <w:szCs w:val="18"/>
              </w:rPr>
              <w:t xml:space="preserve"> mai mult de 3 luni</w:t>
            </w:r>
          </w:p>
        </w:tc>
      </w:tr>
      <w:tr w:rsidR="006C088D" w:rsidRPr="006C088D" w:rsidTr="006C088D">
        <w:trPr>
          <w:trHeight w:val="249"/>
        </w:trPr>
        <w:tc>
          <w:tcPr>
            <w:tcW w:w="3676" w:type="dxa"/>
            <w:vMerge/>
            <w:tcBorders>
              <w:top w:val="single" w:sz="8" w:space="0" w:color="auto"/>
              <w:left w:val="single" w:sz="8" w:space="0" w:color="auto"/>
              <w:bottom w:val="single" w:sz="8" w:space="0" w:color="000000"/>
              <w:right w:val="single" w:sz="8" w:space="0" w:color="auto"/>
            </w:tcBorders>
            <w:vAlign w:val="center"/>
            <w:hideMark/>
          </w:tcPr>
          <w:p w:rsidR="006C088D" w:rsidRPr="006C088D" w:rsidRDefault="006C088D" w:rsidP="006C088D">
            <w:pPr>
              <w:spacing w:after="0" w:line="240" w:lineRule="auto"/>
              <w:rPr>
                <w:rFonts w:ascii="Times New Roman" w:hAnsi="Times New Roman"/>
                <w:b/>
                <w:bCs/>
                <w:color w:val="000000"/>
                <w:sz w:val="18"/>
                <w:szCs w:val="18"/>
              </w:rPr>
            </w:pPr>
          </w:p>
        </w:tc>
        <w:tc>
          <w:tcPr>
            <w:tcW w:w="850"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01.01.</w:t>
            </w:r>
            <w:r w:rsidRPr="006C088D">
              <w:rPr>
                <w:rFonts w:ascii="Times New Roman" w:hAnsi="Times New Roman"/>
                <w:b/>
                <w:bCs/>
                <w:color w:val="000000"/>
                <w:sz w:val="18"/>
                <w:szCs w:val="18"/>
              </w:rPr>
              <w:t>14</w:t>
            </w:r>
          </w:p>
        </w:tc>
        <w:tc>
          <w:tcPr>
            <w:tcW w:w="851"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01.01.</w:t>
            </w:r>
            <w:r w:rsidRPr="006C088D">
              <w:rPr>
                <w:rFonts w:ascii="Times New Roman" w:hAnsi="Times New Roman"/>
                <w:b/>
                <w:bCs/>
                <w:color w:val="000000"/>
                <w:sz w:val="18"/>
                <w:szCs w:val="18"/>
              </w:rPr>
              <w:t>15</w:t>
            </w:r>
          </w:p>
        </w:tc>
        <w:tc>
          <w:tcPr>
            <w:tcW w:w="709"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708"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c>
          <w:tcPr>
            <w:tcW w:w="709" w:type="dxa"/>
            <w:tcBorders>
              <w:top w:val="nil"/>
              <w:left w:val="nil"/>
              <w:bottom w:val="single" w:sz="8" w:space="0" w:color="auto"/>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709" w:type="dxa"/>
            <w:tcBorders>
              <w:top w:val="nil"/>
              <w:left w:val="single" w:sz="8" w:space="0" w:color="auto"/>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c>
          <w:tcPr>
            <w:tcW w:w="850"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851"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C088D" w:rsidRPr="006C088D" w:rsidRDefault="006C088D" w:rsidP="006C088D">
            <w:pPr>
              <w:spacing w:after="0" w:line="240" w:lineRule="auto"/>
              <w:rPr>
                <w:rFonts w:ascii="Times New Roman" w:hAnsi="Times New Roman"/>
                <w:b/>
                <w:bCs/>
                <w:color w:val="000000"/>
                <w:sz w:val="18"/>
                <w:szCs w:val="18"/>
              </w:rPr>
            </w:pPr>
          </w:p>
        </w:tc>
        <w:tc>
          <w:tcPr>
            <w:tcW w:w="987" w:type="dxa"/>
            <w:vMerge/>
            <w:tcBorders>
              <w:top w:val="single" w:sz="8" w:space="0" w:color="auto"/>
              <w:left w:val="single" w:sz="8" w:space="0" w:color="auto"/>
              <w:bottom w:val="single" w:sz="8" w:space="0" w:color="000000"/>
              <w:right w:val="single" w:sz="8" w:space="0" w:color="auto"/>
            </w:tcBorders>
            <w:vAlign w:val="center"/>
            <w:hideMark/>
          </w:tcPr>
          <w:p w:rsidR="006C088D" w:rsidRPr="006C088D" w:rsidRDefault="006C088D" w:rsidP="006C088D">
            <w:pPr>
              <w:spacing w:after="0" w:line="240" w:lineRule="auto"/>
              <w:rPr>
                <w:rFonts w:ascii="Times New Roman" w:hAnsi="Times New Roman"/>
                <w:b/>
                <w:bCs/>
                <w:color w:val="000000"/>
                <w:sz w:val="18"/>
                <w:szCs w:val="18"/>
              </w:rPr>
            </w:pPr>
          </w:p>
        </w:tc>
        <w:tc>
          <w:tcPr>
            <w:tcW w:w="714"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851"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r>
      <w:tr w:rsidR="006C088D" w:rsidRPr="006C088D" w:rsidTr="006C088D">
        <w:trPr>
          <w:trHeight w:val="352"/>
        </w:trPr>
        <w:tc>
          <w:tcPr>
            <w:tcW w:w="3676"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Cauze civile </w:t>
            </w:r>
            <w:r w:rsidRPr="006C088D">
              <w:rPr>
                <w:rFonts w:ascii="Times New Roman" w:hAnsi="Times New Roman"/>
                <w:b/>
                <w:bCs/>
                <w:color w:val="000000"/>
                <w:sz w:val="18"/>
                <w:szCs w:val="18"/>
              </w:rPr>
              <w:t>(ind.2)</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136</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268</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445</w:t>
            </w:r>
          </w:p>
        </w:tc>
        <w:tc>
          <w:tcPr>
            <w:tcW w:w="7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605</w:t>
            </w:r>
          </w:p>
        </w:tc>
        <w:tc>
          <w:tcPr>
            <w:tcW w:w="70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581</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873</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313</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746</w:t>
            </w:r>
          </w:p>
        </w:tc>
        <w:tc>
          <w:tcPr>
            <w:tcW w:w="992"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268</w:t>
            </w:r>
          </w:p>
        </w:tc>
        <w:tc>
          <w:tcPr>
            <w:tcW w:w="98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127</w:t>
            </w:r>
          </w:p>
        </w:tc>
        <w:tc>
          <w:tcPr>
            <w:tcW w:w="714"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51</w:t>
            </w:r>
          </w:p>
        </w:tc>
      </w:tr>
      <w:tr w:rsidR="006C088D" w:rsidRPr="006C088D" w:rsidTr="006C088D">
        <w:trPr>
          <w:trHeight w:val="400"/>
        </w:trPr>
        <w:tc>
          <w:tcPr>
            <w:tcW w:w="3676"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Cauze comerciale </w:t>
            </w:r>
            <w:r w:rsidRPr="006C088D">
              <w:rPr>
                <w:rFonts w:ascii="Times New Roman" w:hAnsi="Times New Roman"/>
                <w:b/>
                <w:bCs/>
                <w:color w:val="000000"/>
                <w:sz w:val="18"/>
                <w:szCs w:val="18"/>
              </w:rPr>
              <w:t>(ind.2c)</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24</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31</w:t>
            </w:r>
          </w:p>
        </w:tc>
        <w:tc>
          <w:tcPr>
            <w:tcW w:w="7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33</w:t>
            </w:r>
          </w:p>
        </w:tc>
        <w:tc>
          <w:tcPr>
            <w:tcW w:w="70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38</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57</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14</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42</w:t>
            </w:r>
          </w:p>
        </w:tc>
        <w:tc>
          <w:tcPr>
            <w:tcW w:w="992"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24</w:t>
            </w:r>
          </w:p>
        </w:tc>
        <w:tc>
          <w:tcPr>
            <w:tcW w:w="98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15</w:t>
            </w:r>
          </w:p>
        </w:tc>
        <w:tc>
          <w:tcPr>
            <w:tcW w:w="714"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w:t>
            </w:r>
          </w:p>
        </w:tc>
      </w:tr>
      <w:tr w:rsidR="006C088D" w:rsidRPr="006C088D" w:rsidTr="006C088D">
        <w:trPr>
          <w:trHeight w:val="348"/>
        </w:trPr>
        <w:tc>
          <w:tcPr>
            <w:tcW w:w="3676"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Proceduri în ordonanţă </w:t>
            </w:r>
            <w:r w:rsidRPr="006C088D">
              <w:rPr>
                <w:rFonts w:ascii="Times New Roman" w:hAnsi="Times New Roman"/>
                <w:b/>
                <w:bCs/>
                <w:color w:val="000000"/>
                <w:sz w:val="18"/>
                <w:szCs w:val="18"/>
              </w:rPr>
              <w:t>(ind. 2p/o)</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72</w:t>
            </w:r>
          </w:p>
        </w:tc>
        <w:tc>
          <w:tcPr>
            <w:tcW w:w="7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76</w:t>
            </w:r>
          </w:p>
        </w:tc>
        <w:tc>
          <w:tcPr>
            <w:tcW w:w="70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72</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76</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72</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76</w:t>
            </w:r>
          </w:p>
        </w:tc>
        <w:tc>
          <w:tcPr>
            <w:tcW w:w="992"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8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14"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6C088D">
        <w:trPr>
          <w:trHeight w:val="348"/>
        </w:trPr>
        <w:tc>
          <w:tcPr>
            <w:tcW w:w="3676"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Cauze în revizuire (</w:t>
            </w:r>
            <w:r w:rsidRPr="006C088D">
              <w:rPr>
                <w:rFonts w:ascii="Times New Roman" w:hAnsi="Times New Roman"/>
                <w:b/>
                <w:bCs/>
                <w:color w:val="000000"/>
                <w:sz w:val="18"/>
                <w:szCs w:val="18"/>
              </w:rPr>
              <w:t>ind. 2rh)</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7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70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992"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98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714"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r>
      <w:tr w:rsidR="006C088D" w:rsidRPr="006C088D" w:rsidTr="006C088D">
        <w:trPr>
          <w:trHeight w:val="348"/>
        </w:trPr>
        <w:tc>
          <w:tcPr>
            <w:tcW w:w="3676"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Cauze de contencios administrativ </w:t>
            </w:r>
            <w:r w:rsidRPr="006C088D">
              <w:rPr>
                <w:rFonts w:ascii="Times New Roman" w:hAnsi="Times New Roman"/>
                <w:b/>
                <w:bCs/>
                <w:color w:val="000000"/>
                <w:sz w:val="18"/>
                <w:szCs w:val="18"/>
              </w:rPr>
              <w:t>(ind.3)</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4</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23</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31</w:t>
            </w:r>
          </w:p>
        </w:tc>
        <w:tc>
          <w:tcPr>
            <w:tcW w:w="7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63</w:t>
            </w:r>
          </w:p>
        </w:tc>
        <w:tc>
          <w:tcPr>
            <w:tcW w:w="70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35</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86</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12</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69</w:t>
            </w:r>
          </w:p>
        </w:tc>
        <w:tc>
          <w:tcPr>
            <w:tcW w:w="992"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23</w:t>
            </w:r>
          </w:p>
        </w:tc>
        <w:tc>
          <w:tcPr>
            <w:tcW w:w="98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17</w:t>
            </w:r>
          </w:p>
        </w:tc>
        <w:tc>
          <w:tcPr>
            <w:tcW w:w="714"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14</w:t>
            </w:r>
          </w:p>
        </w:tc>
      </w:tr>
      <w:tr w:rsidR="006C088D" w:rsidRPr="006C088D" w:rsidTr="006C088D">
        <w:trPr>
          <w:trHeight w:val="518"/>
        </w:trPr>
        <w:tc>
          <w:tcPr>
            <w:tcW w:w="3676"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Recunoaşterea hotărîrilor judecătoreşti  străine </w:t>
            </w:r>
            <w:r w:rsidRPr="006C088D">
              <w:rPr>
                <w:rFonts w:ascii="Times New Roman" w:hAnsi="Times New Roman"/>
                <w:b/>
                <w:bCs/>
                <w:color w:val="000000"/>
                <w:sz w:val="18"/>
                <w:szCs w:val="18"/>
              </w:rPr>
              <w:t>(ind. 9)</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0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70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992"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98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714"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r>
      <w:tr w:rsidR="006C088D" w:rsidRPr="006C088D" w:rsidTr="006C088D">
        <w:trPr>
          <w:trHeight w:val="1026"/>
        </w:trPr>
        <w:tc>
          <w:tcPr>
            <w:tcW w:w="3676" w:type="dxa"/>
            <w:tcBorders>
              <w:top w:val="nil"/>
              <w:left w:val="single" w:sz="8" w:space="0" w:color="auto"/>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Demersurile executorului judecătoresc privind asigurarea executării hotărîrilor și contestațiile împotriva  acțiunilor exec. judecătoresc </w:t>
            </w:r>
            <w:r w:rsidRPr="006C088D">
              <w:rPr>
                <w:rFonts w:ascii="Times New Roman" w:hAnsi="Times New Roman"/>
                <w:b/>
                <w:bCs/>
                <w:color w:val="000000"/>
                <w:sz w:val="18"/>
                <w:szCs w:val="18"/>
              </w:rPr>
              <w:t>(ind.25)</w:t>
            </w:r>
          </w:p>
        </w:tc>
        <w:tc>
          <w:tcPr>
            <w:tcW w:w="850"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851"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21</w:t>
            </w:r>
          </w:p>
        </w:tc>
        <w:tc>
          <w:tcPr>
            <w:tcW w:w="709"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52</w:t>
            </w:r>
          </w:p>
        </w:tc>
        <w:tc>
          <w:tcPr>
            <w:tcW w:w="708"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126</w:t>
            </w:r>
          </w:p>
        </w:tc>
        <w:tc>
          <w:tcPr>
            <w:tcW w:w="709"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54</w:t>
            </w:r>
          </w:p>
        </w:tc>
        <w:tc>
          <w:tcPr>
            <w:tcW w:w="709"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147</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33</w:t>
            </w:r>
          </w:p>
        </w:tc>
        <w:tc>
          <w:tcPr>
            <w:tcW w:w="851"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132</w:t>
            </w:r>
          </w:p>
        </w:tc>
        <w:tc>
          <w:tcPr>
            <w:tcW w:w="992"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21</w:t>
            </w:r>
          </w:p>
        </w:tc>
        <w:tc>
          <w:tcPr>
            <w:tcW w:w="987"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15</w:t>
            </w:r>
          </w:p>
        </w:tc>
        <w:tc>
          <w:tcPr>
            <w:tcW w:w="714"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1" w:type="dxa"/>
            <w:tcBorders>
              <w:top w:val="nil"/>
              <w:left w:val="nil"/>
              <w:bottom w:val="nil"/>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w:t>
            </w:r>
          </w:p>
        </w:tc>
      </w:tr>
      <w:tr w:rsidR="006C088D" w:rsidRPr="006C088D" w:rsidTr="006C088D">
        <w:trPr>
          <w:trHeight w:val="179"/>
        </w:trPr>
        <w:tc>
          <w:tcPr>
            <w:tcW w:w="3676" w:type="dxa"/>
            <w:tcBorders>
              <w:top w:val="single" w:sz="8" w:space="0" w:color="auto"/>
              <w:left w:val="single" w:sz="8" w:space="0" w:color="auto"/>
              <w:bottom w:val="single" w:sz="8" w:space="0" w:color="auto"/>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TOTAL:</w:t>
            </w:r>
          </w:p>
        </w:tc>
        <w:tc>
          <w:tcPr>
            <w:tcW w:w="850" w:type="dxa"/>
            <w:tcBorders>
              <w:top w:val="single" w:sz="8" w:space="0" w:color="auto"/>
              <w:left w:val="single" w:sz="8" w:space="0" w:color="auto"/>
              <w:bottom w:val="single" w:sz="8" w:space="0" w:color="auto"/>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151</w:t>
            </w:r>
          </w:p>
        </w:tc>
        <w:tc>
          <w:tcPr>
            <w:tcW w:w="851" w:type="dxa"/>
            <w:tcBorders>
              <w:top w:val="single" w:sz="8" w:space="0" w:color="auto"/>
              <w:left w:val="single" w:sz="8" w:space="0" w:color="auto"/>
              <w:bottom w:val="single" w:sz="8" w:space="0" w:color="auto"/>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338</w:t>
            </w:r>
          </w:p>
        </w:tc>
        <w:tc>
          <w:tcPr>
            <w:tcW w:w="709" w:type="dxa"/>
            <w:tcBorders>
              <w:top w:val="single" w:sz="8" w:space="0" w:color="auto"/>
              <w:left w:val="single" w:sz="8" w:space="0" w:color="auto"/>
              <w:bottom w:val="single" w:sz="8" w:space="0" w:color="auto"/>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633</w:t>
            </w:r>
          </w:p>
        </w:tc>
        <w:tc>
          <w:tcPr>
            <w:tcW w:w="708" w:type="dxa"/>
            <w:tcBorders>
              <w:top w:val="single" w:sz="8" w:space="0" w:color="auto"/>
              <w:left w:val="single" w:sz="8" w:space="0" w:color="auto"/>
              <w:bottom w:val="single" w:sz="8" w:space="0" w:color="auto"/>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907</w:t>
            </w:r>
          </w:p>
        </w:tc>
        <w:tc>
          <w:tcPr>
            <w:tcW w:w="709"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784</w:t>
            </w:r>
          </w:p>
        </w:tc>
        <w:tc>
          <w:tcPr>
            <w:tcW w:w="709"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1245</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446</w:t>
            </w:r>
          </w:p>
        </w:tc>
        <w:tc>
          <w:tcPr>
            <w:tcW w:w="851"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1068</w:t>
            </w:r>
          </w:p>
        </w:tc>
        <w:tc>
          <w:tcPr>
            <w:tcW w:w="992"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338</w:t>
            </w:r>
          </w:p>
        </w:tc>
        <w:tc>
          <w:tcPr>
            <w:tcW w:w="987"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177</w:t>
            </w:r>
          </w:p>
        </w:tc>
        <w:tc>
          <w:tcPr>
            <w:tcW w:w="714"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4</w:t>
            </w:r>
          </w:p>
        </w:tc>
        <w:tc>
          <w:tcPr>
            <w:tcW w:w="851"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77</w:t>
            </w:r>
          </w:p>
        </w:tc>
      </w:tr>
      <w:tr w:rsidR="006C088D" w:rsidRPr="006C088D" w:rsidTr="006C088D">
        <w:trPr>
          <w:trHeight w:val="179"/>
        </w:trPr>
        <w:tc>
          <w:tcPr>
            <w:tcW w:w="3676"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p>
        </w:tc>
        <w:tc>
          <w:tcPr>
            <w:tcW w:w="850"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709"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708"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709" w:type="dxa"/>
            <w:tcBorders>
              <w:top w:val="nil"/>
              <w:left w:val="nil"/>
              <w:bottom w:val="nil"/>
              <w:right w:val="nil"/>
            </w:tcBorders>
            <w:noWrap/>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709"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56.89%</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85.78%</w:t>
            </w:r>
          </w:p>
        </w:tc>
        <w:tc>
          <w:tcPr>
            <w:tcW w:w="992"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43.11%</w:t>
            </w:r>
          </w:p>
        </w:tc>
        <w:tc>
          <w:tcPr>
            <w:tcW w:w="987"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14.22%</w:t>
            </w:r>
          </w:p>
        </w:tc>
        <w:tc>
          <w:tcPr>
            <w:tcW w:w="714"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1.18%</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43.50%</w:t>
            </w:r>
          </w:p>
        </w:tc>
      </w:tr>
    </w:tbl>
    <w:p w:rsidR="006C088D" w:rsidRDefault="006C088D" w:rsidP="00997514">
      <w:pPr>
        <w:rPr>
          <w:rFonts w:ascii="Times New Roman" w:hAnsi="Times New Roman"/>
          <w:b/>
          <w:sz w:val="24"/>
        </w:rPr>
      </w:pPr>
    </w:p>
    <w:tbl>
      <w:tblPr>
        <w:tblW w:w="13598" w:type="dxa"/>
        <w:tblInd w:w="118" w:type="dxa"/>
        <w:tblLayout w:type="fixed"/>
        <w:tblLook w:val="04A0" w:firstRow="1" w:lastRow="0" w:firstColumn="1" w:lastColumn="0" w:noHBand="0" w:noVBand="1"/>
      </w:tblPr>
      <w:tblGrid>
        <w:gridCol w:w="3251"/>
        <w:gridCol w:w="850"/>
        <w:gridCol w:w="851"/>
        <w:gridCol w:w="850"/>
        <w:gridCol w:w="709"/>
        <w:gridCol w:w="850"/>
        <w:gridCol w:w="851"/>
        <w:gridCol w:w="850"/>
        <w:gridCol w:w="838"/>
        <w:gridCol w:w="1026"/>
        <w:gridCol w:w="974"/>
        <w:gridCol w:w="848"/>
        <w:gridCol w:w="850"/>
      </w:tblGrid>
      <w:tr w:rsidR="006C088D" w:rsidRPr="006C088D" w:rsidTr="00427A5F">
        <w:trPr>
          <w:trHeight w:val="799"/>
        </w:trPr>
        <w:tc>
          <w:tcPr>
            <w:tcW w:w="325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Cauze contravenţionale</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Restanța</w:t>
            </w:r>
          </w:p>
        </w:tc>
        <w:tc>
          <w:tcPr>
            <w:tcW w:w="1559"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Numărul cauzelo</w:t>
            </w:r>
            <w:r>
              <w:rPr>
                <w:rFonts w:ascii="Times New Roman" w:hAnsi="Times New Roman"/>
                <w:b/>
                <w:bCs/>
                <w:color w:val="000000"/>
                <w:sz w:val="18"/>
                <w:szCs w:val="18"/>
              </w:rPr>
              <w:t>r</w:t>
            </w:r>
            <w:r w:rsidRPr="006C088D">
              <w:rPr>
                <w:rFonts w:ascii="Times New Roman" w:hAnsi="Times New Roman"/>
                <w:b/>
                <w:bCs/>
                <w:color w:val="000000"/>
                <w:sz w:val="18"/>
                <w:szCs w:val="18"/>
              </w:rPr>
              <w:t xml:space="preserve"> parvenite pe 12 luni</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Numărul total de cauze aflate în procedură în perioada raportată</w:t>
            </w:r>
          </w:p>
        </w:tc>
        <w:tc>
          <w:tcPr>
            <w:tcW w:w="1688"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Examinate în perioada raportată</w:t>
            </w:r>
          </w:p>
        </w:tc>
        <w:tc>
          <w:tcPr>
            <w:tcW w:w="102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Restanţa la 31.12.</w:t>
            </w:r>
            <w:r w:rsidRPr="006C088D">
              <w:rPr>
                <w:rFonts w:ascii="Times New Roman" w:hAnsi="Times New Roman"/>
                <w:b/>
                <w:bCs/>
                <w:color w:val="000000"/>
                <w:sz w:val="18"/>
                <w:szCs w:val="18"/>
              </w:rPr>
              <w:t>14</w:t>
            </w:r>
          </w:p>
        </w:tc>
        <w:tc>
          <w:tcPr>
            <w:tcW w:w="97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Restanţa la 31.12.</w:t>
            </w:r>
            <w:r w:rsidRPr="006C088D">
              <w:rPr>
                <w:rFonts w:ascii="Times New Roman" w:hAnsi="Times New Roman"/>
                <w:b/>
                <w:bCs/>
                <w:color w:val="000000"/>
                <w:sz w:val="18"/>
                <w:szCs w:val="18"/>
              </w:rPr>
              <w:t>15</w:t>
            </w:r>
          </w:p>
        </w:tc>
        <w:tc>
          <w:tcPr>
            <w:tcW w:w="1698" w:type="dxa"/>
            <w:gridSpan w:val="2"/>
            <w:tcBorders>
              <w:top w:val="single" w:sz="8" w:space="0" w:color="auto"/>
              <w:left w:val="nil"/>
              <w:bottom w:val="single" w:sz="8" w:space="0" w:color="auto"/>
              <w:right w:val="single" w:sz="8" w:space="0" w:color="000000"/>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În proced</w:t>
            </w:r>
            <w:r>
              <w:rPr>
                <w:rFonts w:ascii="Times New Roman" w:hAnsi="Times New Roman"/>
                <w:b/>
                <w:bCs/>
                <w:color w:val="000000"/>
                <w:sz w:val="18"/>
                <w:szCs w:val="18"/>
              </w:rPr>
              <w:t>ură</w:t>
            </w:r>
            <w:r w:rsidRPr="006C088D">
              <w:rPr>
                <w:rFonts w:ascii="Times New Roman" w:hAnsi="Times New Roman"/>
                <w:b/>
                <w:bCs/>
                <w:color w:val="000000"/>
                <w:sz w:val="18"/>
                <w:szCs w:val="18"/>
              </w:rPr>
              <w:t xml:space="preserve"> mai mult de 3 luni</w:t>
            </w:r>
          </w:p>
        </w:tc>
      </w:tr>
      <w:tr w:rsidR="006C088D" w:rsidRPr="006C088D" w:rsidTr="00427A5F">
        <w:trPr>
          <w:trHeight w:val="639"/>
        </w:trPr>
        <w:tc>
          <w:tcPr>
            <w:tcW w:w="3251" w:type="dxa"/>
            <w:vMerge/>
            <w:tcBorders>
              <w:top w:val="single" w:sz="8" w:space="0" w:color="auto"/>
              <w:left w:val="single" w:sz="8" w:space="0" w:color="auto"/>
              <w:bottom w:val="single" w:sz="8" w:space="0" w:color="000000"/>
              <w:right w:val="single" w:sz="8" w:space="0" w:color="auto"/>
            </w:tcBorders>
            <w:vAlign w:val="center"/>
            <w:hideMark/>
          </w:tcPr>
          <w:p w:rsidR="006C088D" w:rsidRPr="006C088D" w:rsidRDefault="006C088D" w:rsidP="006C088D">
            <w:pPr>
              <w:spacing w:after="0" w:line="240" w:lineRule="auto"/>
              <w:rPr>
                <w:rFonts w:ascii="Times New Roman" w:hAnsi="Times New Roman"/>
                <w:b/>
                <w:bCs/>
                <w:color w:val="000000"/>
                <w:sz w:val="18"/>
                <w:szCs w:val="18"/>
              </w:rPr>
            </w:pPr>
          </w:p>
        </w:tc>
        <w:tc>
          <w:tcPr>
            <w:tcW w:w="850"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01.01.</w:t>
            </w:r>
            <w:r w:rsidRPr="006C088D">
              <w:rPr>
                <w:rFonts w:ascii="Times New Roman" w:hAnsi="Times New Roman"/>
                <w:b/>
                <w:bCs/>
                <w:color w:val="000000"/>
                <w:sz w:val="18"/>
                <w:szCs w:val="18"/>
              </w:rPr>
              <w:t>14</w:t>
            </w:r>
          </w:p>
        </w:tc>
        <w:tc>
          <w:tcPr>
            <w:tcW w:w="851"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01.01.</w:t>
            </w:r>
            <w:r w:rsidRPr="006C088D">
              <w:rPr>
                <w:rFonts w:ascii="Times New Roman" w:hAnsi="Times New Roman"/>
                <w:b/>
                <w:bCs/>
                <w:color w:val="000000"/>
                <w:sz w:val="18"/>
                <w:szCs w:val="18"/>
              </w:rPr>
              <w:t>15</w:t>
            </w:r>
          </w:p>
        </w:tc>
        <w:tc>
          <w:tcPr>
            <w:tcW w:w="850"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709"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c>
          <w:tcPr>
            <w:tcW w:w="850" w:type="dxa"/>
            <w:tcBorders>
              <w:top w:val="nil"/>
              <w:left w:val="nil"/>
              <w:bottom w:val="single" w:sz="8" w:space="0" w:color="auto"/>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851" w:type="dxa"/>
            <w:tcBorders>
              <w:top w:val="nil"/>
              <w:left w:val="single" w:sz="8" w:space="0" w:color="auto"/>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c>
          <w:tcPr>
            <w:tcW w:w="850"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838"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6C088D" w:rsidRPr="006C088D" w:rsidRDefault="006C088D" w:rsidP="006C088D">
            <w:pPr>
              <w:spacing w:after="0" w:line="240" w:lineRule="auto"/>
              <w:rPr>
                <w:rFonts w:ascii="Times New Roman" w:hAnsi="Times New Roman"/>
                <w:b/>
                <w:bCs/>
                <w:color w:val="000000"/>
                <w:sz w:val="18"/>
                <w:szCs w:val="18"/>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6C088D" w:rsidRPr="006C088D" w:rsidRDefault="006C088D" w:rsidP="006C088D">
            <w:pPr>
              <w:spacing w:after="0" w:line="240" w:lineRule="auto"/>
              <w:rPr>
                <w:rFonts w:ascii="Times New Roman" w:hAnsi="Times New Roman"/>
                <w:b/>
                <w:bCs/>
                <w:color w:val="000000"/>
                <w:sz w:val="18"/>
                <w:szCs w:val="18"/>
              </w:rPr>
            </w:pPr>
          </w:p>
        </w:tc>
        <w:tc>
          <w:tcPr>
            <w:tcW w:w="848"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2014</w:t>
            </w:r>
          </w:p>
        </w:tc>
        <w:tc>
          <w:tcPr>
            <w:tcW w:w="850" w:type="dxa"/>
            <w:tcBorders>
              <w:top w:val="nil"/>
              <w:left w:val="nil"/>
              <w:bottom w:val="single" w:sz="8" w:space="0" w:color="auto"/>
              <w:right w:val="single" w:sz="8" w:space="0" w:color="auto"/>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2015</w:t>
            </w:r>
          </w:p>
        </w:tc>
      </w:tr>
      <w:tr w:rsidR="006C088D" w:rsidRPr="006C088D" w:rsidTr="00427A5F">
        <w:trPr>
          <w:trHeight w:val="393"/>
        </w:trPr>
        <w:tc>
          <w:tcPr>
            <w:tcW w:w="325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Cauze contravenţionale </w:t>
            </w:r>
            <w:r w:rsidRPr="006C088D">
              <w:rPr>
                <w:rFonts w:ascii="Times New Roman" w:hAnsi="Times New Roman"/>
                <w:b/>
                <w:bCs/>
                <w:color w:val="000000"/>
                <w:sz w:val="18"/>
                <w:szCs w:val="18"/>
              </w:rPr>
              <w:t>(ind. 4)</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9</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13</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126</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105</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135</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118</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122</w:t>
            </w:r>
          </w:p>
        </w:tc>
        <w:tc>
          <w:tcPr>
            <w:tcW w:w="83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109</w:t>
            </w:r>
          </w:p>
        </w:tc>
        <w:tc>
          <w:tcPr>
            <w:tcW w:w="1026"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13</w:t>
            </w:r>
          </w:p>
        </w:tc>
        <w:tc>
          <w:tcPr>
            <w:tcW w:w="974"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9</w:t>
            </w:r>
          </w:p>
        </w:tc>
        <w:tc>
          <w:tcPr>
            <w:tcW w:w="84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427A5F">
        <w:trPr>
          <w:trHeight w:val="541"/>
        </w:trPr>
        <w:tc>
          <w:tcPr>
            <w:tcW w:w="325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Demersuri privind schimbarea sancțiunii </w:t>
            </w:r>
            <w:r w:rsidRPr="006C088D">
              <w:rPr>
                <w:rFonts w:ascii="Times New Roman" w:hAnsi="Times New Roman"/>
                <w:b/>
                <w:bCs/>
                <w:color w:val="000000"/>
                <w:sz w:val="18"/>
                <w:szCs w:val="18"/>
              </w:rPr>
              <w:t>(ind.4d)</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28</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7</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30</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8</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29</w:t>
            </w:r>
          </w:p>
        </w:tc>
        <w:tc>
          <w:tcPr>
            <w:tcW w:w="83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2</w:t>
            </w:r>
          </w:p>
        </w:tc>
        <w:tc>
          <w:tcPr>
            <w:tcW w:w="1026"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974"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w:t>
            </w:r>
          </w:p>
        </w:tc>
        <w:tc>
          <w:tcPr>
            <w:tcW w:w="84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427A5F">
        <w:trPr>
          <w:trHeight w:val="421"/>
        </w:trPr>
        <w:tc>
          <w:tcPr>
            <w:tcW w:w="325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plîngeri contravenţionale </w:t>
            </w:r>
            <w:r w:rsidRPr="006C088D">
              <w:rPr>
                <w:rFonts w:ascii="Times New Roman" w:hAnsi="Times New Roman"/>
                <w:b/>
                <w:bCs/>
                <w:color w:val="000000"/>
                <w:sz w:val="18"/>
                <w:szCs w:val="18"/>
              </w:rPr>
              <w:t>(ind.5r)</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17</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58</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45</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64</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62</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47</w:t>
            </w:r>
          </w:p>
        </w:tc>
        <w:tc>
          <w:tcPr>
            <w:tcW w:w="83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50</w:t>
            </w:r>
          </w:p>
        </w:tc>
        <w:tc>
          <w:tcPr>
            <w:tcW w:w="1026"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17</w:t>
            </w:r>
          </w:p>
        </w:tc>
        <w:tc>
          <w:tcPr>
            <w:tcW w:w="974"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12</w:t>
            </w:r>
          </w:p>
        </w:tc>
        <w:tc>
          <w:tcPr>
            <w:tcW w:w="84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427A5F">
        <w:trPr>
          <w:trHeight w:val="527"/>
        </w:trPr>
        <w:tc>
          <w:tcPr>
            <w:tcW w:w="325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 xml:space="preserve">cauze contravenționale în revizuire </w:t>
            </w:r>
            <w:r w:rsidRPr="006C088D">
              <w:rPr>
                <w:rFonts w:ascii="Times New Roman" w:hAnsi="Times New Roman"/>
                <w:b/>
                <w:bCs/>
                <w:color w:val="000000"/>
                <w:sz w:val="18"/>
                <w:szCs w:val="18"/>
              </w:rPr>
              <w:t>( ind. 4rh)</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850"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3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1</w:t>
            </w:r>
          </w:p>
        </w:tc>
        <w:tc>
          <w:tcPr>
            <w:tcW w:w="1026"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974"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48" w:type="dxa"/>
            <w:tcBorders>
              <w:top w:val="nil"/>
              <w:left w:val="nil"/>
              <w:bottom w:val="single" w:sz="8" w:space="0" w:color="auto"/>
              <w:right w:val="single" w:sz="8" w:space="0" w:color="auto"/>
            </w:tcBorders>
            <w:noWrap/>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color w:val="000000"/>
                <w:sz w:val="18"/>
                <w:szCs w:val="18"/>
              </w:rPr>
            </w:pPr>
            <w:r w:rsidRPr="006C088D">
              <w:rPr>
                <w:rFonts w:ascii="Times New Roman" w:hAnsi="Times New Roman"/>
                <w:color w:val="000000"/>
                <w:sz w:val="18"/>
                <w:szCs w:val="18"/>
              </w:rPr>
              <w:t>0</w:t>
            </w:r>
          </w:p>
        </w:tc>
      </w:tr>
      <w:tr w:rsidR="006C088D" w:rsidRPr="006C088D" w:rsidTr="00427A5F">
        <w:trPr>
          <w:trHeight w:val="280"/>
        </w:trPr>
        <w:tc>
          <w:tcPr>
            <w:tcW w:w="3251"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TOTAL:</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17</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31</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212</w:t>
            </w:r>
          </w:p>
        </w:tc>
        <w:tc>
          <w:tcPr>
            <w:tcW w:w="709"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158</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229</w:t>
            </w:r>
          </w:p>
        </w:tc>
        <w:tc>
          <w:tcPr>
            <w:tcW w:w="851"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189</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198</w:t>
            </w:r>
          </w:p>
        </w:tc>
        <w:tc>
          <w:tcPr>
            <w:tcW w:w="83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162</w:t>
            </w:r>
          </w:p>
        </w:tc>
        <w:tc>
          <w:tcPr>
            <w:tcW w:w="1026"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31</w:t>
            </w:r>
          </w:p>
        </w:tc>
        <w:tc>
          <w:tcPr>
            <w:tcW w:w="974"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27</w:t>
            </w:r>
          </w:p>
        </w:tc>
        <w:tc>
          <w:tcPr>
            <w:tcW w:w="84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0</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0</w:t>
            </w:r>
          </w:p>
        </w:tc>
      </w:tr>
      <w:tr w:rsidR="006C088D" w:rsidRPr="006C088D" w:rsidTr="00427A5F">
        <w:trPr>
          <w:trHeight w:val="359"/>
        </w:trPr>
        <w:tc>
          <w:tcPr>
            <w:tcW w:w="32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p>
        </w:tc>
        <w:tc>
          <w:tcPr>
            <w:tcW w:w="850"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709"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nil"/>
              <w:bottom w:val="nil"/>
              <w:right w:val="nil"/>
            </w:tcBorders>
            <w:noWrap/>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86.46%</w:t>
            </w:r>
          </w:p>
        </w:tc>
        <w:tc>
          <w:tcPr>
            <w:tcW w:w="83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85.71%</w:t>
            </w:r>
          </w:p>
        </w:tc>
        <w:tc>
          <w:tcPr>
            <w:tcW w:w="1026"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13.54%</w:t>
            </w:r>
          </w:p>
        </w:tc>
        <w:tc>
          <w:tcPr>
            <w:tcW w:w="974"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14.29%</w:t>
            </w:r>
          </w:p>
        </w:tc>
        <w:tc>
          <w:tcPr>
            <w:tcW w:w="848"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0.00%</w:t>
            </w:r>
          </w:p>
        </w:tc>
        <w:tc>
          <w:tcPr>
            <w:tcW w:w="850" w:type="dxa"/>
            <w:tcBorders>
              <w:top w:val="nil"/>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0.00%</w:t>
            </w:r>
          </w:p>
        </w:tc>
      </w:tr>
      <w:tr w:rsidR="006C088D" w:rsidRPr="006C088D" w:rsidTr="00427A5F">
        <w:trPr>
          <w:trHeight w:val="339"/>
        </w:trPr>
        <w:tc>
          <w:tcPr>
            <w:tcW w:w="32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p>
        </w:tc>
        <w:tc>
          <w:tcPr>
            <w:tcW w:w="850"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709"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nil"/>
              <w:bottom w:val="nil"/>
              <w:right w:val="nil"/>
            </w:tcBorders>
            <w:noWrap/>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nil"/>
              <w:bottom w:val="nil"/>
              <w:right w:val="nil"/>
            </w:tcBorders>
            <w:noWrap/>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38"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1026" w:type="dxa"/>
            <w:tcBorders>
              <w:top w:val="nil"/>
              <w:left w:val="nil"/>
              <w:bottom w:val="nil"/>
              <w:right w:val="nil"/>
            </w:tcBorders>
            <w:noWrap/>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974"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48" w:type="dxa"/>
            <w:tcBorders>
              <w:top w:val="nil"/>
              <w:left w:val="nil"/>
              <w:bottom w:val="nil"/>
              <w:right w:val="nil"/>
            </w:tcBorders>
            <w:noWrap/>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r>
      <w:tr w:rsidR="006C088D" w:rsidRPr="006C088D" w:rsidTr="00427A5F">
        <w:trPr>
          <w:trHeight w:val="359"/>
        </w:trPr>
        <w:tc>
          <w:tcPr>
            <w:tcW w:w="3251"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TOTAL</w:t>
            </w:r>
          </w:p>
        </w:tc>
        <w:tc>
          <w:tcPr>
            <w:tcW w:w="850"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215</w:t>
            </w:r>
          </w:p>
        </w:tc>
        <w:tc>
          <w:tcPr>
            <w:tcW w:w="851"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447</w:t>
            </w:r>
          </w:p>
        </w:tc>
        <w:tc>
          <w:tcPr>
            <w:tcW w:w="850"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1368</w:t>
            </w:r>
          </w:p>
        </w:tc>
        <w:tc>
          <w:tcPr>
            <w:tcW w:w="709"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1657</w:t>
            </w:r>
          </w:p>
        </w:tc>
        <w:tc>
          <w:tcPr>
            <w:tcW w:w="850"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1583</w:t>
            </w:r>
          </w:p>
        </w:tc>
        <w:tc>
          <w:tcPr>
            <w:tcW w:w="851"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2104</w:t>
            </w:r>
          </w:p>
        </w:tc>
        <w:tc>
          <w:tcPr>
            <w:tcW w:w="850"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1136</w:t>
            </w:r>
          </w:p>
        </w:tc>
        <w:tc>
          <w:tcPr>
            <w:tcW w:w="838"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1835</w:t>
            </w:r>
          </w:p>
        </w:tc>
        <w:tc>
          <w:tcPr>
            <w:tcW w:w="1026"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447</w:t>
            </w:r>
          </w:p>
        </w:tc>
        <w:tc>
          <w:tcPr>
            <w:tcW w:w="974"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269</w:t>
            </w:r>
          </w:p>
        </w:tc>
        <w:tc>
          <w:tcPr>
            <w:tcW w:w="848"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4</w:t>
            </w:r>
          </w:p>
        </w:tc>
        <w:tc>
          <w:tcPr>
            <w:tcW w:w="850" w:type="dxa"/>
            <w:tcBorders>
              <w:top w:val="nil"/>
              <w:left w:val="nil"/>
              <w:bottom w:val="nil"/>
              <w:right w:val="nil"/>
            </w:tcBorders>
            <w:shd w:val="clear" w:color="000000" w:fill="D9D9D9"/>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88</w:t>
            </w:r>
          </w:p>
        </w:tc>
      </w:tr>
      <w:tr w:rsidR="006C088D" w:rsidRPr="006C088D" w:rsidTr="00427A5F">
        <w:trPr>
          <w:trHeight w:val="359"/>
        </w:trPr>
        <w:tc>
          <w:tcPr>
            <w:tcW w:w="32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p>
        </w:tc>
        <w:tc>
          <w:tcPr>
            <w:tcW w:w="850"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709"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nil"/>
              <w:left w:val="nil"/>
              <w:bottom w:val="nil"/>
              <w:right w:val="nil"/>
            </w:tcBorders>
            <w:noWrap/>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6C088D" w:rsidRPr="006C088D" w:rsidRDefault="006C088D" w:rsidP="006C088D">
            <w:pPr>
              <w:spacing w:after="0" w:line="240" w:lineRule="auto"/>
              <w:jc w:val="center"/>
              <w:rPr>
                <w:rFonts w:ascii="Times New Roman" w:hAnsi="Times New Roman"/>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71.76%</w:t>
            </w:r>
          </w:p>
        </w:tc>
        <w:tc>
          <w:tcPr>
            <w:tcW w:w="838"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87.21%</w:t>
            </w:r>
          </w:p>
        </w:tc>
        <w:tc>
          <w:tcPr>
            <w:tcW w:w="1026"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28.24%</w:t>
            </w:r>
          </w:p>
        </w:tc>
        <w:tc>
          <w:tcPr>
            <w:tcW w:w="974"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12.79%</w:t>
            </w:r>
          </w:p>
        </w:tc>
        <w:tc>
          <w:tcPr>
            <w:tcW w:w="848"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0.89%</w:t>
            </w:r>
          </w:p>
        </w:tc>
        <w:tc>
          <w:tcPr>
            <w:tcW w:w="850" w:type="dxa"/>
            <w:tcBorders>
              <w:top w:val="single" w:sz="8" w:space="0" w:color="auto"/>
              <w:left w:val="nil"/>
              <w:bottom w:val="single" w:sz="8" w:space="0" w:color="auto"/>
              <w:right w:val="single" w:sz="8" w:space="0" w:color="auto"/>
            </w:tcBorders>
            <w:vAlign w:val="center"/>
            <w:hideMark/>
          </w:tcPr>
          <w:p w:rsidR="006C088D" w:rsidRPr="006C088D" w:rsidRDefault="006C088D" w:rsidP="006C088D">
            <w:pPr>
              <w:spacing w:after="0" w:line="240" w:lineRule="auto"/>
              <w:jc w:val="center"/>
              <w:rPr>
                <w:rFonts w:ascii="Times New Roman" w:hAnsi="Times New Roman"/>
                <w:b/>
                <w:bCs/>
                <w:color w:val="000000"/>
                <w:sz w:val="18"/>
                <w:szCs w:val="18"/>
              </w:rPr>
            </w:pPr>
            <w:r w:rsidRPr="006C088D">
              <w:rPr>
                <w:rFonts w:ascii="Times New Roman" w:hAnsi="Times New Roman"/>
                <w:b/>
                <w:bCs/>
                <w:color w:val="000000"/>
                <w:sz w:val="18"/>
                <w:szCs w:val="18"/>
              </w:rPr>
              <w:t>32.71%</w:t>
            </w:r>
          </w:p>
        </w:tc>
      </w:tr>
    </w:tbl>
    <w:p w:rsidR="0073074B" w:rsidRPr="00AF0F16" w:rsidRDefault="0073074B" w:rsidP="00997514">
      <w:pPr>
        <w:rPr>
          <w:rFonts w:ascii="Times New Roman" w:hAnsi="Times New Roman"/>
          <w:b/>
          <w:sz w:val="24"/>
        </w:rPr>
      </w:pPr>
    </w:p>
    <w:tbl>
      <w:tblPr>
        <w:tblW w:w="5469" w:type="dxa"/>
        <w:tblInd w:w="108" w:type="dxa"/>
        <w:tblLook w:val="04A0" w:firstRow="1" w:lastRow="0" w:firstColumn="1" w:lastColumn="0" w:noHBand="0" w:noVBand="1"/>
      </w:tblPr>
      <w:tblGrid>
        <w:gridCol w:w="3229"/>
        <w:gridCol w:w="624"/>
        <w:gridCol w:w="866"/>
        <w:gridCol w:w="866"/>
        <w:gridCol w:w="866"/>
      </w:tblGrid>
      <w:tr w:rsidR="003D2EEC" w:rsidRPr="00AF0F16" w:rsidTr="003D2EEC">
        <w:trPr>
          <w:trHeight w:val="226"/>
        </w:trPr>
        <w:tc>
          <w:tcPr>
            <w:tcW w:w="5469" w:type="dxa"/>
            <w:gridSpan w:val="5"/>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În perioada 12 luni a anului  2014, s-au obţinut următoarele rezultate:</w:t>
            </w:r>
          </w:p>
        </w:tc>
      </w:tr>
      <w:tr w:rsidR="003D2EEC" w:rsidRPr="00AF0F16" w:rsidTr="003D2EEC">
        <w:trPr>
          <w:trHeight w:val="226"/>
        </w:trPr>
        <w:tc>
          <w:tcPr>
            <w:tcW w:w="322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Au parvenit în total        </w:t>
            </w:r>
          </w:p>
        </w:tc>
        <w:tc>
          <w:tcPr>
            <w:tcW w:w="624"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1583</w:t>
            </w:r>
          </w:p>
        </w:tc>
        <w:tc>
          <w:tcPr>
            <w:tcW w:w="588"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cauze</w:t>
            </w:r>
          </w:p>
        </w:tc>
        <w:tc>
          <w:tcPr>
            <w:tcW w:w="57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sz w:val="20"/>
                <w:szCs w:val="20"/>
              </w:rPr>
            </w:pPr>
          </w:p>
        </w:tc>
      </w:tr>
      <w:tr w:rsidR="003D2EEC" w:rsidRPr="00AF0F16" w:rsidTr="003D2EEC">
        <w:trPr>
          <w:trHeight w:val="226"/>
        </w:trPr>
        <w:tc>
          <w:tcPr>
            <w:tcW w:w="322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S-au </w:t>
            </w:r>
            <w:r w:rsidRPr="00AF0F16">
              <w:rPr>
                <w:rFonts w:ascii="Times New Roman" w:hAnsi="Times New Roman"/>
                <w:b/>
                <w:bCs/>
                <w:color w:val="000000"/>
                <w:sz w:val="20"/>
                <w:szCs w:val="20"/>
              </w:rPr>
              <w:t xml:space="preserve">examinat </w:t>
            </w:r>
            <w:r w:rsidRPr="00AF0F16">
              <w:rPr>
                <w:rFonts w:ascii="Times New Roman" w:hAnsi="Times New Roman"/>
                <w:color w:val="000000"/>
                <w:sz w:val="20"/>
                <w:szCs w:val="20"/>
              </w:rPr>
              <w:t xml:space="preserve"> cauze  </w:t>
            </w:r>
          </w:p>
        </w:tc>
        <w:tc>
          <w:tcPr>
            <w:tcW w:w="624"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1136</w:t>
            </w:r>
          </w:p>
        </w:tc>
        <w:tc>
          <w:tcPr>
            <w:tcW w:w="588"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71.76% </w:t>
            </w:r>
          </w:p>
        </w:tc>
        <w:tc>
          <w:tcPr>
            <w:tcW w:w="57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sz w:val="20"/>
                <w:szCs w:val="20"/>
              </w:rPr>
            </w:pPr>
          </w:p>
        </w:tc>
      </w:tr>
      <w:tr w:rsidR="003D2EEC" w:rsidRPr="00AF0F16" w:rsidTr="003D2EEC">
        <w:trPr>
          <w:trHeight w:val="226"/>
        </w:trPr>
        <w:tc>
          <w:tcPr>
            <w:tcW w:w="3854" w:type="dxa"/>
            <w:gridSpan w:val="2"/>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Restanţa la data de 01.01.2016 constituia </w:t>
            </w:r>
          </w:p>
        </w:tc>
        <w:tc>
          <w:tcPr>
            <w:tcW w:w="588"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447</w:t>
            </w:r>
          </w:p>
        </w:tc>
        <w:tc>
          <w:tcPr>
            <w:tcW w:w="57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28.24% </w:t>
            </w: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p>
        </w:tc>
      </w:tr>
      <w:tr w:rsidR="003D2EEC" w:rsidRPr="00AF0F16" w:rsidTr="003D2EEC">
        <w:trPr>
          <w:trHeight w:val="226"/>
        </w:trPr>
        <w:tc>
          <w:tcPr>
            <w:tcW w:w="322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sz w:val="20"/>
                <w:szCs w:val="20"/>
              </w:rPr>
            </w:pPr>
          </w:p>
        </w:tc>
        <w:tc>
          <w:tcPr>
            <w:tcW w:w="624"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sz w:val="20"/>
                <w:szCs w:val="20"/>
              </w:rPr>
            </w:pPr>
          </w:p>
        </w:tc>
        <w:tc>
          <w:tcPr>
            <w:tcW w:w="588"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sz w:val="20"/>
                <w:szCs w:val="20"/>
              </w:rPr>
            </w:pPr>
          </w:p>
        </w:tc>
        <w:tc>
          <w:tcPr>
            <w:tcW w:w="579"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sz w:val="20"/>
                <w:szCs w:val="20"/>
              </w:rPr>
            </w:pP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sz w:val="20"/>
                <w:szCs w:val="20"/>
              </w:rPr>
            </w:pPr>
          </w:p>
        </w:tc>
      </w:tr>
      <w:tr w:rsidR="003D2EEC" w:rsidRPr="00AF0F16" w:rsidTr="003D2EEC">
        <w:trPr>
          <w:trHeight w:val="440"/>
        </w:trPr>
        <w:tc>
          <w:tcPr>
            <w:tcW w:w="3854" w:type="dxa"/>
            <w:gridSpan w:val="2"/>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La Judecătoria Leova se află în procedură mai mult de 3 luni  la data de 01.01.2015</w:t>
            </w:r>
          </w:p>
        </w:tc>
        <w:tc>
          <w:tcPr>
            <w:tcW w:w="588"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4</w:t>
            </w:r>
          </w:p>
        </w:tc>
        <w:tc>
          <w:tcPr>
            <w:tcW w:w="57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dosare</w:t>
            </w: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0.89%</w:t>
            </w:r>
          </w:p>
        </w:tc>
      </w:tr>
      <w:tr w:rsidR="003D2EEC" w:rsidRPr="00AF0F16" w:rsidTr="003D2EEC">
        <w:trPr>
          <w:trHeight w:val="306"/>
        </w:trPr>
        <w:tc>
          <w:tcPr>
            <w:tcW w:w="3229" w:type="dxa"/>
            <w:tcBorders>
              <w:top w:val="nil"/>
              <w:left w:val="nil"/>
              <w:bottom w:val="nil"/>
              <w:right w:val="nil"/>
            </w:tcBorders>
            <w:noWrap/>
            <w:vAlign w:val="bottom"/>
            <w:hideMark/>
          </w:tcPr>
          <w:p w:rsidR="003D2EEC" w:rsidRPr="00AF0F16" w:rsidRDefault="003D2EEC" w:rsidP="003D2EEC">
            <w:pPr>
              <w:spacing w:after="0" w:line="240" w:lineRule="auto"/>
              <w:rPr>
                <w:rFonts w:ascii="Times New Roman" w:hAnsi="Times New Roman"/>
                <w:b/>
                <w:bCs/>
                <w:color w:val="000000"/>
                <w:sz w:val="20"/>
                <w:szCs w:val="20"/>
              </w:rPr>
            </w:pPr>
          </w:p>
        </w:tc>
        <w:tc>
          <w:tcPr>
            <w:tcW w:w="624" w:type="dxa"/>
            <w:tcBorders>
              <w:top w:val="nil"/>
              <w:left w:val="nil"/>
              <w:bottom w:val="nil"/>
              <w:right w:val="nil"/>
            </w:tcBorders>
            <w:noWrap/>
            <w:vAlign w:val="bottom"/>
            <w:hideMark/>
          </w:tcPr>
          <w:p w:rsidR="003D2EEC" w:rsidRPr="00AF0F16" w:rsidRDefault="003D2EEC" w:rsidP="003D2EEC">
            <w:pPr>
              <w:spacing w:after="0" w:line="240" w:lineRule="auto"/>
              <w:rPr>
                <w:rFonts w:ascii="Times New Roman" w:hAnsi="Times New Roman"/>
                <w:sz w:val="20"/>
                <w:szCs w:val="20"/>
              </w:rPr>
            </w:pPr>
          </w:p>
        </w:tc>
        <w:tc>
          <w:tcPr>
            <w:tcW w:w="588" w:type="dxa"/>
            <w:tcBorders>
              <w:top w:val="nil"/>
              <w:left w:val="nil"/>
              <w:bottom w:val="nil"/>
              <w:right w:val="nil"/>
            </w:tcBorders>
            <w:noWrap/>
            <w:vAlign w:val="bottom"/>
            <w:hideMark/>
          </w:tcPr>
          <w:p w:rsidR="003D2EEC" w:rsidRPr="00AF0F16" w:rsidRDefault="003D2EEC" w:rsidP="003D2EEC">
            <w:pPr>
              <w:spacing w:after="0" w:line="240" w:lineRule="auto"/>
              <w:rPr>
                <w:rFonts w:ascii="Times New Roman" w:hAnsi="Times New Roman"/>
                <w:sz w:val="20"/>
                <w:szCs w:val="20"/>
              </w:rPr>
            </w:pPr>
          </w:p>
        </w:tc>
        <w:tc>
          <w:tcPr>
            <w:tcW w:w="579" w:type="dxa"/>
            <w:tcBorders>
              <w:top w:val="nil"/>
              <w:left w:val="nil"/>
              <w:bottom w:val="nil"/>
              <w:right w:val="nil"/>
            </w:tcBorders>
            <w:noWrap/>
            <w:vAlign w:val="bottom"/>
            <w:hideMark/>
          </w:tcPr>
          <w:p w:rsidR="003D2EEC" w:rsidRPr="00AF0F16" w:rsidRDefault="003D2EEC" w:rsidP="003D2EEC">
            <w:pPr>
              <w:spacing w:after="0" w:line="240" w:lineRule="auto"/>
              <w:rPr>
                <w:rFonts w:ascii="Times New Roman" w:hAnsi="Times New Roman"/>
                <w:sz w:val="20"/>
                <w:szCs w:val="20"/>
              </w:rPr>
            </w:pPr>
          </w:p>
        </w:tc>
        <w:tc>
          <w:tcPr>
            <w:tcW w:w="446" w:type="dxa"/>
            <w:tcBorders>
              <w:top w:val="nil"/>
              <w:left w:val="nil"/>
              <w:bottom w:val="nil"/>
              <w:right w:val="nil"/>
            </w:tcBorders>
            <w:noWrap/>
            <w:vAlign w:val="bottom"/>
            <w:hideMark/>
          </w:tcPr>
          <w:p w:rsidR="003D2EEC" w:rsidRPr="00AF0F16" w:rsidRDefault="003D2EEC" w:rsidP="003D2EEC">
            <w:pPr>
              <w:spacing w:after="0" w:line="240" w:lineRule="auto"/>
              <w:rPr>
                <w:rFonts w:ascii="Times New Roman" w:hAnsi="Times New Roman"/>
                <w:sz w:val="20"/>
                <w:szCs w:val="20"/>
              </w:rPr>
            </w:pPr>
          </w:p>
        </w:tc>
      </w:tr>
      <w:tr w:rsidR="003D2EEC" w:rsidRPr="00AF0F16" w:rsidTr="003D2EEC">
        <w:trPr>
          <w:trHeight w:val="226"/>
        </w:trPr>
        <w:tc>
          <w:tcPr>
            <w:tcW w:w="5469" w:type="dxa"/>
            <w:gridSpan w:val="5"/>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În perioada 12 luni a anului  2015, s-au obţinut următoarele rezultate:</w:t>
            </w:r>
          </w:p>
        </w:tc>
      </w:tr>
      <w:tr w:rsidR="003D2EEC" w:rsidRPr="00AF0F16" w:rsidTr="003D2EEC">
        <w:trPr>
          <w:trHeight w:val="226"/>
        </w:trPr>
        <w:tc>
          <w:tcPr>
            <w:tcW w:w="322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Au parvenit în total        </w:t>
            </w:r>
          </w:p>
        </w:tc>
        <w:tc>
          <w:tcPr>
            <w:tcW w:w="624"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2104</w:t>
            </w:r>
          </w:p>
        </w:tc>
        <w:tc>
          <w:tcPr>
            <w:tcW w:w="588"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cauze</w:t>
            </w:r>
          </w:p>
        </w:tc>
        <w:tc>
          <w:tcPr>
            <w:tcW w:w="57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sz w:val="20"/>
                <w:szCs w:val="20"/>
              </w:rPr>
            </w:pPr>
          </w:p>
        </w:tc>
      </w:tr>
      <w:tr w:rsidR="003D2EEC" w:rsidRPr="00AF0F16" w:rsidTr="003D2EEC">
        <w:trPr>
          <w:trHeight w:val="226"/>
        </w:trPr>
        <w:tc>
          <w:tcPr>
            <w:tcW w:w="322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S-au </w:t>
            </w:r>
            <w:r w:rsidRPr="00AF0F16">
              <w:rPr>
                <w:rFonts w:ascii="Times New Roman" w:hAnsi="Times New Roman"/>
                <w:b/>
                <w:bCs/>
                <w:color w:val="000000"/>
                <w:sz w:val="20"/>
                <w:szCs w:val="20"/>
              </w:rPr>
              <w:t xml:space="preserve">examinat </w:t>
            </w:r>
            <w:r w:rsidRPr="00AF0F16">
              <w:rPr>
                <w:rFonts w:ascii="Times New Roman" w:hAnsi="Times New Roman"/>
                <w:color w:val="000000"/>
                <w:sz w:val="20"/>
                <w:szCs w:val="20"/>
              </w:rPr>
              <w:t xml:space="preserve"> cauze  </w:t>
            </w:r>
          </w:p>
        </w:tc>
        <w:tc>
          <w:tcPr>
            <w:tcW w:w="624"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1835</w:t>
            </w:r>
          </w:p>
        </w:tc>
        <w:tc>
          <w:tcPr>
            <w:tcW w:w="588"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87.21% </w:t>
            </w:r>
          </w:p>
        </w:tc>
        <w:tc>
          <w:tcPr>
            <w:tcW w:w="57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sz w:val="20"/>
                <w:szCs w:val="20"/>
              </w:rPr>
            </w:pPr>
          </w:p>
        </w:tc>
      </w:tr>
      <w:tr w:rsidR="003D2EEC" w:rsidRPr="00AF0F16" w:rsidTr="003D2EEC">
        <w:trPr>
          <w:trHeight w:val="226"/>
        </w:trPr>
        <w:tc>
          <w:tcPr>
            <w:tcW w:w="3854" w:type="dxa"/>
            <w:gridSpan w:val="2"/>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Restanţa la data de 01.01.2016 constituia </w:t>
            </w:r>
          </w:p>
        </w:tc>
        <w:tc>
          <w:tcPr>
            <w:tcW w:w="588"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269</w:t>
            </w:r>
          </w:p>
        </w:tc>
        <w:tc>
          <w:tcPr>
            <w:tcW w:w="57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12.79% </w:t>
            </w: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p>
        </w:tc>
      </w:tr>
      <w:tr w:rsidR="003D2EEC" w:rsidRPr="00AF0F16" w:rsidTr="003D2EEC">
        <w:trPr>
          <w:trHeight w:val="226"/>
        </w:trPr>
        <w:tc>
          <w:tcPr>
            <w:tcW w:w="322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sz w:val="20"/>
                <w:szCs w:val="20"/>
              </w:rPr>
            </w:pPr>
          </w:p>
        </w:tc>
        <w:tc>
          <w:tcPr>
            <w:tcW w:w="624"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sz w:val="20"/>
                <w:szCs w:val="20"/>
              </w:rPr>
            </w:pPr>
          </w:p>
        </w:tc>
        <w:tc>
          <w:tcPr>
            <w:tcW w:w="588"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sz w:val="20"/>
                <w:szCs w:val="20"/>
              </w:rPr>
            </w:pPr>
          </w:p>
        </w:tc>
        <w:tc>
          <w:tcPr>
            <w:tcW w:w="579"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sz w:val="20"/>
                <w:szCs w:val="20"/>
              </w:rPr>
            </w:pP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sz w:val="20"/>
                <w:szCs w:val="20"/>
              </w:rPr>
            </w:pPr>
          </w:p>
        </w:tc>
      </w:tr>
      <w:tr w:rsidR="003D2EEC" w:rsidRPr="00AF0F16" w:rsidTr="003D2EEC">
        <w:trPr>
          <w:trHeight w:val="507"/>
        </w:trPr>
        <w:tc>
          <w:tcPr>
            <w:tcW w:w="3854" w:type="dxa"/>
            <w:gridSpan w:val="2"/>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La Judecătoria Leova se află în procedură mai mult de 3 luni  la data de 01.01.2016 </w:t>
            </w:r>
          </w:p>
        </w:tc>
        <w:tc>
          <w:tcPr>
            <w:tcW w:w="588" w:type="dxa"/>
            <w:tcBorders>
              <w:top w:val="nil"/>
              <w:left w:val="nil"/>
              <w:bottom w:val="nil"/>
              <w:right w:val="nil"/>
            </w:tcBorders>
            <w:vAlign w:val="center"/>
            <w:hideMark/>
          </w:tcPr>
          <w:p w:rsidR="003D2EEC" w:rsidRPr="00AF0F16" w:rsidRDefault="003D2EEC" w:rsidP="003D2EEC">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88</w:t>
            </w:r>
          </w:p>
        </w:tc>
        <w:tc>
          <w:tcPr>
            <w:tcW w:w="579"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dosare</w:t>
            </w:r>
          </w:p>
        </w:tc>
        <w:tc>
          <w:tcPr>
            <w:tcW w:w="446" w:type="dxa"/>
            <w:tcBorders>
              <w:top w:val="nil"/>
              <w:left w:val="nil"/>
              <w:bottom w:val="nil"/>
              <w:right w:val="nil"/>
            </w:tcBorders>
            <w:vAlign w:val="center"/>
            <w:hideMark/>
          </w:tcPr>
          <w:p w:rsidR="003D2EEC" w:rsidRPr="00AF0F16" w:rsidRDefault="003D2EEC" w:rsidP="003D2EEC">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32.71%</w:t>
            </w:r>
          </w:p>
        </w:tc>
      </w:tr>
    </w:tbl>
    <w:p w:rsidR="003D2EEC" w:rsidRPr="00AF0F16" w:rsidRDefault="003D2EEC" w:rsidP="00997514">
      <w:pPr>
        <w:rPr>
          <w:rFonts w:ascii="Times New Roman" w:hAnsi="Times New Roman"/>
          <w:b/>
          <w:sz w:val="24"/>
        </w:rPr>
      </w:pPr>
    </w:p>
    <w:p w:rsidR="003D2EEC" w:rsidRPr="00AF0F16" w:rsidRDefault="003D2EEC" w:rsidP="003D2EEC">
      <w:pPr>
        <w:ind w:firstLine="567"/>
        <w:rPr>
          <w:rFonts w:ascii="Times New Roman" w:hAnsi="Times New Roman"/>
          <w:b/>
          <w:sz w:val="24"/>
        </w:rPr>
      </w:pPr>
      <w:r w:rsidRPr="00AF0F16">
        <w:rPr>
          <w:rFonts w:ascii="Times New Roman" w:hAnsi="Times New Roman"/>
          <w:b/>
          <w:sz w:val="24"/>
        </w:rPr>
        <w:t>Exemple de cauze aflate în procedură mai mult de 3 luni la Judecătoria Leova:</w:t>
      </w:r>
    </w:p>
    <w:p w:rsidR="003D2EEC" w:rsidRPr="00AF0F16" w:rsidRDefault="003D2EEC" w:rsidP="003D2EEC">
      <w:pPr>
        <w:ind w:firstLine="567"/>
        <w:jc w:val="both"/>
        <w:rPr>
          <w:rFonts w:ascii="Times New Roman" w:hAnsi="Times New Roman"/>
          <w:b/>
          <w:sz w:val="24"/>
        </w:rPr>
      </w:pPr>
      <w:r w:rsidRPr="00AF0F16">
        <w:rPr>
          <w:rFonts w:ascii="Times New Roman" w:hAnsi="Times New Roman"/>
          <w:b/>
          <w:sz w:val="24"/>
        </w:rPr>
        <w:t xml:space="preserve">Cauza penală 1-102/15 </w:t>
      </w:r>
      <w:r w:rsidRPr="00AF0F16">
        <w:rPr>
          <w:rFonts w:ascii="Times New Roman" w:hAnsi="Times New Roman"/>
          <w:sz w:val="24"/>
        </w:rPr>
        <w:t>Tohilat Oleg art. 264</w:t>
      </w:r>
      <w:r w:rsidRPr="00AF0F16">
        <w:rPr>
          <w:rFonts w:ascii="Times New Roman" w:hAnsi="Times New Roman"/>
          <w:sz w:val="24"/>
          <w:vertAlign w:val="superscript"/>
        </w:rPr>
        <w:t>1</w:t>
      </w:r>
      <w:r w:rsidRPr="00AF0F16">
        <w:rPr>
          <w:rFonts w:ascii="Times New Roman" w:hAnsi="Times New Roman"/>
          <w:sz w:val="24"/>
        </w:rPr>
        <w:t xml:space="preserve"> alin. (3) CP, parvenită la Judecătoria Leova</w:t>
      </w:r>
      <w:r w:rsidR="005721D0" w:rsidRPr="00AF0F16">
        <w:rPr>
          <w:rFonts w:ascii="Times New Roman" w:hAnsi="Times New Roman"/>
          <w:sz w:val="24"/>
        </w:rPr>
        <w:t xml:space="preserve"> la data de 19.05.2015</w:t>
      </w:r>
      <w:r w:rsidRPr="00AF0F16">
        <w:rPr>
          <w:rFonts w:ascii="Times New Roman" w:hAnsi="Times New Roman"/>
          <w:sz w:val="24"/>
        </w:rPr>
        <w:t xml:space="preserve">, numită spre examinare și amînată la data de 12.06.2015, 07.10.2015, 03.11.2015, 01.12.2015, 25.01.2016  din motivele: la cererea avocatului (1 amînare), la cererea procurorului (1 amînare), neprezentarea inculpatului (1 amînare), neprezentarea martorilor (1 amînare)– </w:t>
      </w:r>
      <w:r w:rsidRPr="00AF0F16">
        <w:rPr>
          <w:rFonts w:ascii="Times New Roman" w:hAnsi="Times New Roman"/>
          <w:b/>
          <w:sz w:val="24"/>
        </w:rPr>
        <w:t>jud. M. Galupa.</w:t>
      </w:r>
    </w:p>
    <w:p w:rsidR="003D2EEC" w:rsidRDefault="003D2EEC" w:rsidP="003D2EEC">
      <w:pPr>
        <w:ind w:firstLine="567"/>
        <w:jc w:val="both"/>
        <w:rPr>
          <w:rFonts w:ascii="Times New Roman" w:hAnsi="Times New Roman"/>
          <w:b/>
          <w:sz w:val="24"/>
        </w:rPr>
      </w:pPr>
      <w:r w:rsidRPr="00AF0F16">
        <w:rPr>
          <w:rFonts w:ascii="Times New Roman" w:hAnsi="Times New Roman"/>
          <w:b/>
          <w:sz w:val="24"/>
        </w:rPr>
        <w:t>Cauza Varaniță Mihail vs Mîță Vadim, Tomșa Ion,</w:t>
      </w:r>
      <w:r w:rsidRPr="00AF0F16">
        <w:rPr>
          <w:rFonts w:ascii="Times New Roman" w:hAnsi="Times New Roman"/>
          <w:sz w:val="24"/>
        </w:rPr>
        <w:t xml:space="preserve">  privind încasarea prejudiciului material, moral și cheltuielilor judiciare, parvenită la Judecătoria Leova la data 13.05.2015, numită spre examinare și amînată la data de 16.06.2015, 13.07.2015, 03.08.2015, 22.10.2015, 25.11.2015, 28.01.2016  din motivele: neprezentarea </w:t>
      </w:r>
      <w:r w:rsidR="005721D0" w:rsidRPr="00AF0F16">
        <w:rPr>
          <w:rFonts w:ascii="Times New Roman" w:hAnsi="Times New Roman"/>
          <w:sz w:val="24"/>
        </w:rPr>
        <w:t>părților</w:t>
      </w:r>
      <w:r w:rsidRPr="00AF0F16">
        <w:rPr>
          <w:rFonts w:ascii="Times New Roman" w:hAnsi="Times New Roman"/>
          <w:sz w:val="24"/>
        </w:rPr>
        <w:t xml:space="preserve"> (</w:t>
      </w:r>
      <w:r w:rsidR="005721D0" w:rsidRPr="00AF0F16">
        <w:rPr>
          <w:rFonts w:ascii="Times New Roman" w:hAnsi="Times New Roman"/>
          <w:sz w:val="24"/>
        </w:rPr>
        <w:t>3 amînări</w:t>
      </w:r>
      <w:r w:rsidRPr="00AF0F16">
        <w:rPr>
          <w:rFonts w:ascii="Times New Roman" w:hAnsi="Times New Roman"/>
          <w:sz w:val="24"/>
        </w:rPr>
        <w:t xml:space="preserve">), </w:t>
      </w:r>
      <w:r w:rsidR="005721D0" w:rsidRPr="00AF0F16">
        <w:rPr>
          <w:rFonts w:ascii="Times New Roman" w:hAnsi="Times New Roman"/>
          <w:sz w:val="24"/>
        </w:rPr>
        <w:t xml:space="preserve">din alte motive (2 amînări) </w:t>
      </w:r>
      <w:r w:rsidRPr="00AF0F16">
        <w:rPr>
          <w:rFonts w:ascii="Times New Roman" w:hAnsi="Times New Roman"/>
          <w:b/>
          <w:sz w:val="24"/>
        </w:rPr>
        <w:t xml:space="preserve">jud. </w:t>
      </w:r>
      <w:r w:rsidR="005721D0" w:rsidRPr="00AF0F16">
        <w:rPr>
          <w:rFonts w:ascii="Times New Roman" w:hAnsi="Times New Roman"/>
          <w:b/>
          <w:sz w:val="24"/>
        </w:rPr>
        <w:t>P</w:t>
      </w:r>
      <w:r w:rsidRPr="00AF0F16">
        <w:rPr>
          <w:rFonts w:ascii="Times New Roman" w:hAnsi="Times New Roman"/>
          <w:b/>
          <w:sz w:val="24"/>
        </w:rPr>
        <w:t xml:space="preserve">. </w:t>
      </w:r>
      <w:r w:rsidR="005721D0" w:rsidRPr="00AF0F16">
        <w:rPr>
          <w:rFonts w:ascii="Times New Roman" w:hAnsi="Times New Roman"/>
          <w:b/>
          <w:sz w:val="24"/>
        </w:rPr>
        <w:t>Vacula</w:t>
      </w:r>
      <w:r w:rsidRPr="00AF0F16">
        <w:rPr>
          <w:rFonts w:ascii="Times New Roman" w:hAnsi="Times New Roman"/>
          <w:b/>
          <w:sz w:val="24"/>
        </w:rPr>
        <w:t>.</w:t>
      </w:r>
    </w:p>
    <w:p w:rsidR="005721D0" w:rsidRPr="00AF0F16" w:rsidRDefault="008F313C" w:rsidP="003D2EEC">
      <w:pPr>
        <w:ind w:firstLine="567"/>
        <w:jc w:val="both"/>
        <w:rPr>
          <w:rFonts w:ascii="Times New Roman" w:hAnsi="Times New Roman"/>
          <w:b/>
          <w:sz w:val="24"/>
        </w:rPr>
      </w:pPr>
      <w:r>
        <w:rPr>
          <w:rFonts w:ascii="Times New Roman" w:hAnsi="Times New Roman"/>
          <w:b/>
          <w:sz w:val="24"/>
        </w:rPr>
        <w:br w:type="page"/>
      </w:r>
      <w:r w:rsidR="005721D0" w:rsidRPr="00AF0F16">
        <w:rPr>
          <w:rFonts w:ascii="Times New Roman" w:hAnsi="Times New Roman"/>
          <w:sz w:val="24"/>
        </w:rPr>
        <w:lastRenderedPageBreak/>
        <w:t xml:space="preserve">De către Judecătoria Taraclia, unde au activat </w:t>
      </w:r>
      <w:r w:rsidR="00FD7374">
        <w:rPr>
          <w:rFonts w:ascii="Times New Roman" w:hAnsi="Times New Roman"/>
          <w:sz w:val="24"/>
        </w:rPr>
        <w:t>2,42</w:t>
      </w:r>
      <w:r w:rsidR="005721D0" w:rsidRPr="00AF0F16">
        <w:rPr>
          <w:rFonts w:ascii="Times New Roman" w:hAnsi="Times New Roman"/>
          <w:sz w:val="24"/>
        </w:rPr>
        <w:t xml:space="preserve"> judecători, în perioada 12 luni a anului  2015 au fost examinate:</w:t>
      </w:r>
    </w:p>
    <w:tbl>
      <w:tblPr>
        <w:tblW w:w="13310" w:type="dxa"/>
        <w:tblInd w:w="118" w:type="dxa"/>
        <w:tblLook w:val="04A0" w:firstRow="1" w:lastRow="0" w:firstColumn="1" w:lastColumn="0" w:noHBand="0" w:noVBand="1"/>
      </w:tblPr>
      <w:tblGrid>
        <w:gridCol w:w="1728"/>
        <w:gridCol w:w="1116"/>
        <w:gridCol w:w="1116"/>
        <w:gridCol w:w="842"/>
        <w:gridCol w:w="843"/>
        <w:gridCol w:w="982"/>
        <w:gridCol w:w="1145"/>
        <w:gridCol w:w="870"/>
        <w:gridCol w:w="834"/>
        <w:gridCol w:w="1116"/>
        <w:gridCol w:w="1116"/>
        <w:gridCol w:w="801"/>
        <w:gridCol w:w="801"/>
      </w:tblGrid>
      <w:tr w:rsidR="008F313C" w:rsidRPr="008F313C" w:rsidTr="008F313C">
        <w:trPr>
          <w:trHeight w:val="723"/>
        </w:trPr>
        <w:tc>
          <w:tcPr>
            <w:tcW w:w="17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Cauze penale</w:t>
            </w:r>
          </w:p>
        </w:tc>
        <w:tc>
          <w:tcPr>
            <w:tcW w:w="2232"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Restanța</w:t>
            </w:r>
          </w:p>
        </w:tc>
        <w:tc>
          <w:tcPr>
            <w:tcW w:w="1685"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Numărul cauzelo</w:t>
            </w:r>
            <w:r>
              <w:rPr>
                <w:rFonts w:ascii="Times New Roman" w:hAnsi="Times New Roman"/>
                <w:b/>
                <w:bCs/>
                <w:color w:val="000000"/>
                <w:sz w:val="20"/>
                <w:szCs w:val="20"/>
              </w:rPr>
              <w:t>r</w:t>
            </w:r>
            <w:r w:rsidRPr="008F313C">
              <w:rPr>
                <w:rFonts w:ascii="Times New Roman" w:hAnsi="Times New Roman"/>
                <w:b/>
                <w:bCs/>
                <w:color w:val="000000"/>
                <w:sz w:val="20"/>
                <w:szCs w:val="20"/>
              </w:rPr>
              <w:t xml:space="preserve"> parvenite pe 12 luni</w:t>
            </w:r>
          </w:p>
        </w:tc>
        <w:tc>
          <w:tcPr>
            <w:tcW w:w="2127"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Numărul total de cauze aflate în procedură în perioada raportată</w:t>
            </w:r>
          </w:p>
        </w:tc>
        <w:tc>
          <w:tcPr>
            <w:tcW w:w="1704"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Examinate în perioada raportată</w:t>
            </w:r>
          </w:p>
        </w:tc>
        <w:tc>
          <w:tcPr>
            <w:tcW w:w="11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Restanţa la 31.12.2014</w:t>
            </w:r>
          </w:p>
        </w:tc>
        <w:tc>
          <w:tcPr>
            <w:tcW w:w="11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Restanţa la 31.12.2015</w:t>
            </w:r>
          </w:p>
        </w:tc>
        <w:tc>
          <w:tcPr>
            <w:tcW w:w="1602"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În proced</w:t>
            </w:r>
            <w:r>
              <w:rPr>
                <w:rFonts w:ascii="Times New Roman" w:hAnsi="Times New Roman"/>
                <w:b/>
                <w:bCs/>
                <w:color w:val="000000"/>
                <w:sz w:val="20"/>
                <w:szCs w:val="20"/>
              </w:rPr>
              <w:t>ură</w:t>
            </w:r>
            <w:r w:rsidRPr="008F313C">
              <w:rPr>
                <w:rFonts w:ascii="Times New Roman" w:hAnsi="Times New Roman"/>
                <w:b/>
                <w:bCs/>
                <w:color w:val="000000"/>
                <w:sz w:val="20"/>
                <w:szCs w:val="20"/>
              </w:rPr>
              <w:t xml:space="preserve"> mai mult de 3 luni</w:t>
            </w:r>
          </w:p>
        </w:tc>
      </w:tr>
      <w:tr w:rsidR="008F313C" w:rsidRPr="008F313C" w:rsidTr="008F313C">
        <w:trPr>
          <w:trHeight w:val="289"/>
        </w:trPr>
        <w:tc>
          <w:tcPr>
            <w:tcW w:w="1728" w:type="dxa"/>
            <w:vMerge/>
            <w:tcBorders>
              <w:top w:val="single" w:sz="8" w:space="0" w:color="auto"/>
              <w:left w:val="single" w:sz="8" w:space="0" w:color="auto"/>
              <w:bottom w:val="single" w:sz="8" w:space="0" w:color="000000"/>
              <w:right w:val="single" w:sz="8" w:space="0" w:color="auto"/>
            </w:tcBorders>
            <w:vAlign w:val="center"/>
            <w:hideMark/>
          </w:tcPr>
          <w:p w:rsidR="008F313C" w:rsidRPr="008F313C" w:rsidRDefault="008F313C" w:rsidP="008F313C">
            <w:pPr>
              <w:spacing w:after="0" w:line="240" w:lineRule="auto"/>
              <w:rPr>
                <w:rFonts w:ascii="Times New Roman" w:hAnsi="Times New Roman"/>
                <w:b/>
                <w:bCs/>
                <w:color w:val="000000"/>
                <w:sz w:val="20"/>
                <w:szCs w:val="20"/>
              </w:rPr>
            </w:pPr>
          </w:p>
        </w:tc>
        <w:tc>
          <w:tcPr>
            <w:tcW w:w="1116"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01.01.2014</w:t>
            </w:r>
          </w:p>
        </w:tc>
        <w:tc>
          <w:tcPr>
            <w:tcW w:w="1116"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01.01.2015</w:t>
            </w:r>
          </w:p>
        </w:tc>
        <w:tc>
          <w:tcPr>
            <w:tcW w:w="842"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2014</w:t>
            </w:r>
          </w:p>
        </w:tc>
        <w:tc>
          <w:tcPr>
            <w:tcW w:w="843"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2015</w:t>
            </w:r>
          </w:p>
        </w:tc>
        <w:tc>
          <w:tcPr>
            <w:tcW w:w="982" w:type="dxa"/>
            <w:tcBorders>
              <w:top w:val="nil"/>
              <w:left w:val="nil"/>
              <w:bottom w:val="single" w:sz="8" w:space="0" w:color="auto"/>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2014</w:t>
            </w:r>
          </w:p>
        </w:tc>
        <w:tc>
          <w:tcPr>
            <w:tcW w:w="1145" w:type="dxa"/>
            <w:tcBorders>
              <w:top w:val="nil"/>
              <w:left w:val="single" w:sz="8" w:space="0" w:color="auto"/>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2015</w:t>
            </w:r>
          </w:p>
        </w:tc>
        <w:tc>
          <w:tcPr>
            <w:tcW w:w="870"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2014</w:t>
            </w:r>
          </w:p>
        </w:tc>
        <w:tc>
          <w:tcPr>
            <w:tcW w:w="834"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2015</w:t>
            </w: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8F313C" w:rsidRPr="008F313C" w:rsidRDefault="008F313C" w:rsidP="008F313C">
            <w:pPr>
              <w:spacing w:after="0" w:line="240" w:lineRule="auto"/>
              <w:rPr>
                <w:rFonts w:ascii="Times New Roman" w:hAnsi="Times New Roman"/>
                <w:b/>
                <w:bCs/>
                <w:color w:val="000000"/>
                <w:sz w:val="20"/>
                <w:szCs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8F313C" w:rsidRPr="008F313C" w:rsidRDefault="008F313C" w:rsidP="008F313C">
            <w:pPr>
              <w:spacing w:after="0" w:line="240" w:lineRule="auto"/>
              <w:rPr>
                <w:rFonts w:ascii="Times New Roman" w:hAnsi="Times New Roman"/>
                <w:b/>
                <w:bCs/>
                <w:color w:val="000000"/>
                <w:sz w:val="20"/>
                <w:szCs w:val="20"/>
              </w:rPr>
            </w:pPr>
          </w:p>
        </w:tc>
        <w:tc>
          <w:tcPr>
            <w:tcW w:w="801"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2014</w:t>
            </w:r>
          </w:p>
        </w:tc>
        <w:tc>
          <w:tcPr>
            <w:tcW w:w="801"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2015</w:t>
            </w:r>
          </w:p>
        </w:tc>
      </w:tr>
      <w:tr w:rsidR="008F313C" w:rsidRPr="008F313C" w:rsidTr="008F313C">
        <w:trPr>
          <w:trHeight w:val="289"/>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 xml:space="preserve">Cauze penale </w:t>
            </w:r>
            <w:r w:rsidRPr="008F313C">
              <w:rPr>
                <w:rFonts w:ascii="Times New Roman" w:hAnsi="Times New Roman"/>
                <w:b/>
                <w:bCs/>
                <w:color w:val="000000"/>
                <w:sz w:val="20"/>
                <w:szCs w:val="20"/>
              </w:rPr>
              <w:t>(ind.1)</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35</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31</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155</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140</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190</w:t>
            </w:r>
          </w:p>
        </w:tc>
        <w:tc>
          <w:tcPr>
            <w:tcW w:w="1145"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171</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159</w:t>
            </w:r>
          </w:p>
        </w:tc>
        <w:tc>
          <w:tcPr>
            <w:tcW w:w="834"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130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31</w:t>
            </w:r>
          </w:p>
        </w:tc>
        <w:tc>
          <w:tcPr>
            <w:tcW w:w="111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41</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16</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21</w:t>
            </w:r>
          </w:p>
        </w:tc>
      </w:tr>
      <w:tr w:rsidR="008F313C" w:rsidRPr="008F313C" w:rsidTr="008F313C">
        <w:trPr>
          <w:trHeight w:val="562"/>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 xml:space="preserve">Eliberarea mandatului  la arest </w:t>
            </w:r>
            <w:r w:rsidRPr="008F313C">
              <w:rPr>
                <w:rFonts w:ascii="Times New Roman" w:hAnsi="Times New Roman"/>
                <w:b/>
                <w:bCs/>
                <w:color w:val="000000"/>
                <w:sz w:val="20"/>
                <w:szCs w:val="20"/>
              </w:rPr>
              <w:t>(ind.14)</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7</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7</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7</w:t>
            </w:r>
          </w:p>
        </w:tc>
        <w:tc>
          <w:tcPr>
            <w:tcW w:w="1145"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7</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7</w:t>
            </w:r>
          </w:p>
        </w:tc>
        <w:tc>
          <w:tcPr>
            <w:tcW w:w="834"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7</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r>
      <w:tr w:rsidR="008F313C" w:rsidRPr="008F313C" w:rsidTr="008F313C">
        <w:trPr>
          <w:trHeight w:val="289"/>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Refuzul eliberării mand.</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3</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3</w:t>
            </w:r>
          </w:p>
        </w:tc>
        <w:tc>
          <w:tcPr>
            <w:tcW w:w="1145"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3</w:t>
            </w:r>
          </w:p>
        </w:tc>
        <w:tc>
          <w:tcPr>
            <w:tcW w:w="834"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r>
      <w:tr w:rsidR="008F313C" w:rsidRPr="008F313C" w:rsidTr="008F313C">
        <w:trPr>
          <w:trHeight w:val="289"/>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 xml:space="preserve">Prelungirea mand. la arest </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12</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6</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12</w:t>
            </w:r>
          </w:p>
        </w:tc>
        <w:tc>
          <w:tcPr>
            <w:tcW w:w="1145"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6</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12</w:t>
            </w:r>
          </w:p>
        </w:tc>
        <w:tc>
          <w:tcPr>
            <w:tcW w:w="834"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6</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r>
      <w:tr w:rsidR="008F313C" w:rsidRPr="008F313C" w:rsidTr="008F313C">
        <w:trPr>
          <w:trHeight w:val="835"/>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 xml:space="preserve">Plîngeri împotriva acțiunilor organ. de urmărire penală </w:t>
            </w:r>
            <w:r w:rsidRPr="008F313C">
              <w:rPr>
                <w:rFonts w:ascii="Times New Roman" w:hAnsi="Times New Roman"/>
                <w:b/>
                <w:bCs/>
                <w:color w:val="000000"/>
                <w:sz w:val="20"/>
                <w:szCs w:val="20"/>
              </w:rPr>
              <w:t>(ind.10)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13</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16</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13</w:t>
            </w:r>
          </w:p>
        </w:tc>
        <w:tc>
          <w:tcPr>
            <w:tcW w:w="1145"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16</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13</w:t>
            </w:r>
          </w:p>
        </w:tc>
        <w:tc>
          <w:tcPr>
            <w:tcW w:w="834"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15</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r>
      <w:tr w:rsidR="008F313C" w:rsidRPr="008F313C" w:rsidTr="008F313C">
        <w:trPr>
          <w:trHeight w:val="835"/>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 xml:space="preserve">Recunoașterea hotărîrilor penale ale instanțelor străine </w:t>
            </w:r>
            <w:r w:rsidRPr="008F313C">
              <w:rPr>
                <w:rFonts w:ascii="Times New Roman" w:hAnsi="Times New Roman"/>
                <w:b/>
                <w:bCs/>
                <w:color w:val="000000"/>
                <w:sz w:val="20"/>
                <w:szCs w:val="20"/>
              </w:rPr>
              <w:t>(ind.8)</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45"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34"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r>
      <w:tr w:rsidR="008F313C" w:rsidRPr="008F313C" w:rsidTr="008F313C">
        <w:trPr>
          <w:trHeight w:val="835"/>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 xml:space="preserve">Punerea în executare a hotărîrilor judecătorești art. 469,471 CPP </w:t>
            </w:r>
            <w:r w:rsidRPr="008F313C">
              <w:rPr>
                <w:rFonts w:ascii="Times New Roman" w:hAnsi="Times New Roman"/>
                <w:b/>
                <w:bCs/>
                <w:color w:val="000000"/>
                <w:sz w:val="20"/>
                <w:szCs w:val="20"/>
              </w:rPr>
              <w:t>(ind.21)</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8</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10</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118</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123</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126</w:t>
            </w:r>
          </w:p>
        </w:tc>
        <w:tc>
          <w:tcPr>
            <w:tcW w:w="1145"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133</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116</w:t>
            </w:r>
          </w:p>
        </w:tc>
        <w:tc>
          <w:tcPr>
            <w:tcW w:w="834"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115</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10</w:t>
            </w:r>
          </w:p>
        </w:tc>
        <w:tc>
          <w:tcPr>
            <w:tcW w:w="111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18</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r>
      <w:tr w:rsidR="008F313C" w:rsidRPr="008F313C" w:rsidTr="008F313C">
        <w:trPr>
          <w:trHeight w:val="562"/>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Interdicția de a nu părăsi țara</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2</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13</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18</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15</w:t>
            </w:r>
          </w:p>
        </w:tc>
        <w:tc>
          <w:tcPr>
            <w:tcW w:w="1145"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18</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15</w:t>
            </w:r>
          </w:p>
        </w:tc>
        <w:tc>
          <w:tcPr>
            <w:tcW w:w="834"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18</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r>
      <w:tr w:rsidR="008F313C" w:rsidRPr="008F313C" w:rsidTr="008F313C">
        <w:trPr>
          <w:trHeight w:val="835"/>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 xml:space="preserve">Demersuri privind autor.efectuării acț. de urm. pen. </w:t>
            </w:r>
            <w:r w:rsidRPr="008F313C">
              <w:rPr>
                <w:rFonts w:ascii="Times New Roman" w:hAnsi="Times New Roman"/>
                <w:b/>
                <w:bCs/>
                <w:color w:val="000000"/>
                <w:sz w:val="20"/>
                <w:szCs w:val="20"/>
              </w:rPr>
              <w:t>(ind. 11,12,13)</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46</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87</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46</w:t>
            </w:r>
          </w:p>
        </w:tc>
        <w:tc>
          <w:tcPr>
            <w:tcW w:w="1145"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87</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46</w:t>
            </w:r>
          </w:p>
        </w:tc>
        <w:tc>
          <w:tcPr>
            <w:tcW w:w="834"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87</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111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20"/>
                <w:szCs w:val="20"/>
              </w:rPr>
            </w:pPr>
            <w:r w:rsidRPr="008F313C">
              <w:rPr>
                <w:rFonts w:ascii="Times New Roman" w:hAnsi="Times New Roman"/>
                <w:color w:val="000000"/>
                <w:sz w:val="20"/>
                <w:szCs w:val="20"/>
              </w:rPr>
              <w:t>0</w:t>
            </w:r>
          </w:p>
        </w:tc>
      </w:tr>
      <w:tr w:rsidR="008F313C" w:rsidRPr="008F313C" w:rsidTr="008F313C">
        <w:trPr>
          <w:trHeight w:val="289"/>
        </w:trPr>
        <w:tc>
          <w:tcPr>
            <w:tcW w:w="1728"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TOTAL:</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45</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41</w:t>
            </w:r>
          </w:p>
        </w:tc>
        <w:tc>
          <w:tcPr>
            <w:tcW w:w="84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367</w:t>
            </w:r>
          </w:p>
        </w:tc>
        <w:tc>
          <w:tcPr>
            <w:tcW w:w="84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397</w:t>
            </w:r>
          </w:p>
        </w:tc>
        <w:tc>
          <w:tcPr>
            <w:tcW w:w="98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412</w:t>
            </w:r>
          </w:p>
        </w:tc>
        <w:tc>
          <w:tcPr>
            <w:tcW w:w="1145"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438</w:t>
            </w:r>
          </w:p>
        </w:tc>
        <w:tc>
          <w:tcPr>
            <w:tcW w:w="87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371</w:t>
            </w:r>
          </w:p>
        </w:tc>
        <w:tc>
          <w:tcPr>
            <w:tcW w:w="834"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378</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41</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60</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16</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r w:rsidRPr="008F313C">
              <w:rPr>
                <w:rFonts w:ascii="Times New Roman" w:hAnsi="Times New Roman"/>
                <w:b/>
                <w:bCs/>
                <w:color w:val="000000"/>
                <w:sz w:val="20"/>
                <w:szCs w:val="20"/>
              </w:rPr>
              <w:t>21</w:t>
            </w:r>
          </w:p>
        </w:tc>
      </w:tr>
      <w:tr w:rsidR="008F313C" w:rsidRPr="008F313C" w:rsidTr="008F313C">
        <w:trPr>
          <w:trHeight w:val="337"/>
        </w:trPr>
        <w:tc>
          <w:tcPr>
            <w:tcW w:w="1728"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b/>
                <w:bCs/>
                <w:color w:val="000000"/>
                <w:sz w:val="20"/>
                <w:szCs w:val="20"/>
              </w:rPr>
            </w:pPr>
          </w:p>
        </w:tc>
        <w:tc>
          <w:tcPr>
            <w:tcW w:w="1116"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20"/>
                <w:szCs w:val="20"/>
              </w:rPr>
            </w:pPr>
          </w:p>
        </w:tc>
        <w:tc>
          <w:tcPr>
            <w:tcW w:w="1116"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20"/>
                <w:szCs w:val="20"/>
              </w:rPr>
            </w:pPr>
          </w:p>
        </w:tc>
        <w:tc>
          <w:tcPr>
            <w:tcW w:w="842"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20"/>
                <w:szCs w:val="20"/>
              </w:rPr>
            </w:pPr>
          </w:p>
        </w:tc>
        <w:tc>
          <w:tcPr>
            <w:tcW w:w="843"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20"/>
                <w:szCs w:val="20"/>
              </w:rPr>
            </w:pPr>
          </w:p>
        </w:tc>
        <w:tc>
          <w:tcPr>
            <w:tcW w:w="982"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20"/>
                <w:szCs w:val="20"/>
              </w:rPr>
            </w:pPr>
          </w:p>
        </w:tc>
        <w:tc>
          <w:tcPr>
            <w:tcW w:w="1145" w:type="dxa"/>
            <w:tcBorders>
              <w:top w:val="nil"/>
              <w:left w:val="nil"/>
              <w:bottom w:val="nil"/>
              <w:right w:val="nil"/>
            </w:tcBorders>
            <w:noWrap/>
            <w:vAlign w:val="center"/>
            <w:hideMark/>
          </w:tcPr>
          <w:p w:rsidR="008F313C" w:rsidRPr="008F313C" w:rsidRDefault="008F313C" w:rsidP="008F313C">
            <w:pPr>
              <w:spacing w:after="0" w:line="240" w:lineRule="auto"/>
              <w:jc w:val="center"/>
              <w:rPr>
                <w:rFonts w:ascii="Times New Roman" w:hAnsi="Times New Roman"/>
                <w:sz w:val="20"/>
                <w:szCs w:val="20"/>
              </w:rPr>
            </w:pPr>
          </w:p>
        </w:tc>
        <w:tc>
          <w:tcPr>
            <w:tcW w:w="870"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90.05%</w:t>
            </w:r>
          </w:p>
        </w:tc>
        <w:tc>
          <w:tcPr>
            <w:tcW w:w="834"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86.30%</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9.95%</w:t>
            </w:r>
          </w:p>
        </w:tc>
        <w:tc>
          <w:tcPr>
            <w:tcW w:w="111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13.70%</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39.02%</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35.00%</w:t>
            </w:r>
          </w:p>
        </w:tc>
      </w:tr>
    </w:tbl>
    <w:p w:rsidR="0001324E" w:rsidRDefault="0001324E" w:rsidP="003D2EEC">
      <w:pPr>
        <w:ind w:firstLine="567"/>
        <w:jc w:val="both"/>
        <w:rPr>
          <w:rFonts w:ascii="Times New Roman" w:hAnsi="Times New Roman"/>
          <w:b/>
          <w:sz w:val="24"/>
        </w:rPr>
      </w:pPr>
    </w:p>
    <w:tbl>
      <w:tblPr>
        <w:tblW w:w="13294" w:type="dxa"/>
        <w:tblInd w:w="118" w:type="dxa"/>
        <w:tblLayout w:type="fixed"/>
        <w:tblLook w:val="04A0" w:firstRow="1" w:lastRow="0" w:firstColumn="1" w:lastColumn="0" w:noHBand="0" w:noVBand="1"/>
      </w:tblPr>
      <w:tblGrid>
        <w:gridCol w:w="2825"/>
        <w:gridCol w:w="993"/>
        <w:gridCol w:w="992"/>
        <w:gridCol w:w="850"/>
        <w:gridCol w:w="709"/>
        <w:gridCol w:w="1134"/>
        <w:gridCol w:w="681"/>
        <w:gridCol w:w="801"/>
        <w:gridCol w:w="801"/>
        <w:gridCol w:w="972"/>
        <w:gridCol w:w="856"/>
        <w:gridCol w:w="850"/>
        <w:gridCol w:w="830"/>
      </w:tblGrid>
      <w:tr w:rsidR="008F313C" w:rsidRPr="008F313C" w:rsidTr="00D25219">
        <w:trPr>
          <w:trHeight w:val="606"/>
        </w:trPr>
        <w:tc>
          <w:tcPr>
            <w:tcW w:w="282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lastRenderedPageBreak/>
              <w:t>Cauze civile</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Restanța</w:t>
            </w:r>
          </w:p>
        </w:tc>
        <w:tc>
          <w:tcPr>
            <w:tcW w:w="1559"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Numărul cauzelor parvenite pe 12 luni</w:t>
            </w:r>
          </w:p>
        </w:tc>
        <w:tc>
          <w:tcPr>
            <w:tcW w:w="1815"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Numărul total de cauze aflate în procedură în perioada raportată</w:t>
            </w:r>
          </w:p>
        </w:tc>
        <w:tc>
          <w:tcPr>
            <w:tcW w:w="1602"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Examinate în perioada raportată</w:t>
            </w:r>
          </w:p>
        </w:tc>
        <w:tc>
          <w:tcPr>
            <w:tcW w:w="97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Restanţa la 31.12.14</w:t>
            </w:r>
          </w:p>
        </w:tc>
        <w:tc>
          <w:tcPr>
            <w:tcW w:w="85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Restanţa la 31.12.15</w:t>
            </w:r>
          </w:p>
        </w:tc>
        <w:tc>
          <w:tcPr>
            <w:tcW w:w="1680"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În procedură mai mult de 3 luni</w:t>
            </w:r>
          </w:p>
        </w:tc>
      </w:tr>
      <w:tr w:rsidR="008F313C" w:rsidRPr="008F313C" w:rsidTr="00D25219">
        <w:trPr>
          <w:trHeight w:val="266"/>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8F313C" w:rsidRPr="008F313C" w:rsidRDefault="008F313C" w:rsidP="008F313C">
            <w:pPr>
              <w:spacing w:after="0" w:line="240" w:lineRule="auto"/>
              <w:rPr>
                <w:rFonts w:ascii="Times New Roman" w:hAnsi="Times New Roman"/>
                <w:b/>
                <w:bCs/>
                <w:color w:val="000000"/>
                <w:sz w:val="18"/>
                <w:szCs w:val="18"/>
              </w:rPr>
            </w:pPr>
          </w:p>
        </w:tc>
        <w:tc>
          <w:tcPr>
            <w:tcW w:w="993"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01.01.14</w:t>
            </w:r>
          </w:p>
        </w:tc>
        <w:tc>
          <w:tcPr>
            <w:tcW w:w="992"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01.01.15</w:t>
            </w:r>
          </w:p>
        </w:tc>
        <w:tc>
          <w:tcPr>
            <w:tcW w:w="850"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2014</w:t>
            </w:r>
          </w:p>
        </w:tc>
        <w:tc>
          <w:tcPr>
            <w:tcW w:w="709"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2015</w:t>
            </w:r>
          </w:p>
        </w:tc>
        <w:tc>
          <w:tcPr>
            <w:tcW w:w="1134" w:type="dxa"/>
            <w:tcBorders>
              <w:top w:val="nil"/>
              <w:left w:val="nil"/>
              <w:bottom w:val="single" w:sz="8" w:space="0" w:color="auto"/>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2014</w:t>
            </w:r>
          </w:p>
        </w:tc>
        <w:tc>
          <w:tcPr>
            <w:tcW w:w="681" w:type="dxa"/>
            <w:tcBorders>
              <w:top w:val="nil"/>
              <w:left w:val="single" w:sz="8" w:space="0" w:color="auto"/>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2015</w:t>
            </w:r>
          </w:p>
        </w:tc>
        <w:tc>
          <w:tcPr>
            <w:tcW w:w="801"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2014</w:t>
            </w:r>
          </w:p>
        </w:tc>
        <w:tc>
          <w:tcPr>
            <w:tcW w:w="801"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2015</w:t>
            </w: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8F313C" w:rsidRPr="008F313C" w:rsidRDefault="008F313C" w:rsidP="008F313C">
            <w:pPr>
              <w:spacing w:after="0" w:line="240" w:lineRule="auto"/>
              <w:rPr>
                <w:rFonts w:ascii="Times New Roman" w:hAnsi="Times New Roman"/>
                <w:b/>
                <w:bCs/>
                <w:color w:val="000000"/>
                <w:sz w:val="18"/>
                <w:szCs w:val="18"/>
              </w:rPr>
            </w:pP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8F313C" w:rsidRPr="008F313C" w:rsidRDefault="008F313C" w:rsidP="008F313C">
            <w:pPr>
              <w:spacing w:after="0" w:line="240" w:lineRule="auto"/>
              <w:rPr>
                <w:rFonts w:ascii="Times New Roman" w:hAnsi="Times New Roman"/>
                <w:b/>
                <w:bCs/>
                <w:color w:val="000000"/>
                <w:sz w:val="18"/>
                <w:szCs w:val="18"/>
              </w:rPr>
            </w:pPr>
          </w:p>
        </w:tc>
        <w:tc>
          <w:tcPr>
            <w:tcW w:w="850"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2014</w:t>
            </w:r>
          </w:p>
        </w:tc>
        <w:tc>
          <w:tcPr>
            <w:tcW w:w="830"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2015</w:t>
            </w:r>
          </w:p>
        </w:tc>
      </w:tr>
      <w:tr w:rsidR="008F313C" w:rsidRPr="008F313C" w:rsidTr="00D25219">
        <w:trPr>
          <w:trHeight w:val="266"/>
        </w:trPr>
        <w:tc>
          <w:tcPr>
            <w:tcW w:w="2825"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 xml:space="preserve">Cauze civile </w:t>
            </w:r>
            <w:r w:rsidRPr="008F313C">
              <w:rPr>
                <w:rFonts w:ascii="Times New Roman" w:hAnsi="Times New Roman"/>
                <w:b/>
                <w:bCs/>
                <w:color w:val="000000"/>
                <w:sz w:val="18"/>
                <w:szCs w:val="18"/>
              </w:rPr>
              <w:t>(ind.2)</w:t>
            </w:r>
          </w:p>
        </w:tc>
        <w:tc>
          <w:tcPr>
            <w:tcW w:w="99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109</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68</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409</w:t>
            </w:r>
          </w:p>
        </w:tc>
        <w:tc>
          <w:tcPr>
            <w:tcW w:w="70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361</w:t>
            </w:r>
          </w:p>
        </w:tc>
        <w:tc>
          <w:tcPr>
            <w:tcW w:w="1134"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518</w:t>
            </w:r>
          </w:p>
        </w:tc>
        <w:tc>
          <w:tcPr>
            <w:tcW w:w="68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429</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450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359</w:t>
            </w:r>
          </w:p>
        </w:tc>
        <w:tc>
          <w:tcPr>
            <w:tcW w:w="97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68</w:t>
            </w:r>
          </w:p>
        </w:tc>
        <w:tc>
          <w:tcPr>
            <w:tcW w:w="85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70</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36</w:t>
            </w:r>
          </w:p>
        </w:tc>
        <w:tc>
          <w:tcPr>
            <w:tcW w:w="830" w:type="dxa"/>
            <w:tcBorders>
              <w:top w:val="nil"/>
              <w:left w:val="nil"/>
              <w:bottom w:val="single" w:sz="8" w:space="0" w:color="auto"/>
              <w:right w:val="single" w:sz="8" w:space="0" w:color="auto"/>
            </w:tcBorders>
            <w:noWrap/>
            <w:vAlign w:val="center"/>
            <w:hideMark/>
          </w:tcPr>
          <w:p w:rsidR="008F313C" w:rsidRPr="008F313C" w:rsidRDefault="00D25219" w:rsidP="008F31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8F313C" w:rsidRPr="008F313C" w:rsidTr="00D25219">
        <w:trPr>
          <w:trHeight w:val="517"/>
        </w:trPr>
        <w:tc>
          <w:tcPr>
            <w:tcW w:w="2825"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 xml:space="preserve">Cauze de contencios administrativ </w:t>
            </w:r>
            <w:r w:rsidRPr="008F313C">
              <w:rPr>
                <w:rFonts w:ascii="Times New Roman" w:hAnsi="Times New Roman"/>
                <w:b/>
                <w:bCs/>
                <w:color w:val="000000"/>
                <w:sz w:val="18"/>
                <w:szCs w:val="18"/>
              </w:rPr>
              <w:t>(ind.3)</w:t>
            </w:r>
          </w:p>
        </w:tc>
        <w:tc>
          <w:tcPr>
            <w:tcW w:w="99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8</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21</w:t>
            </w:r>
          </w:p>
        </w:tc>
        <w:tc>
          <w:tcPr>
            <w:tcW w:w="70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31</w:t>
            </w:r>
          </w:p>
        </w:tc>
        <w:tc>
          <w:tcPr>
            <w:tcW w:w="1134"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29</w:t>
            </w:r>
          </w:p>
        </w:tc>
        <w:tc>
          <w:tcPr>
            <w:tcW w:w="68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34</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26</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31</w:t>
            </w:r>
          </w:p>
        </w:tc>
        <w:tc>
          <w:tcPr>
            <w:tcW w:w="97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w:t>
            </w:r>
          </w:p>
        </w:tc>
        <w:tc>
          <w:tcPr>
            <w:tcW w:w="85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w:t>
            </w:r>
          </w:p>
        </w:tc>
        <w:tc>
          <w:tcPr>
            <w:tcW w:w="830" w:type="dxa"/>
            <w:tcBorders>
              <w:top w:val="nil"/>
              <w:left w:val="nil"/>
              <w:bottom w:val="single" w:sz="8" w:space="0" w:color="auto"/>
              <w:right w:val="single" w:sz="8" w:space="0" w:color="auto"/>
            </w:tcBorders>
            <w:noWrap/>
            <w:vAlign w:val="center"/>
            <w:hideMark/>
          </w:tcPr>
          <w:p w:rsidR="00D25219" w:rsidRPr="008F313C" w:rsidRDefault="00D25219" w:rsidP="00D2521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r>
      <w:tr w:rsidR="008F313C" w:rsidRPr="008F313C" w:rsidTr="00D25219">
        <w:trPr>
          <w:trHeight w:val="517"/>
        </w:trPr>
        <w:tc>
          <w:tcPr>
            <w:tcW w:w="2825"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Proceduri în ordonanţă</w:t>
            </w:r>
            <w:r w:rsidRPr="008F313C">
              <w:rPr>
                <w:rFonts w:ascii="Times New Roman" w:hAnsi="Times New Roman"/>
                <w:b/>
                <w:bCs/>
                <w:color w:val="000000"/>
                <w:sz w:val="18"/>
                <w:szCs w:val="18"/>
              </w:rPr>
              <w:t xml:space="preserve"> (ind. 2p/o)</w:t>
            </w:r>
          </w:p>
        </w:tc>
        <w:tc>
          <w:tcPr>
            <w:tcW w:w="99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120</w:t>
            </w:r>
          </w:p>
        </w:tc>
        <w:tc>
          <w:tcPr>
            <w:tcW w:w="70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72</w:t>
            </w:r>
          </w:p>
        </w:tc>
        <w:tc>
          <w:tcPr>
            <w:tcW w:w="1134"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121</w:t>
            </w:r>
          </w:p>
        </w:tc>
        <w:tc>
          <w:tcPr>
            <w:tcW w:w="68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72</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121</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72</w:t>
            </w:r>
          </w:p>
        </w:tc>
        <w:tc>
          <w:tcPr>
            <w:tcW w:w="97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30"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r>
      <w:tr w:rsidR="008F313C" w:rsidRPr="008F313C" w:rsidTr="00D25219">
        <w:trPr>
          <w:trHeight w:val="266"/>
        </w:trPr>
        <w:tc>
          <w:tcPr>
            <w:tcW w:w="2825"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 xml:space="preserve">Cauze comerciale </w:t>
            </w:r>
            <w:r w:rsidRPr="008F313C">
              <w:rPr>
                <w:rFonts w:ascii="Times New Roman" w:hAnsi="Times New Roman"/>
                <w:b/>
                <w:bCs/>
                <w:color w:val="000000"/>
                <w:sz w:val="18"/>
                <w:szCs w:val="18"/>
              </w:rPr>
              <w:t>(ind.2c)</w:t>
            </w:r>
          </w:p>
        </w:tc>
        <w:tc>
          <w:tcPr>
            <w:tcW w:w="99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36</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34</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83</w:t>
            </w:r>
          </w:p>
        </w:tc>
        <w:tc>
          <w:tcPr>
            <w:tcW w:w="70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72</w:t>
            </w:r>
          </w:p>
        </w:tc>
        <w:tc>
          <w:tcPr>
            <w:tcW w:w="1134"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119</w:t>
            </w:r>
          </w:p>
        </w:tc>
        <w:tc>
          <w:tcPr>
            <w:tcW w:w="68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106</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85</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75</w:t>
            </w:r>
          </w:p>
        </w:tc>
        <w:tc>
          <w:tcPr>
            <w:tcW w:w="97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34</w:t>
            </w:r>
          </w:p>
        </w:tc>
        <w:tc>
          <w:tcPr>
            <w:tcW w:w="85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31</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25</w:t>
            </w:r>
          </w:p>
        </w:tc>
        <w:tc>
          <w:tcPr>
            <w:tcW w:w="830" w:type="dxa"/>
            <w:tcBorders>
              <w:top w:val="nil"/>
              <w:left w:val="nil"/>
              <w:bottom w:val="single" w:sz="8" w:space="0" w:color="auto"/>
              <w:right w:val="single" w:sz="8" w:space="0" w:color="auto"/>
            </w:tcBorders>
            <w:noWrap/>
            <w:vAlign w:val="center"/>
            <w:hideMark/>
          </w:tcPr>
          <w:p w:rsidR="008F313C" w:rsidRPr="008F313C" w:rsidRDefault="00D25219" w:rsidP="008F31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p>
        </w:tc>
      </w:tr>
      <w:tr w:rsidR="008F313C" w:rsidRPr="008F313C" w:rsidTr="00D25219">
        <w:trPr>
          <w:trHeight w:val="517"/>
        </w:trPr>
        <w:tc>
          <w:tcPr>
            <w:tcW w:w="2825"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Recunoașterea hotărîrilor civile ale intanțelor străine</w:t>
            </w:r>
          </w:p>
        </w:tc>
        <w:tc>
          <w:tcPr>
            <w:tcW w:w="99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70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w:t>
            </w:r>
          </w:p>
        </w:tc>
        <w:tc>
          <w:tcPr>
            <w:tcW w:w="1134"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68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w:t>
            </w:r>
          </w:p>
        </w:tc>
        <w:tc>
          <w:tcPr>
            <w:tcW w:w="97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30"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r>
      <w:tr w:rsidR="008F313C" w:rsidRPr="008F313C" w:rsidTr="00D25219">
        <w:trPr>
          <w:trHeight w:val="769"/>
        </w:trPr>
        <w:tc>
          <w:tcPr>
            <w:tcW w:w="2825"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Cereri de acordare a asisntenței juridice parvenite în MJ</w:t>
            </w:r>
          </w:p>
        </w:tc>
        <w:tc>
          <w:tcPr>
            <w:tcW w:w="993"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70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w:t>
            </w:r>
          </w:p>
        </w:tc>
        <w:tc>
          <w:tcPr>
            <w:tcW w:w="1134"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68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w:t>
            </w:r>
          </w:p>
        </w:tc>
        <w:tc>
          <w:tcPr>
            <w:tcW w:w="97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30"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r>
      <w:tr w:rsidR="008F313C" w:rsidRPr="008F313C" w:rsidTr="00D25219">
        <w:trPr>
          <w:trHeight w:val="517"/>
        </w:trPr>
        <w:tc>
          <w:tcPr>
            <w:tcW w:w="2825" w:type="dxa"/>
            <w:tcBorders>
              <w:top w:val="nil"/>
              <w:left w:val="single" w:sz="8" w:space="0" w:color="auto"/>
              <w:bottom w:val="nil"/>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 xml:space="preserve">Cauze în revizuire </w:t>
            </w:r>
            <w:r w:rsidRPr="008F313C">
              <w:rPr>
                <w:rFonts w:ascii="Times New Roman" w:hAnsi="Times New Roman"/>
                <w:b/>
                <w:bCs/>
                <w:color w:val="000000"/>
                <w:sz w:val="18"/>
                <w:szCs w:val="18"/>
              </w:rPr>
              <w:t>(ind. 2rh)</w:t>
            </w:r>
          </w:p>
        </w:tc>
        <w:tc>
          <w:tcPr>
            <w:tcW w:w="993" w:type="dxa"/>
            <w:tcBorders>
              <w:top w:val="nil"/>
              <w:left w:val="nil"/>
              <w:bottom w:val="nil"/>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992" w:type="dxa"/>
            <w:tcBorders>
              <w:top w:val="nil"/>
              <w:left w:val="nil"/>
              <w:bottom w:val="nil"/>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nil"/>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w:t>
            </w:r>
          </w:p>
        </w:tc>
        <w:tc>
          <w:tcPr>
            <w:tcW w:w="709" w:type="dxa"/>
            <w:tcBorders>
              <w:top w:val="nil"/>
              <w:left w:val="nil"/>
              <w:bottom w:val="nil"/>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w:t>
            </w:r>
          </w:p>
        </w:tc>
        <w:tc>
          <w:tcPr>
            <w:tcW w:w="1134" w:type="dxa"/>
            <w:tcBorders>
              <w:top w:val="nil"/>
              <w:left w:val="nil"/>
              <w:bottom w:val="nil"/>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w:t>
            </w:r>
          </w:p>
        </w:tc>
        <w:tc>
          <w:tcPr>
            <w:tcW w:w="68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w:t>
            </w:r>
          </w:p>
        </w:tc>
        <w:tc>
          <w:tcPr>
            <w:tcW w:w="801" w:type="dxa"/>
            <w:tcBorders>
              <w:top w:val="nil"/>
              <w:left w:val="nil"/>
              <w:bottom w:val="nil"/>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w:t>
            </w:r>
          </w:p>
        </w:tc>
        <w:tc>
          <w:tcPr>
            <w:tcW w:w="801"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2</w:t>
            </w:r>
          </w:p>
        </w:tc>
        <w:tc>
          <w:tcPr>
            <w:tcW w:w="972" w:type="dxa"/>
            <w:tcBorders>
              <w:top w:val="nil"/>
              <w:left w:val="nil"/>
              <w:bottom w:val="nil"/>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6"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nil"/>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30"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r>
      <w:tr w:rsidR="008F313C" w:rsidRPr="008F313C" w:rsidTr="00D25219">
        <w:trPr>
          <w:trHeight w:val="266"/>
        </w:trPr>
        <w:tc>
          <w:tcPr>
            <w:tcW w:w="2825" w:type="dxa"/>
            <w:tcBorders>
              <w:top w:val="single" w:sz="8" w:space="0" w:color="auto"/>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TOTAL:</w:t>
            </w:r>
          </w:p>
        </w:tc>
        <w:tc>
          <w:tcPr>
            <w:tcW w:w="993"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154</w:t>
            </w:r>
          </w:p>
        </w:tc>
        <w:tc>
          <w:tcPr>
            <w:tcW w:w="992"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105</w:t>
            </w:r>
          </w:p>
        </w:tc>
        <w:tc>
          <w:tcPr>
            <w:tcW w:w="850"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635</w:t>
            </w:r>
          </w:p>
        </w:tc>
        <w:tc>
          <w:tcPr>
            <w:tcW w:w="709"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546</w:t>
            </w:r>
          </w:p>
        </w:tc>
        <w:tc>
          <w:tcPr>
            <w:tcW w:w="1134"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789</w:t>
            </w:r>
          </w:p>
        </w:tc>
        <w:tc>
          <w:tcPr>
            <w:tcW w:w="68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651</w:t>
            </w:r>
          </w:p>
        </w:tc>
        <w:tc>
          <w:tcPr>
            <w:tcW w:w="801"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684</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547</w:t>
            </w:r>
          </w:p>
        </w:tc>
        <w:tc>
          <w:tcPr>
            <w:tcW w:w="972"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105</w:t>
            </w:r>
          </w:p>
        </w:tc>
        <w:tc>
          <w:tcPr>
            <w:tcW w:w="85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104</w:t>
            </w:r>
          </w:p>
        </w:tc>
        <w:tc>
          <w:tcPr>
            <w:tcW w:w="850"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62</w:t>
            </w:r>
          </w:p>
        </w:tc>
        <w:tc>
          <w:tcPr>
            <w:tcW w:w="830" w:type="dxa"/>
            <w:tcBorders>
              <w:top w:val="nil"/>
              <w:left w:val="nil"/>
              <w:bottom w:val="single" w:sz="8" w:space="0" w:color="auto"/>
              <w:right w:val="single" w:sz="8" w:space="0" w:color="auto"/>
            </w:tcBorders>
            <w:vAlign w:val="center"/>
            <w:hideMark/>
          </w:tcPr>
          <w:p w:rsidR="008F313C" w:rsidRPr="008F313C" w:rsidRDefault="00D25219" w:rsidP="008F313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58</w:t>
            </w:r>
          </w:p>
        </w:tc>
      </w:tr>
      <w:tr w:rsidR="008F313C" w:rsidRPr="008F313C" w:rsidTr="00D25219">
        <w:trPr>
          <w:trHeight w:val="266"/>
        </w:trPr>
        <w:tc>
          <w:tcPr>
            <w:tcW w:w="2825"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p>
        </w:tc>
        <w:tc>
          <w:tcPr>
            <w:tcW w:w="993"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992"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709"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1134"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681" w:type="dxa"/>
            <w:tcBorders>
              <w:top w:val="nil"/>
              <w:left w:val="nil"/>
              <w:bottom w:val="nil"/>
              <w:right w:val="nil"/>
            </w:tcBorders>
            <w:noWrap/>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01"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86.69%</w:t>
            </w:r>
          </w:p>
        </w:tc>
        <w:tc>
          <w:tcPr>
            <w:tcW w:w="80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84.02%</w:t>
            </w:r>
          </w:p>
        </w:tc>
        <w:tc>
          <w:tcPr>
            <w:tcW w:w="97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13.31%</w:t>
            </w:r>
          </w:p>
        </w:tc>
        <w:tc>
          <w:tcPr>
            <w:tcW w:w="856"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15.98%</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59.05%</w:t>
            </w:r>
          </w:p>
        </w:tc>
        <w:tc>
          <w:tcPr>
            <w:tcW w:w="830" w:type="dxa"/>
            <w:tcBorders>
              <w:top w:val="nil"/>
              <w:left w:val="nil"/>
              <w:bottom w:val="single" w:sz="8" w:space="0" w:color="auto"/>
              <w:right w:val="single" w:sz="8" w:space="0" w:color="auto"/>
            </w:tcBorders>
            <w:vAlign w:val="center"/>
            <w:hideMark/>
          </w:tcPr>
          <w:p w:rsidR="008F313C" w:rsidRPr="008F313C" w:rsidRDefault="00D25219" w:rsidP="008F313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55.77</w:t>
            </w:r>
            <w:r w:rsidR="008F313C" w:rsidRPr="008F313C">
              <w:rPr>
                <w:rFonts w:ascii="Times New Roman" w:hAnsi="Times New Roman"/>
                <w:b/>
                <w:bCs/>
                <w:color w:val="000000"/>
                <w:sz w:val="18"/>
                <w:szCs w:val="18"/>
              </w:rPr>
              <w:t>%</w:t>
            </w:r>
          </w:p>
        </w:tc>
      </w:tr>
    </w:tbl>
    <w:p w:rsidR="008F313C" w:rsidRDefault="008F313C" w:rsidP="003D2EEC">
      <w:pPr>
        <w:ind w:firstLine="567"/>
        <w:jc w:val="both"/>
        <w:rPr>
          <w:rFonts w:ascii="Times New Roman" w:hAnsi="Times New Roman"/>
          <w:b/>
          <w:sz w:val="24"/>
        </w:rPr>
      </w:pPr>
    </w:p>
    <w:tbl>
      <w:tblPr>
        <w:tblW w:w="13324" w:type="dxa"/>
        <w:tblInd w:w="118" w:type="dxa"/>
        <w:tblLayout w:type="fixed"/>
        <w:tblLook w:val="04A0" w:firstRow="1" w:lastRow="0" w:firstColumn="1" w:lastColumn="0" w:noHBand="0" w:noVBand="1"/>
      </w:tblPr>
      <w:tblGrid>
        <w:gridCol w:w="2967"/>
        <w:gridCol w:w="851"/>
        <w:gridCol w:w="850"/>
        <w:gridCol w:w="851"/>
        <w:gridCol w:w="992"/>
        <w:gridCol w:w="850"/>
        <w:gridCol w:w="709"/>
        <w:gridCol w:w="851"/>
        <w:gridCol w:w="850"/>
        <w:gridCol w:w="968"/>
        <w:gridCol w:w="969"/>
        <w:gridCol w:w="807"/>
        <w:gridCol w:w="809"/>
      </w:tblGrid>
      <w:tr w:rsidR="008F313C" w:rsidRPr="008F313C" w:rsidTr="008F313C">
        <w:trPr>
          <w:trHeight w:val="876"/>
        </w:trPr>
        <w:tc>
          <w:tcPr>
            <w:tcW w:w="2967"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Cauze contravenţionale</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Restanța</w:t>
            </w:r>
          </w:p>
        </w:tc>
        <w:tc>
          <w:tcPr>
            <w:tcW w:w="1843"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Numărul cauzelo</w:t>
            </w:r>
            <w:r>
              <w:rPr>
                <w:rFonts w:ascii="Times New Roman" w:hAnsi="Times New Roman"/>
                <w:b/>
                <w:bCs/>
                <w:color w:val="000000"/>
                <w:sz w:val="18"/>
                <w:szCs w:val="18"/>
              </w:rPr>
              <w:t>r</w:t>
            </w:r>
            <w:r w:rsidRPr="008F313C">
              <w:rPr>
                <w:rFonts w:ascii="Times New Roman" w:hAnsi="Times New Roman"/>
                <w:b/>
                <w:bCs/>
                <w:color w:val="000000"/>
                <w:sz w:val="18"/>
                <w:szCs w:val="18"/>
              </w:rPr>
              <w:t xml:space="preserve"> parvenite pe 12 luni</w:t>
            </w:r>
          </w:p>
        </w:tc>
        <w:tc>
          <w:tcPr>
            <w:tcW w:w="1559"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Numărul total de cauze aflate în procedură în perioada raportată</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Examinate în perioada raportată</w:t>
            </w:r>
          </w:p>
        </w:tc>
        <w:tc>
          <w:tcPr>
            <w:tcW w:w="96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Restanţa la 31.12.</w:t>
            </w:r>
            <w:r w:rsidRPr="008F313C">
              <w:rPr>
                <w:rFonts w:ascii="Times New Roman" w:hAnsi="Times New Roman"/>
                <w:b/>
                <w:bCs/>
                <w:color w:val="000000"/>
                <w:sz w:val="18"/>
                <w:szCs w:val="18"/>
              </w:rPr>
              <w:t>14</w:t>
            </w:r>
          </w:p>
        </w:tc>
        <w:tc>
          <w:tcPr>
            <w:tcW w:w="96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Restanţa la 31.12.15</w:t>
            </w:r>
          </w:p>
        </w:tc>
        <w:tc>
          <w:tcPr>
            <w:tcW w:w="1616" w:type="dxa"/>
            <w:gridSpan w:val="2"/>
            <w:tcBorders>
              <w:top w:val="single" w:sz="8" w:space="0" w:color="auto"/>
              <w:left w:val="nil"/>
              <w:bottom w:val="single" w:sz="8" w:space="0" w:color="auto"/>
              <w:right w:val="single" w:sz="8" w:space="0" w:color="000000"/>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În proced</w:t>
            </w:r>
            <w:r>
              <w:rPr>
                <w:rFonts w:ascii="Times New Roman" w:hAnsi="Times New Roman"/>
                <w:b/>
                <w:bCs/>
                <w:color w:val="000000"/>
                <w:sz w:val="18"/>
                <w:szCs w:val="18"/>
              </w:rPr>
              <w:t>ură</w:t>
            </w:r>
            <w:r w:rsidRPr="008F313C">
              <w:rPr>
                <w:rFonts w:ascii="Times New Roman" w:hAnsi="Times New Roman"/>
                <w:b/>
                <w:bCs/>
                <w:color w:val="000000"/>
                <w:sz w:val="18"/>
                <w:szCs w:val="18"/>
              </w:rPr>
              <w:t xml:space="preserve"> mai mult de 3 luni</w:t>
            </w:r>
          </w:p>
        </w:tc>
      </w:tr>
      <w:tr w:rsidR="008F313C" w:rsidRPr="008F313C" w:rsidTr="008F313C">
        <w:trPr>
          <w:trHeight w:val="426"/>
        </w:trPr>
        <w:tc>
          <w:tcPr>
            <w:tcW w:w="2967" w:type="dxa"/>
            <w:vMerge/>
            <w:tcBorders>
              <w:top w:val="single" w:sz="8" w:space="0" w:color="auto"/>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rPr>
                <w:rFonts w:ascii="Times New Roman" w:hAnsi="Times New Roman"/>
                <w:b/>
                <w:bCs/>
                <w:color w:val="000000"/>
                <w:sz w:val="18"/>
                <w:szCs w:val="18"/>
              </w:rPr>
            </w:pPr>
          </w:p>
        </w:tc>
        <w:tc>
          <w:tcPr>
            <w:tcW w:w="851"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01.01.</w:t>
            </w:r>
            <w:r w:rsidRPr="008F313C">
              <w:rPr>
                <w:rFonts w:ascii="Times New Roman" w:hAnsi="Times New Roman"/>
                <w:b/>
                <w:bCs/>
                <w:color w:val="000000"/>
                <w:sz w:val="18"/>
                <w:szCs w:val="18"/>
              </w:rPr>
              <w:t>14</w:t>
            </w:r>
          </w:p>
        </w:tc>
        <w:tc>
          <w:tcPr>
            <w:tcW w:w="850"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01.01.</w:t>
            </w:r>
            <w:r w:rsidRPr="008F313C">
              <w:rPr>
                <w:rFonts w:ascii="Times New Roman" w:hAnsi="Times New Roman"/>
                <w:b/>
                <w:bCs/>
                <w:color w:val="000000"/>
                <w:sz w:val="18"/>
                <w:szCs w:val="18"/>
              </w:rPr>
              <w:t>15</w:t>
            </w:r>
          </w:p>
        </w:tc>
        <w:tc>
          <w:tcPr>
            <w:tcW w:w="851"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2014</w:t>
            </w:r>
          </w:p>
        </w:tc>
        <w:tc>
          <w:tcPr>
            <w:tcW w:w="992"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2015</w:t>
            </w:r>
          </w:p>
        </w:tc>
        <w:tc>
          <w:tcPr>
            <w:tcW w:w="850" w:type="dxa"/>
            <w:tcBorders>
              <w:top w:val="nil"/>
              <w:left w:val="nil"/>
              <w:bottom w:val="single" w:sz="8" w:space="0" w:color="auto"/>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2014</w:t>
            </w:r>
          </w:p>
        </w:tc>
        <w:tc>
          <w:tcPr>
            <w:tcW w:w="709" w:type="dxa"/>
            <w:tcBorders>
              <w:top w:val="nil"/>
              <w:left w:val="single" w:sz="8" w:space="0" w:color="auto"/>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2015</w:t>
            </w:r>
          </w:p>
        </w:tc>
        <w:tc>
          <w:tcPr>
            <w:tcW w:w="851"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2014</w:t>
            </w:r>
          </w:p>
        </w:tc>
        <w:tc>
          <w:tcPr>
            <w:tcW w:w="850"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2015</w:t>
            </w:r>
          </w:p>
        </w:tc>
        <w:tc>
          <w:tcPr>
            <w:tcW w:w="968" w:type="dxa"/>
            <w:vMerge/>
            <w:tcBorders>
              <w:top w:val="single" w:sz="8" w:space="0" w:color="auto"/>
              <w:left w:val="single" w:sz="8" w:space="0" w:color="auto"/>
              <w:bottom w:val="single" w:sz="8" w:space="0" w:color="000000"/>
              <w:right w:val="single" w:sz="8" w:space="0" w:color="auto"/>
            </w:tcBorders>
            <w:vAlign w:val="center"/>
            <w:hideMark/>
          </w:tcPr>
          <w:p w:rsidR="008F313C" w:rsidRPr="008F313C" w:rsidRDefault="008F313C" w:rsidP="008F313C">
            <w:pPr>
              <w:spacing w:after="0" w:line="240" w:lineRule="auto"/>
              <w:rPr>
                <w:rFonts w:ascii="Times New Roman" w:hAnsi="Times New Roman"/>
                <w:b/>
                <w:bCs/>
                <w:color w:val="000000"/>
                <w:sz w:val="18"/>
                <w:szCs w:val="18"/>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8F313C" w:rsidRPr="008F313C" w:rsidRDefault="008F313C" w:rsidP="008F313C">
            <w:pPr>
              <w:spacing w:after="0" w:line="240" w:lineRule="auto"/>
              <w:rPr>
                <w:rFonts w:ascii="Times New Roman" w:hAnsi="Times New Roman"/>
                <w:b/>
                <w:bCs/>
                <w:color w:val="000000"/>
                <w:sz w:val="18"/>
                <w:szCs w:val="18"/>
              </w:rPr>
            </w:pPr>
          </w:p>
        </w:tc>
        <w:tc>
          <w:tcPr>
            <w:tcW w:w="807"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2014</w:t>
            </w:r>
          </w:p>
        </w:tc>
        <w:tc>
          <w:tcPr>
            <w:tcW w:w="809" w:type="dxa"/>
            <w:tcBorders>
              <w:top w:val="nil"/>
              <w:left w:val="nil"/>
              <w:bottom w:val="single" w:sz="8" w:space="0" w:color="auto"/>
              <w:right w:val="single" w:sz="8" w:space="0" w:color="auto"/>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2015</w:t>
            </w:r>
          </w:p>
        </w:tc>
      </w:tr>
      <w:tr w:rsidR="008F313C" w:rsidRPr="008F313C" w:rsidTr="008F313C">
        <w:trPr>
          <w:trHeight w:val="591"/>
        </w:trPr>
        <w:tc>
          <w:tcPr>
            <w:tcW w:w="2967"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Cauze contravenţionale</w:t>
            </w:r>
            <w:r w:rsidRPr="008F313C">
              <w:rPr>
                <w:rFonts w:ascii="Times New Roman" w:hAnsi="Times New Roman"/>
                <w:b/>
                <w:bCs/>
                <w:color w:val="000000"/>
                <w:sz w:val="18"/>
                <w:szCs w:val="18"/>
              </w:rPr>
              <w:t xml:space="preserve"> (ind. 4)</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7</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6</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158</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159</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165</w:t>
            </w:r>
          </w:p>
        </w:tc>
        <w:tc>
          <w:tcPr>
            <w:tcW w:w="709"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165</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159</w:t>
            </w:r>
          </w:p>
        </w:tc>
        <w:tc>
          <w:tcPr>
            <w:tcW w:w="850"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153</w:t>
            </w:r>
          </w:p>
        </w:tc>
        <w:tc>
          <w:tcPr>
            <w:tcW w:w="968"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6</w:t>
            </w:r>
          </w:p>
        </w:tc>
        <w:tc>
          <w:tcPr>
            <w:tcW w:w="969" w:type="dxa"/>
            <w:tcBorders>
              <w:top w:val="nil"/>
              <w:left w:val="nil"/>
              <w:bottom w:val="nil"/>
              <w:right w:val="nil"/>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12</w:t>
            </w:r>
          </w:p>
        </w:tc>
        <w:tc>
          <w:tcPr>
            <w:tcW w:w="807"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09"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r>
      <w:tr w:rsidR="008F313C" w:rsidRPr="008F313C" w:rsidTr="008F313C">
        <w:trPr>
          <w:trHeight w:val="543"/>
        </w:trPr>
        <w:tc>
          <w:tcPr>
            <w:tcW w:w="2967"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 xml:space="preserve">Plîngeri contravenţionale </w:t>
            </w:r>
            <w:r w:rsidRPr="008F313C">
              <w:rPr>
                <w:rFonts w:ascii="Times New Roman" w:hAnsi="Times New Roman"/>
                <w:b/>
                <w:bCs/>
                <w:color w:val="000000"/>
                <w:sz w:val="18"/>
                <w:szCs w:val="18"/>
              </w:rPr>
              <w:t>(ind.5r)</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5</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5</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35</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31</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40</w:t>
            </w:r>
          </w:p>
        </w:tc>
        <w:tc>
          <w:tcPr>
            <w:tcW w:w="709"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36</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35</w:t>
            </w:r>
          </w:p>
        </w:tc>
        <w:tc>
          <w:tcPr>
            <w:tcW w:w="850"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33</w:t>
            </w:r>
          </w:p>
        </w:tc>
        <w:tc>
          <w:tcPr>
            <w:tcW w:w="968"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5</w:t>
            </w:r>
          </w:p>
        </w:tc>
        <w:tc>
          <w:tcPr>
            <w:tcW w:w="969" w:type="dxa"/>
            <w:tcBorders>
              <w:top w:val="single" w:sz="8" w:space="0" w:color="auto"/>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3</w:t>
            </w:r>
          </w:p>
        </w:tc>
        <w:tc>
          <w:tcPr>
            <w:tcW w:w="807"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09"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r>
      <w:tr w:rsidR="008F313C" w:rsidRPr="008F313C" w:rsidTr="008F313C">
        <w:trPr>
          <w:trHeight w:val="551"/>
        </w:trPr>
        <w:tc>
          <w:tcPr>
            <w:tcW w:w="2967"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Demersuri examintae cu schimbarea măsurii de pedeapsă</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709"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50"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1</w:t>
            </w:r>
          </w:p>
        </w:tc>
        <w:tc>
          <w:tcPr>
            <w:tcW w:w="968"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969"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07"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c>
          <w:tcPr>
            <w:tcW w:w="809" w:type="dxa"/>
            <w:tcBorders>
              <w:top w:val="nil"/>
              <w:left w:val="nil"/>
              <w:bottom w:val="single" w:sz="8" w:space="0" w:color="auto"/>
              <w:right w:val="single" w:sz="8" w:space="0" w:color="auto"/>
            </w:tcBorders>
            <w:noWrap/>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0</w:t>
            </w:r>
          </w:p>
        </w:tc>
      </w:tr>
      <w:tr w:rsidR="008F313C" w:rsidRPr="008F313C" w:rsidTr="008F313C">
        <w:trPr>
          <w:trHeight w:val="426"/>
        </w:trPr>
        <w:tc>
          <w:tcPr>
            <w:tcW w:w="2967"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TOTAL:</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12</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11</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193</w:t>
            </w:r>
          </w:p>
        </w:tc>
        <w:tc>
          <w:tcPr>
            <w:tcW w:w="992"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191</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205</w:t>
            </w:r>
          </w:p>
        </w:tc>
        <w:tc>
          <w:tcPr>
            <w:tcW w:w="70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202</w:t>
            </w:r>
          </w:p>
        </w:tc>
        <w:tc>
          <w:tcPr>
            <w:tcW w:w="851"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194</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187</w:t>
            </w:r>
          </w:p>
        </w:tc>
        <w:tc>
          <w:tcPr>
            <w:tcW w:w="968"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11</w:t>
            </w:r>
          </w:p>
        </w:tc>
        <w:tc>
          <w:tcPr>
            <w:tcW w:w="96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15</w:t>
            </w:r>
          </w:p>
        </w:tc>
        <w:tc>
          <w:tcPr>
            <w:tcW w:w="807"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0</w:t>
            </w:r>
          </w:p>
        </w:tc>
        <w:tc>
          <w:tcPr>
            <w:tcW w:w="80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0</w:t>
            </w:r>
          </w:p>
        </w:tc>
      </w:tr>
      <w:tr w:rsidR="008F313C" w:rsidRPr="008F313C" w:rsidTr="008F313C">
        <w:trPr>
          <w:trHeight w:val="521"/>
        </w:trPr>
        <w:tc>
          <w:tcPr>
            <w:tcW w:w="2967"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r w:rsidRPr="008F313C">
              <w:rPr>
                <w:rFonts w:ascii="Times New Roman" w:hAnsi="Times New Roman"/>
                <w:color w:val="000000"/>
                <w:sz w:val="18"/>
                <w:szCs w:val="18"/>
              </w:rPr>
              <w:t xml:space="preserve"> </w:t>
            </w:r>
          </w:p>
        </w:tc>
        <w:tc>
          <w:tcPr>
            <w:tcW w:w="851"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color w:val="000000"/>
                <w:sz w:val="18"/>
                <w:szCs w:val="18"/>
              </w:rPr>
            </w:pPr>
          </w:p>
        </w:tc>
        <w:tc>
          <w:tcPr>
            <w:tcW w:w="850"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992"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709" w:type="dxa"/>
            <w:tcBorders>
              <w:top w:val="nil"/>
              <w:left w:val="nil"/>
              <w:bottom w:val="nil"/>
              <w:right w:val="nil"/>
            </w:tcBorders>
            <w:noWrap/>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1" w:type="dxa"/>
            <w:tcBorders>
              <w:top w:val="nil"/>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94.63%</w:t>
            </w:r>
          </w:p>
        </w:tc>
        <w:tc>
          <w:tcPr>
            <w:tcW w:w="850"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92.57%</w:t>
            </w:r>
          </w:p>
        </w:tc>
        <w:tc>
          <w:tcPr>
            <w:tcW w:w="968"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5.37%</w:t>
            </w:r>
          </w:p>
        </w:tc>
        <w:tc>
          <w:tcPr>
            <w:tcW w:w="96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7.43%</w:t>
            </w:r>
          </w:p>
        </w:tc>
        <w:tc>
          <w:tcPr>
            <w:tcW w:w="807"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0.00%</w:t>
            </w:r>
          </w:p>
        </w:tc>
        <w:tc>
          <w:tcPr>
            <w:tcW w:w="809" w:type="dxa"/>
            <w:tcBorders>
              <w:top w:val="nil"/>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0.00%</w:t>
            </w:r>
          </w:p>
        </w:tc>
      </w:tr>
      <w:tr w:rsidR="008F313C" w:rsidRPr="008F313C" w:rsidTr="008F313C">
        <w:trPr>
          <w:trHeight w:val="405"/>
        </w:trPr>
        <w:tc>
          <w:tcPr>
            <w:tcW w:w="2967"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p>
        </w:tc>
        <w:tc>
          <w:tcPr>
            <w:tcW w:w="851"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992"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709" w:type="dxa"/>
            <w:tcBorders>
              <w:top w:val="nil"/>
              <w:left w:val="nil"/>
              <w:bottom w:val="nil"/>
              <w:right w:val="nil"/>
            </w:tcBorders>
            <w:noWrap/>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tcPr>
          <w:p w:rsidR="008F313C" w:rsidRPr="008F313C" w:rsidRDefault="008F313C" w:rsidP="008F313C">
            <w:pPr>
              <w:spacing w:after="0" w:line="240" w:lineRule="auto"/>
              <w:rPr>
                <w:rFonts w:ascii="Times New Roman" w:hAnsi="Times New Roman"/>
                <w:b/>
                <w:bCs/>
                <w:color w:val="000000"/>
                <w:sz w:val="18"/>
                <w:szCs w:val="18"/>
                <w:u w:val="single"/>
              </w:rPr>
            </w:pPr>
          </w:p>
        </w:tc>
        <w:tc>
          <w:tcPr>
            <w:tcW w:w="850" w:type="dxa"/>
            <w:tcBorders>
              <w:top w:val="nil"/>
              <w:left w:val="nil"/>
              <w:bottom w:val="nil"/>
              <w:right w:val="nil"/>
            </w:tcBorders>
            <w:noWrap/>
            <w:vAlign w:val="center"/>
          </w:tcPr>
          <w:p w:rsidR="008F313C" w:rsidRPr="008F313C" w:rsidRDefault="008F313C" w:rsidP="008F313C">
            <w:pPr>
              <w:spacing w:after="0" w:line="240" w:lineRule="auto"/>
              <w:jc w:val="center"/>
              <w:rPr>
                <w:rFonts w:ascii="Times New Roman" w:hAnsi="Times New Roman"/>
                <w:b/>
                <w:bCs/>
                <w:color w:val="000000"/>
                <w:sz w:val="18"/>
                <w:szCs w:val="18"/>
                <w:u w:val="single"/>
              </w:rPr>
            </w:pPr>
          </w:p>
        </w:tc>
        <w:tc>
          <w:tcPr>
            <w:tcW w:w="968" w:type="dxa"/>
            <w:tcBorders>
              <w:top w:val="nil"/>
              <w:left w:val="nil"/>
              <w:bottom w:val="nil"/>
              <w:right w:val="nil"/>
            </w:tcBorders>
            <w:vAlign w:val="center"/>
          </w:tcPr>
          <w:p w:rsidR="008F313C" w:rsidRPr="008F313C" w:rsidRDefault="008F313C" w:rsidP="008F313C">
            <w:pPr>
              <w:spacing w:after="0" w:line="240" w:lineRule="auto"/>
              <w:jc w:val="center"/>
              <w:rPr>
                <w:rFonts w:ascii="Times New Roman" w:hAnsi="Times New Roman"/>
                <w:b/>
                <w:bCs/>
                <w:color w:val="000000"/>
                <w:sz w:val="18"/>
                <w:szCs w:val="18"/>
                <w:u w:val="single"/>
              </w:rPr>
            </w:pPr>
          </w:p>
        </w:tc>
        <w:tc>
          <w:tcPr>
            <w:tcW w:w="969" w:type="dxa"/>
            <w:tcBorders>
              <w:top w:val="nil"/>
              <w:left w:val="nil"/>
              <w:bottom w:val="nil"/>
              <w:right w:val="nil"/>
            </w:tcBorders>
            <w:noWrap/>
            <w:vAlign w:val="center"/>
          </w:tcPr>
          <w:p w:rsidR="008F313C" w:rsidRPr="008F313C" w:rsidRDefault="008F313C" w:rsidP="008F313C">
            <w:pPr>
              <w:spacing w:after="0" w:line="240" w:lineRule="auto"/>
              <w:jc w:val="center"/>
              <w:rPr>
                <w:rFonts w:ascii="Times New Roman" w:hAnsi="Times New Roman"/>
                <w:b/>
                <w:bCs/>
                <w:color w:val="000000"/>
                <w:sz w:val="18"/>
                <w:szCs w:val="18"/>
                <w:u w:val="single"/>
              </w:rPr>
            </w:pPr>
          </w:p>
        </w:tc>
        <w:tc>
          <w:tcPr>
            <w:tcW w:w="807" w:type="dxa"/>
            <w:tcBorders>
              <w:top w:val="nil"/>
              <w:left w:val="nil"/>
              <w:bottom w:val="nil"/>
              <w:right w:val="nil"/>
            </w:tcBorders>
            <w:vAlign w:val="center"/>
          </w:tcPr>
          <w:p w:rsidR="008F313C" w:rsidRPr="008F313C" w:rsidRDefault="008F313C" w:rsidP="008F313C">
            <w:pPr>
              <w:spacing w:after="0" w:line="240" w:lineRule="auto"/>
              <w:jc w:val="center"/>
              <w:rPr>
                <w:rFonts w:ascii="Times New Roman" w:hAnsi="Times New Roman"/>
                <w:b/>
                <w:bCs/>
                <w:color w:val="000000"/>
                <w:sz w:val="18"/>
                <w:szCs w:val="18"/>
                <w:u w:val="single"/>
              </w:rPr>
            </w:pPr>
          </w:p>
        </w:tc>
        <w:tc>
          <w:tcPr>
            <w:tcW w:w="809" w:type="dxa"/>
            <w:tcBorders>
              <w:top w:val="nil"/>
              <w:left w:val="nil"/>
              <w:bottom w:val="nil"/>
              <w:right w:val="nil"/>
            </w:tcBorders>
            <w:noWrap/>
            <w:vAlign w:val="center"/>
            <w:hideMark/>
          </w:tcPr>
          <w:p w:rsidR="008F313C" w:rsidRPr="008F313C" w:rsidRDefault="008F313C" w:rsidP="008F313C">
            <w:pPr>
              <w:spacing w:after="0" w:line="240" w:lineRule="auto"/>
              <w:jc w:val="center"/>
              <w:rPr>
                <w:rFonts w:ascii="Times New Roman" w:hAnsi="Times New Roman"/>
                <w:b/>
                <w:bCs/>
                <w:color w:val="000000"/>
                <w:sz w:val="18"/>
                <w:szCs w:val="18"/>
                <w:u w:val="single"/>
              </w:rPr>
            </w:pPr>
          </w:p>
        </w:tc>
      </w:tr>
      <w:tr w:rsidR="008F313C" w:rsidRPr="008F313C" w:rsidTr="008F313C">
        <w:trPr>
          <w:trHeight w:val="473"/>
        </w:trPr>
        <w:tc>
          <w:tcPr>
            <w:tcW w:w="2967"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 xml:space="preserve">TOTAL </w:t>
            </w:r>
          </w:p>
        </w:tc>
        <w:tc>
          <w:tcPr>
            <w:tcW w:w="851"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211</w:t>
            </w:r>
          </w:p>
        </w:tc>
        <w:tc>
          <w:tcPr>
            <w:tcW w:w="850"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157</w:t>
            </w:r>
          </w:p>
        </w:tc>
        <w:tc>
          <w:tcPr>
            <w:tcW w:w="851"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1195</w:t>
            </w:r>
          </w:p>
        </w:tc>
        <w:tc>
          <w:tcPr>
            <w:tcW w:w="992"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1134</w:t>
            </w:r>
          </w:p>
        </w:tc>
        <w:tc>
          <w:tcPr>
            <w:tcW w:w="850"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1406</w:t>
            </w:r>
          </w:p>
        </w:tc>
        <w:tc>
          <w:tcPr>
            <w:tcW w:w="709"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1291</w:t>
            </w:r>
          </w:p>
        </w:tc>
        <w:tc>
          <w:tcPr>
            <w:tcW w:w="851"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1249</w:t>
            </w:r>
          </w:p>
        </w:tc>
        <w:tc>
          <w:tcPr>
            <w:tcW w:w="850"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1112</w:t>
            </w:r>
          </w:p>
        </w:tc>
        <w:tc>
          <w:tcPr>
            <w:tcW w:w="968"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157</w:t>
            </w:r>
          </w:p>
        </w:tc>
        <w:tc>
          <w:tcPr>
            <w:tcW w:w="969"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179</w:t>
            </w:r>
          </w:p>
        </w:tc>
        <w:tc>
          <w:tcPr>
            <w:tcW w:w="807" w:type="dxa"/>
            <w:tcBorders>
              <w:top w:val="nil"/>
              <w:left w:val="nil"/>
              <w:bottom w:val="nil"/>
              <w:right w:val="nil"/>
            </w:tcBorders>
            <w:shd w:val="clear" w:color="000000" w:fill="D9D9D9"/>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78</w:t>
            </w:r>
          </w:p>
        </w:tc>
        <w:tc>
          <w:tcPr>
            <w:tcW w:w="809" w:type="dxa"/>
            <w:tcBorders>
              <w:top w:val="nil"/>
              <w:left w:val="nil"/>
              <w:bottom w:val="nil"/>
              <w:right w:val="nil"/>
            </w:tcBorders>
            <w:shd w:val="clear" w:color="000000" w:fill="D9D9D9"/>
            <w:vAlign w:val="center"/>
            <w:hideMark/>
          </w:tcPr>
          <w:p w:rsidR="008F313C" w:rsidRPr="008F313C" w:rsidRDefault="00D25219" w:rsidP="008F313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79</w:t>
            </w:r>
          </w:p>
        </w:tc>
      </w:tr>
      <w:tr w:rsidR="008F313C" w:rsidRPr="008F313C" w:rsidTr="008F313C">
        <w:trPr>
          <w:trHeight w:val="374"/>
        </w:trPr>
        <w:tc>
          <w:tcPr>
            <w:tcW w:w="2967"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p>
        </w:tc>
        <w:tc>
          <w:tcPr>
            <w:tcW w:w="851"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1"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992"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709" w:type="dxa"/>
            <w:tcBorders>
              <w:top w:val="nil"/>
              <w:left w:val="nil"/>
              <w:bottom w:val="nil"/>
              <w:right w:val="nil"/>
            </w:tcBorders>
            <w:noWrap/>
            <w:vAlign w:val="center"/>
            <w:hideMark/>
          </w:tcPr>
          <w:p w:rsidR="008F313C" w:rsidRPr="008F313C" w:rsidRDefault="008F313C" w:rsidP="008F313C">
            <w:pPr>
              <w:spacing w:after="0" w:line="240" w:lineRule="auto"/>
              <w:jc w:val="center"/>
              <w:rPr>
                <w:rFonts w:ascii="Times New Roman" w:hAnsi="Times New Roman"/>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88.83%</w:t>
            </w:r>
          </w:p>
        </w:tc>
        <w:tc>
          <w:tcPr>
            <w:tcW w:w="850"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86.13%</w:t>
            </w:r>
          </w:p>
        </w:tc>
        <w:tc>
          <w:tcPr>
            <w:tcW w:w="968"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11.17%</w:t>
            </w:r>
          </w:p>
        </w:tc>
        <w:tc>
          <w:tcPr>
            <w:tcW w:w="969"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13.87%</w:t>
            </w:r>
          </w:p>
        </w:tc>
        <w:tc>
          <w:tcPr>
            <w:tcW w:w="807" w:type="dxa"/>
            <w:tcBorders>
              <w:top w:val="single" w:sz="8" w:space="0" w:color="auto"/>
              <w:left w:val="nil"/>
              <w:bottom w:val="single" w:sz="8" w:space="0" w:color="auto"/>
              <w:right w:val="single" w:sz="8" w:space="0" w:color="auto"/>
            </w:tcBorders>
            <w:vAlign w:val="center"/>
            <w:hideMark/>
          </w:tcPr>
          <w:p w:rsidR="008F313C" w:rsidRPr="008F313C" w:rsidRDefault="008F313C" w:rsidP="008F313C">
            <w:pPr>
              <w:spacing w:after="0" w:line="240" w:lineRule="auto"/>
              <w:jc w:val="center"/>
              <w:rPr>
                <w:rFonts w:ascii="Times New Roman" w:hAnsi="Times New Roman"/>
                <w:b/>
                <w:bCs/>
                <w:color w:val="000000"/>
                <w:sz w:val="18"/>
                <w:szCs w:val="18"/>
              </w:rPr>
            </w:pPr>
            <w:r w:rsidRPr="008F313C">
              <w:rPr>
                <w:rFonts w:ascii="Times New Roman" w:hAnsi="Times New Roman"/>
                <w:b/>
                <w:bCs/>
                <w:color w:val="000000"/>
                <w:sz w:val="18"/>
                <w:szCs w:val="18"/>
              </w:rPr>
              <w:t>49.68%</w:t>
            </w:r>
          </w:p>
        </w:tc>
        <w:tc>
          <w:tcPr>
            <w:tcW w:w="809" w:type="dxa"/>
            <w:tcBorders>
              <w:top w:val="single" w:sz="8" w:space="0" w:color="auto"/>
              <w:left w:val="nil"/>
              <w:bottom w:val="single" w:sz="8" w:space="0" w:color="auto"/>
              <w:right w:val="single" w:sz="8" w:space="0" w:color="auto"/>
            </w:tcBorders>
            <w:vAlign w:val="center"/>
            <w:hideMark/>
          </w:tcPr>
          <w:p w:rsidR="008F313C" w:rsidRPr="008F313C" w:rsidRDefault="00D25219" w:rsidP="008F313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44.13</w:t>
            </w:r>
            <w:r w:rsidR="008F313C" w:rsidRPr="008F313C">
              <w:rPr>
                <w:rFonts w:ascii="Times New Roman" w:hAnsi="Times New Roman"/>
                <w:b/>
                <w:bCs/>
                <w:color w:val="000000"/>
                <w:sz w:val="18"/>
                <w:szCs w:val="18"/>
              </w:rPr>
              <w:t>%</w:t>
            </w:r>
          </w:p>
        </w:tc>
      </w:tr>
    </w:tbl>
    <w:p w:rsidR="008F313C" w:rsidRPr="00AF0F16" w:rsidRDefault="008F313C" w:rsidP="003D2EEC">
      <w:pPr>
        <w:ind w:firstLine="567"/>
        <w:jc w:val="both"/>
        <w:rPr>
          <w:rFonts w:ascii="Times New Roman" w:hAnsi="Times New Roman"/>
          <w:b/>
          <w:sz w:val="24"/>
        </w:rPr>
      </w:pPr>
    </w:p>
    <w:tbl>
      <w:tblPr>
        <w:tblW w:w="6776" w:type="dxa"/>
        <w:tblInd w:w="108" w:type="dxa"/>
        <w:tblLook w:val="04A0" w:firstRow="1" w:lastRow="0" w:firstColumn="1" w:lastColumn="0" w:noHBand="0" w:noVBand="1"/>
      </w:tblPr>
      <w:tblGrid>
        <w:gridCol w:w="4001"/>
        <w:gridCol w:w="773"/>
        <w:gridCol w:w="866"/>
        <w:gridCol w:w="866"/>
        <w:gridCol w:w="866"/>
      </w:tblGrid>
      <w:tr w:rsidR="0001324E" w:rsidRPr="00AF0F16" w:rsidTr="0001324E">
        <w:trPr>
          <w:trHeight w:val="274"/>
        </w:trPr>
        <w:tc>
          <w:tcPr>
            <w:tcW w:w="6776" w:type="dxa"/>
            <w:gridSpan w:val="5"/>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În perioada 12 luni a anului  2014, s-au obţinut următoarele rezultate:</w:t>
            </w:r>
          </w:p>
        </w:tc>
      </w:tr>
      <w:tr w:rsidR="0001324E" w:rsidRPr="00AF0F16" w:rsidTr="0001324E">
        <w:trPr>
          <w:trHeight w:val="274"/>
        </w:trPr>
        <w:tc>
          <w:tcPr>
            <w:tcW w:w="4001"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Au parvenit în total        </w:t>
            </w:r>
          </w:p>
        </w:tc>
        <w:tc>
          <w:tcPr>
            <w:tcW w:w="773"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1406</w:t>
            </w:r>
          </w:p>
        </w:tc>
        <w:tc>
          <w:tcPr>
            <w:tcW w:w="729"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cauze</w:t>
            </w:r>
          </w:p>
        </w:tc>
        <w:tc>
          <w:tcPr>
            <w:tcW w:w="718"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p>
        </w:tc>
        <w:tc>
          <w:tcPr>
            <w:tcW w:w="552"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sz w:val="20"/>
                <w:szCs w:val="20"/>
              </w:rPr>
            </w:pPr>
          </w:p>
        </w:tc>
      </w:tr>
      <w:tr w:rsidR="0001324E" w:rsidRPr="00AF0F16" w:rsidTr="0001324E">
        <w:trPr>
          <w:trHeight w:val="274"/>
        </w:trPr>
        <w:tc>
          <w:tcPr>
            <w:tcW w:w="4001"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S-au </w:t>
            </w:r>
            <w:r w:rsidRPr="00AF0F16">
              <w:rPr>
                <w:rFonts w:ascii="Times New Roman" w:hAnsi="Times New Roman"/>
                <w:b/>
                <w:bCs/>
                <w:color w:val="000000"/>
                <w:sz w:val="20"/>
                <w:szCs w:val="20"/>
              </w:rPr>
              <w:t xml:space="preserve">examinat </w:t>
            </w:r>
            <w:r w:rsidRPr="00AF0F16">
              <w:rPr>
                <w:rFonts w:ascii="Times New Roman" w:hAnsi="Times New Roman"/>
                <w:color w:val="000000"/>
                <w:sz w:val="20"/>
                <w:szCs w:val="20"/>
              </w:rPr>
              <w:t xml:space="preserve"> cauze  </w:t>
            </w:r>
          </w:p>
        </w:tc>
        <w:tc>
          <w:tcPr>
            <w:tcW w:w="773"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1249</w:t>
            </w:r>
          </w:p>
        </w:tc>
        <w:tc>
          <w:tcPr>
            <w:tcW w:w="729"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88.83% </w:t>
            </w:r>
          </w:p>
        </w:tc>
        <w:tc>
          <w:tcPr>
            <w:tcW w:w="718"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p>
        </w:tc>
        <w:tc>
          <w:tcPr>
            <w:tcW w:w="552"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sz w:val="20"/>
                <w:szCs w:val="20"/>
              </w:rPr>
            </w:pPr>
          </w:p>
        </w:tc>
      </w:tr>
      <w:tr w:rsidR="0001324E" w:rsidRPr="00AF0F16" w:rsidTr="0001324E">
        <w:trPr>
          <w:trHeight w:val="274"/>
        </w:trPr>
        <w:tc>
          <w:tcPr>
            <w:tcW w:w="4775" w:type="dxa"/>
            <w:gridSpan w:val="2"/>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Restanţa la data de 01.01.2015 constituia </w:t>
            </w:r>
          </w:p>
        </w:tc>
        <w:tc>
          <w:tcPr>
            <w:tcW w:w="729"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157</w:t>
            </w:r>
          </w:p>
        </w:tc>
        <w:tc>
          <w:tcPr>
            <w:tcW w:w="718"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11.17% </w:t>
            </w:r>
          </w:p>
        </w:tc>
        <w:tc>
          <w:tcPr>
            <w:tcW w:w="552"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p>
        </w:tc>
      </w:tr>
      <w:tr w:rsidR="0001324E" w:rsidRPr="00AF0F16" w:rsidTr="0001324E">
        <w:trPr>
          <w:trHeight w:val="274"/>
        </w:trPr>
        <w:tc>
          <w:tcPr>
            <w:tcW w:w="4001"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sz w:val="20"/>
                <w:szCs w:val="20"/>
              </w:rPr>
            </w:pPr>
          </w:p>
        </w:tc>
        <w:tc>
          <w:tcPr>
            <w:tcW w:w="773"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sz w:val="20"/>
                <w:szCs w:val="20"/>
              </w:rPr>
            </w:pPr>
          </w:p>
        </w:tc>
        <w:tc>
          <w:tcPr>
            <w:tcW w:w="729"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sz w:val="20"/>
                <w:szCs w:val="20"/>
              </w:rPr>
            </w:pPr>
          </w:p>
        </w:tc>
        <w:tc>
          <w:tcPr>
            <w:tcW w:w="718"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sz w:val="20"/>
                <w:szCs w:val="20"/>
              </w:rPr>
            </w:pPr>
          </w:p>
        </w:tc>
        <w:tc>
          <w:tcPr>
            <w:tcW w:w="552"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sz w:val="20"/>
                <w:szCs w:val="20"/>
              </w:rPr>
            </w:pPr>
          </w:p>
        </w:tc>
      </w:tr>
      <w:tr w:rsidR="0001324E" w:rsidRPr="00AF0F16" w:rsidTr="0001324E">
        <w:trPr>
          <w:trHeight w:val="274"/>
        </w:trPr>
        <w:tc>
          <w:tcPr>
            <w:tcW w:w="4775" w:type="dxa"/>
            <w:gridSpan w:val="2"/>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La Judecătoria Taraclia se află în procedură mai mult de 3 luni  la data de 01.01.2015 </w:t>
            </w:r>
          </w:p>
        </w:tc>
        <w:tc>
          <w:tcPr>
            <w:tcW w:w="729"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78</w:t>
            </w:r>
          </w:p>
        </w:tc>
        <w:tc>
          <w:tcPr>
            <w:tcW w:w="718"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dosare</w:t>
            </w:r>
          </w:p>
        </w:tc>
        <w:tc>
          <w:tcPr>
            <w:tcW w:w="552"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49.68%</w:t>
            </w:r>
          </w:p>
        </w:tc>
      </w:tr>
      <w:tr w:rsidR="0001324E" w:rsidRPr="00AF0F16" w:rsidTr="0001324E">
        <w:trPr>
          <w:trHeight w:val="222"/>
        </w:trPr>
        <w:tc>
          <w:tcPr>
            <w:tcW w:w="4001" w:type="dxa"/>
            <w:tcBorders>
              <w:top w:val="nil"/>
              <w:left w:val="nil"/>
              <w:bottom w:val="nil"/>
              <w:right w:val="nil"/>
            </w:tcBorders>
            <w:noWrap/>
            <w:vAlign w:val="bottom"/>
            <w:hideMark/>
          </w:tcPr>
          <w:p w:rsidR="0001324E" w:rsidRPr="00AF0F16" w:rsidRDefault="0001324E" w:rsidP="0001324E">
            <w:pPr>
              <w:spacing w:after="0" w:line="240" w:lineRule="auto"/>
              <w:rPr>
                <w:rFonts w:ascii="Times New Roman" w:hAnsi="Times New Roman"/>
                <w:b/>
                <w:bCs/>
                <w:color w:val="000000"/>
                <w:sz w:val="20"/>
                <w:szCs w:val="20"/>
              </w:rPr>
            </w:pPr>
          </w:p>
        </w:tc>
        <w:tc>
          <w:tcPr>
            <w:tcW w:w="773" w:type="dxa"/>
            <w:tcBorders>
              <w:top w:val="nil"/>
              <w:left w:val="nil"/>
              <w:bottom w:val="nil"/>
              <w:right w:val="nil"/>
            </w:tcBorders>
            <w:noWrap/>
            <w:vAlign w:val="bottom"/>
            <w:hideMark/>
          </w:tcPr>
          <w:p w:rsidR="0001324E" w:rsidRPr="00AF0F16" w:rsidRDefault="0001324E" w:rsidP="0001324E">
            <w:pPr>
              <w:spacing w:after="0" w:line="240" w:lineRule="auto"/>
              <w:rPr>
                <w:rFonts w:ascii="Times New Roman" w:hAnsi="Times New Roman"/>
                <w:sz w:val="20"/>
                <w:szCs w:val="20"/>
              </w:rPr>
            </w:pPr>
          </w:p>
        </w:tc>
        <w:tc>
          <w:tcPr>
            <w:tcW w:w="729" w:type="dxa"/>
            <w:tcBorders>
              <w:top w:val="nil"/>
              <w:left w:val="nil"/>
              <w:bottom w:val="nil"/>
              <w:right w:val="nil"/>
            </w:tcBorders>
            <w:noWrap/>
            <w:vAlign w:val="bottom"/>
            <w:hideMark/>
          </w:tcPr>
          <w:p w:rsidR="0001324E" w:rsidRPr="00AF0F16" w:rsidRDefault="0001324E" w:rsidP="0001324E">
            <w:pPr>
              <w:spacing w:after="0" w:line="240" w:lineRule="auto"/>
              <w:rPr>
                <w:rFonts w:ascii="Times New Roman" w:hAnsi="Times New Roman"/>
                <w:sz w:val="20"/>
                <w:szCs w:val="20"/>
              </w:rPr>
            </w:pPr>
          </w:p>
        </w:tc>
        <w:tc>
          <w:tcPr>
            <w:tcW w:w="718" w:type="dxa"/>
            <w:tcBorders>
              <w:top w:val="nil"/>
              <w:left w:val="nil"/>
              <w:bottom w:val="nil"/>
              <w:right w:val="nil"/>
            </w:tcBorders>
            <w:noWrap/>
            <w:vAlign w:val="bottom"/>
            <w:hideMark/>
          </w:tcPr>
          <w:p w:rsidR="0001324E" w:rsidRPr="00AF0F16" w:rsidRDefault="0001324E" w:rsidP="0001324E">
            <w:pPr>
              <w:spacing w:after="0" w:line="240" w:lineRule="auto"/>
              <w:rPr>
                <w:rFonts w:ascii="Times New Roman" w:hAnsi="Times New Roman"/>
                <w:sz w:val="20"/>
                <w:szCs w:val="20"/>
              </w:rPr>
            </w:pPr>
          </w:p>
        </w:tc>
        <w:tc>
          <w:tcPr>
            <w:tcW w:w="552" w:type="dxa"/>
            <w:tcBorders>
              <w:top w:val="nil"/>
              <w:left w:val="nil"/>
              <w:bottom w:val="nil"/>
              <w:right w:val="nil"/>
            </w:tcBorders>
            <w:noWrap/>
            <w:vAlign w:val="bottom"/>
            <w:hideMark/>
          </w:tcPr>
          <w:p w:rsidR="0001324E" w:rsidRPr="00AF0F16" w:rsidRDefault="0001324E" w:rsidP="0001324E">
            <w:pPr>
              <w:spacing w:after="0" w:line="240" w:lineRule="auto"/>
              <w:rPr>
                <w:rFonts w:ascii="Times New Roman" w:hAnsi="Times New Roman"/>
                <w:sz w:val="20"/>
                <w:szCs w:val="20"/>
              </w:rPr>
            </w:pPr>
          </w:p>
        </w:tc>
      </w:tr>
      <w:tr w:rsidR="0001324E" w:rsidRPr="00AF0F16" w:rsidTr="0001324E">
        <w:trPr>
          <w:trHeight w:val="274"/>
        </w:trPr>
        <w:tc>
          <w:tcPr>
            <w:tcW w:w="6776" w:type="dxa"/>
            <w:gridSpan w:val="5"/>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În perioada 12 luni a anului  2015, s-au obţinut următoarele rezultate:</w:t>
            </w:r>
          </w:p>
        </w:tc>
      </w:tr>
      <w:tr w:rsidR="0001324E" w:rsidRPr="00AF0F16" w:rsidTr="0001324E">
        <w:trPr>
          <w:trHeight w:val="274"/>
        </w:trPr>
        <w:tc>
          <w:tcPr>
            <w:tcW w:w="4001"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Au parvenit în total        </w:t>
            </w:r>
          </w:p>
        </w:tc>
        <w:tc>
          <w:tcPr>
            <w:tcW w:w="773"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1291</w:t>
            </w:r>
          </w:p>
        </w:tc>
        <w:tc>
          <w:tcPr>
            <w:tcW w:w="729"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cauze</w:t>
            </w:r>
          </w:p>
        </w:tc>
        <w:tc>
          <w:tcPr>
            <w:tcW w:w="718"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p>
        </w:tc>
        <w:tc>
          <w:tcPr>
            <w:tcW w:w="552"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sz w:val="20"/>
                <w:szCs w:val="20"/>
              </w:rPr>
            </w:pPr>
          </w:p>
        </w:tc>
      </w:tr>
      <w:tr w:rsidR="0001324E" w:rsidRPr="00AF0F16" w:rsidTr="0001324E">
        <w:trPr>
          <w:trHeight w:val="274"/>
        </w:trPr>
        <w:tc>
          <w:tcPr>
            <w:tcW w:w="4001"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S-au </w:t>
            </w:r>
            <w:r w:rsidRPr="00AF0F16">
              <w:rPr>
                <w:rFonts w:ascii="Times New Roman" w:hAnsi="Times New Roman"/>
                <w:b/>
                <w:bCs/>
                <w:color w:val="000000"/>
                <w:sz w:val="20"/>
                <w:szCs w:val="20"/>
              </w:rPr>
              <w:t xml:space="preserve">examinat </w:t>
            </w:r>
            <w:r w:rsidRPr="00AF0F16">
              <w:rPr>
                <w:rFonts w:ascii="Times New Roman" w:hAnsi="Times New Roman"/>
                <w:color w:val="000000"/>
                <w:sz w:val="20"/>
                <w:szCs w:val="20"/>
              </w:rPr>
              <w:t xml:space="preserve"> cauze  </w:t>
            </w:r>
          </w:p>
        </w:tc>
        <w:tc>
          <w:tcPr>
            <w:tcW w:w="773"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b/>
                <w:bCs/>
                <w:color w:val="000000"/>
                <w:sz w:val="20"/>
                <w:szCs w:val="20"/>
              </w:rPr>
            </w:pPr>
            <w:r w:rsidRPr="00AF0F16">
              <w:rPr>
                <w:rFonts w:ascii="Times New Roman" w:hAnsi="Times New Roman"/>
                <w:b/>
                <w:bCs/>
                <w:color w:val="000000"/>
                <w:sz w:val="20"/>
                <w:szCs w:val="20"/>
              </w:rPr>
              <w:t>1112</w:t>
            </w:r>
          </w:p>
        </w:tc>
        <w:tc>
          <w:tcPr>
            <w:tcW w:w="729"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86.13% </w:t>
            </w:r>
          </w:p>
        </w:tc>
        <w:tc>
          <w:tcPr>
            <w:tcW w:w="718"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p>
        </w:tc>
        <w:tc>
          <w:tcPr>
            <w:tcW w:w="552"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sz w:val="20"/>
                <w:szCs w:val="20"/>
              </w:rPr>
            </w:pPr>
          </w:p>
        </w:tc>
      </w:tr>
      <w:tr w:rsidR="0001324E" w:rsidRPr="00AF0F16" w:rsidTr="0001324E">
        <w:trPr>
          <w:trHeight w:val="274"/>
        </w:trPr>
        <w:tc>
          <w:tcPr>
            <w:tcW w:w="4775" w:type="dxa"/>
            <w:gridSpan w:val="2"/>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Restanţa la data de 01.01.2016 constituia </w:t>
            </w:r>
          </w:p>
        </w:tc>
        <w:tc>
          <w:tcPr>
            <w:tcW w:w="729"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179</w:t>
            </w:r>
          </w:p>
        </w:tc>
        <w:tc>
          <w:tcPr>
            <w:tcW w:w="718"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r w:rsidRPr="00AF0F16">
              <w:rPr>
                <w:rFonts w:ascii="Times New Roman" w:hAnsi="Times New Roman"/>
                <w:b/>
                <w:bCs/>
                <w:color w:val="000000"/>
                <w:sz w:val="20"/>
                <w:szCs w:val="20"/>
              </w:rPr>
              <w:t xml:space="preserve">13.87% </w:t>
            </w:r>
          </w:p>
        </w:tc>
        <w:tc>
          <w:tcPr>
            <w:tcW w:w="552"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b/>
                <w:bCs/>
                <w:color w:val="000000"/>
                <w:sz w:val="20"/>
                <w:szCs w:val="20"/>
              </w:rPr>
            </w:pPr>
          </w:p>
        </w:tc>
      </w:tr>
      <w:tr w:rsidR="0001324E" w:rsidRPr="00AF0F16" w:rsidTr="0001324E">
        <w:trPr>
          <w:trHeight w:val="274"/>
        </w:trPr>
        <w:tc>
          <w:tcPr>
            <w:tcW w:w="4001"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sz w:val="20"/>
                <w:szCs w:val="20"/>
              </w:rPr>
            </w:pPr>
          </w:p>
        </w:tc>
        <w:tc>
          <w:tcPr>
            <w:tcW w:w="773"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sz w:val="20"/>
                <w:szCs w:val="20"/>
              </w:rPr>
            </w:pPr>
          </w:p>
        </w:tc>
        <w:tc>
          <w:tcPr>
            <w:tcW w:w="729"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sz w:val="20"/>
                <w:szCs w:val="20"/>
              </w:rPr>
            </w:pPr>
          </w:p>
        </w:tc>
        <w:tc>
          <w:tcPr>
            <w:tcW w:w="718" w:type="dxa"/>
            <w:tcBorders>
              <w:top w:val="nil"/>
              <w:left w:val="nil"/>
              <w:bottom w:val="nil"/>
              <w:right w:val="nil"/>
            </w:tcBorders>
            <w:vAlign w:val="center"/>
            <w:hideMark/>
          </w:tcPr>
          <w:p w:rsidR="0001324E" w:rsidRPr="00AF0F16" w:rsidRDefault="0001324E" w:rsidP="0001324E">
            <w:pPr>
              <w:spacing w:after="0" w:line="240" w:lineRule="auto"/>
              <w:jc w:val="center"/>
              <w:rPr>
                <w:rFonts w:ascii="Times New Roman" w:hAnsi="Times New Roman"/>
                <w:sz w:val="20"/>
                <w:szCs w:val="20"/>
              </w:rPr>
            </w:pPr>
          </w:p>
        </w:tc>
        <w:tc>
          <w:tcPr>
            <w:tcW w:w="552"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sz w:val="20"/>
                <w:szCs w:val="20"/>
              </w:rPr>
            </w:pPr>
          </w:p>
        </w:tc>
      </w:tr>
      <w:tr w:rsidR="0001324E" w:rsidRPr="00AF0F16" w:rsidTr="0001324E">
        <w:trPr>
          <w:trHeight w:val="274"/>
        </w:trPr>
        <w:tc>
          <w:tcPr>
            <w:tcW w:w="4775" w:type="dxa"/>
            <w:gridSpan w:val="2"/>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 xml:space="preserve">La Judecătoria Taraclia se află în procedură mai mult de 3 luni  la data de 01.01.2016 </w:t>
            </w:r>
          </w:p>
        </w:tc>
        <w:tc>
          <w:tcPr>
            <w:tcW w:w="729" w:type="dxa"/>
            <w:tcBorders>
              <w:top w:val="nil"/>
              <w:left w:val="nil"/>
              <w:bottom w:val="nil"/>
              <w:right w:val="nil"/>
            </w:tcBorders>
            <w:vAlign w:val="center"/>
            <w:hideMark/>
          </w:tcPr>
          <w:p w:rsidR="0001324E" w:rsidRPr="00AF0F16" w:rsidRDefault="00D25219" w:rsidP="0001324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79</w:t>
            </w:r>
          </w:p>
        </w:tc>
        <w:tc>
          <w:tcPr>
            <w:tcW w:w="718" w:type="dxa"/>
            <w:tcBorders>
              <w:top w:val="nil"/>
              <w:left w:val="nil"/>
              <w:bottom w:val="nil"/>
              <w:right w:val="nil"/>
            </w:tcBorders>
            <w:vAlign w:val="center"/>
            <w:hideMark/>
          </w:tcPr>
          <w:p w:rsidR="0001324E" w:rsidRPr="00AF0F16" w:rsidRDefault="0001324E" w:rsidP="0001324E">
            <w:pPr>
              <w:spacing w:after="0" w:line="240" w:lineRule="auto"/>
              <w:rPr>
                <w:rFonts w:ascii="Times New Roman" w:hAnsi="Times New Roman"/>
                <w:color w:val="000000"/>
                <w:sz w:val="20"/>
                <w:szCs w:val="20"/>
              </w:rPr>
            </w:pPr>
            <w:r w:rsidRPr="00AF0F16">
              <w:rPr>
                <w:rFonts w:ascii="Times New Roman" w:hAnsi="Times New Roman"/>
                <w:color w:val="000000"/>
                <w:sz w:val="20"/>
                <w:szCs w:val="20"/>
              </w:rPr>
              <w:t>dosare</w:t>
            </w:r>
          </w:p>
        </w:tc>
        <w:tc>
          <w:tcPr>
            <w:tcW w:w="552" w:type="dxa"/>
            <w:tcBorders>
              <w:top w:val="nil"/>
              <w:left w:val="nil"/>
              <w:bottom w:val="nil"/>
              <w:right w:val="nil"/>
            </w:tcBorders>
            <w:vAlign w:val="center"/>
            <w:hideMark/>
          </w:tcPr>
          <w:p w:rsidR="0001324E" w:rsidRPr="00AF0F16" w:rsidRDefault="00D25219" w:rsidP="0001324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44.13</w:t>
            </w:r>
            <w:r w:rsidR="0001324E" w:rsidRPr="00AF0F16">
              <w:rPr>
                <w:rFonts w:ascii="Times New Roman" w:hAnsi="Times New Roman"/>
                <w:b/>
                <w:bCs/>
                <w:color w:val="000000"/>
                <w:sz w:val="20"/>
                <w:szCs w:val="20"/>
              </w:rPr>
              <w:t>%</w:t>
            </w:r>
          </w:p>
        </w:tc>
      </w:tr>
    </w:tbl>
    <w:p w:rsidR="003D2EEC" w:rsidRPr="00AF0F16" w:rsidRDefault="003D2EEC" w:rsidP="00997514">
      <w:pPr>
        <w:rPr>
          <w:rFonts w:ascii="Times New Roman" w:hAnsi="Times New Roman"/>
          <w:b/>
          <w:sz w:val="24"/>
        </w:rPr>
      </w:pPr>
    </w:p>
    <w:p w:rsidR="0001324E" w:rsidRPr="00AF0F16" w:rsidRDefault="0001324E" w:rsidP="0001324E">
      <w:pPr>
        <w:ind w:firstLine="567"/>
        <w:rPr>
          <w:rFonts w:ascii="Times New Roman" w:hAnsi="Times New Roman"/>
          <w:b/>
          <w:sz w:val="24"/>
        </w:rPr>
      </w:pPr>
      <w:r w:rsidRPr="00AF0F16">
        <w:rPr>
          <w:rFonts w:ascii="Times New Roman" w:hAnsi="Times New Roman"/>
          <w:b/>
          <w:sz w:val="24"/>
        </w:rPr>
        <w:t>Exemple de cauze aflate în procedură mai mult de 3 luni la Judecătoria Taraclia:</w:t>
      </w:r>
    </w:p>
    <w:p w:rsidR="0001324E" w:rsidRPr="00AF0F16" w:rsidRDefault="0001324E" w:rsidP="0001324E">
      <w:pPr>
        <w:ind w:firstLine="567"/>
        <w:jc w:val="both"/>
        <w:rPr>
          <w:rFonts w:ascii="Times New Roman" w:hAnsi="Times New Roman"/>
          <w:b/>
          <w:sz w:val="24"/>
        </w:rPr>
      </w:pPr>
      <w:r w:rsidRPr="00AF0F16">
        <w:rPr>
          <w:rFonts w:ascii="Times New Roman" w:hAnsi="Times New Roman"/>
          <w:b/>
          <w:sz w:val="24"/>
        </w:rPr>
        <w:t xml:space="preserve">Cauza penală 1-66/15 Voinschi Denis </w:t>
      </w:r>
      <w:r w:rsidRPr="00AF0F16">
        <w:rPr>
          <w:rFonts w:ascii="Times New Roman" w:hAnsi="Times New Roman"/>
          <w:sz w:val="24"/>
        </w:rPr>
        <w:t>art. 287</w:t>
      </w:r>
      <w:r w:rsidR="00030D23" w:rsidRPr="00AF0F16">
        <w:rPr>
          <w:rFonts w:ascii="Times New Roman" w:hAnsi="Times New Roman"/>
          <w:sz w:val="24"/>
          <w:vertAlign w:val="superscript"/>
        </w:rPr>
        <w:t xml:space="preserve"> </w:t>
      </w:r>
      <w:r w:rsidRPr="00AF0F16">
        <w:rPr>
          <w:rFonts w:ascii="Times New Roman" w:hAnsi="Times New Roman"/>
          <w:sz w:val="24"/>
        </w:rPr>
        <w:t xml:space="preserve">alin. (2) CP, parvenită la Judecătoria Taraclia la data de 25.06.2015, transmisă judecătorului pe data de 26.06.2015 numită spre examinare și amînată la data de </w:t>
      </w:r>
      <w:r w:rsidR="00030D23" w:rsidRPr="00AF0F16">
        <w:rPr>
          <w:rFonts w:ascii="Times New Roman" w:hAnsi="Times New Roman"/>
          <w:sz w:val="24"/>
        </w:rPr>
        <w:t>0</w:t>
      </w:r>
      <w:r w:rsidRPr="00AF0F16">
        <w:rPr>
          <w:rFonts w:ascii="Times New Roman" w:hAnsi="Times New Roman"/>
          <w:sz w:val="24"/>
        </w:rPr>
        <w:t>2.07.2015, 17.08.2015, 18.09.2015, 23.09.2015, 10.11.2015, 11.12.2015, 26.01.2016  din motivele: la cererea avocatului (</w:t>
      </w:r>
      <w:r w:rsidR="00030D23" w:rsidRPr="00AF0F16">
        <w:rPr>
          <w:rFonts w:ascii="Times New Roman" w:hAnsi="Times New Roman"/>
          <w:sz w:val="24"/>
        </w:rPr>
        <w:t>2</w:t>
      </w:r>
      <w:r w:rsidRPr="00AF0F16">
        <w:rPr>
          <w:rFonts w:ascii="Times New Roman" w:hAnsi="Times New Roman"/>
          <w:sz w:val="24"/>
        </w:rPr>
        <w:t xml:space="preserve"> amînare), </w:t>
      </w:r>
      <w:r w:rsidR="00030D23" w:rsidRPr="00AF0F16">
        <w:rPr>
          <w:rFonts w:ascii="Times New Roman" w:hAnsi="Times New Roman"/>
          <w:sz w:val="24"/>
        </w:rPr>
        <w:t>neprezentarea părții vătămate</w:t>
      </w:r>
      <w:r w:rsidRPr="00AF0F16">
        <w:rPr>
          <w:rFonts w:ascii="Times New Roman" w:hAnsi="Times New Roman"/>
          <w:sz w:val="24"/>
        </w:rPr>
        <w:t xml:space="preserve"> (1 amînare), nep</w:t>
      </w:r>
      <w:r w:rsidR="00030D23" w:rsidRPr="00AF0F16">
        <w:rPr>
          <w:rFonts w:ascii="Times New Roman" w:hAnsi="Times New Roman"/>
          <w:sz w:val="24"/>
        </w:rPr>
        <w:t>rezentarea inculpatului (1 amîna</w:t>
      </w:r>
      <w:r w:rsidRPr="00AF0F16">
        <w:rPr>
          <w:rFonts w:ascii="Times New Roman" w:hAnsi="Times New Roman"/>
          <w:sz w:val="24"/>
        </w:rPr>
        <w:t>r</w:t>
      </w:r>
      <w:r w:rsidR="00030D23" w:rsidRPr="00AF0F16">
        <w:rPr>
          <w:rFonts w:ascii="Times New Roman" w:hAnsi="Times New Roman"/>
          <w:sz w:val="24"/>
        </w:rPr>
        <w:t>e</w:t>
      </w:r>
      <w:r w:rsidRPr="00AF0F16">
        <w:rPr>
          <w:rFonts w:ascii="Times New Roman" w:hAnsi="Times New Roman"/>
          <w:sz w:val="24"/>
        </w:rPr>
        <w:t>), neprezentarea martorilor (</w:t>
      </w:r>
      <w:r w:rsidR="00030D23" w:rsidRPr="00AF0F16">
        <w:rPr>
          <w:rFonts w:ascii="Times New Roman" w:hAnsi="Times New Roman"/>
          <w:sz w:val="24"/>
        </w:rPr>
        <w:t>2 amînări</w:t>
      </w:r>
      <w:r w:rsidRPr="00AF0F16">
        <w:rPr>
          <w:rFonts w:ascii="Times New Roman" w:hAnsi="Times New Roman"/>
          <w:sz w:val="24"/>
        </w:rPr>
        <w:t>)</w:t>
      </w:r>
      <w:r w:rsidR="00030D23" w:rsidRPr="00AF0F16">
        <w:rPr>
          <w:rFonts w:ascii="Times New Roman" w:hAnsi="Times New Roman"/>
          <w:sz w:val="24"/>
        </w:rPr>
        <w:t>, neprezentarea avocatului (1 amînare)</w:t>
      </w:r>
      <w:r w:rsidRPr="00AF0F16">
        <w:rPr>
          <w:rFonts w:ascii="Times New Roman" w:hAnsi="Times New Roman"/>
          <w:sz w:val="24"/>
        </w:rPr>
        <w:t xml:space="preserve">– </w:t>
      </w:r>
      <w:r w:rsidRPr="00AF0F16">
        <w:rPr>
          <w:rFonts w:ascii="Times New Roman" w:hAnsi="Times New Roman"/>
          <w:b/>
          <w:sz w:val="24"/>
        </w:rPr>
        <w:t xml:space="preserve">jud. </w:t>
      </w:r>
      <w:r w:rsidR="00030D23" w:rsidRPr="00AF0F16">
        <w:rPr>
          <w:rFonts w:ascii="Times New Roman" w:hAnsi="Times New Roman"/>
          <w:b/>
          <w:sz w:val="24"/>
        </w:rPr>
        <w:t>A</w:t>
      </w:r>
      <w:r w:rsidRPr="00AF0F16">
        <w:rPr>
          <w:rFonts w:ascii="Times New Roman" w:hAnsi="Times New Roman"/>
          <w:b/>
          <w:sz w:val="24"/>
        </w:rPr>
        <w:t xml:space="preserve">. </w:t>
      </w:r>
      <w:r w:rsidR="00030D23" w:rsidRPr="00AF0F16">
        <w:rPr>
          <w:rFonts w:ascii="Times New Roman" w:hAnsi="Times New Roman"/>
          <w:b/>
          <w:sz w:val="24"/>
        </w:rPr>
        <w:t>Mironov</w:t>
      </w:r>
      <w:r w:rsidRPr="00AF0F16">
        <w:rPr>
          <w:rFonts w:ascii="Times New Roman" w:hAnsi="Times New Roman"/>
          <w:b/>
          <w:sz w:val="24"/>
        </w:rPr>
        <w:t>.</w:t>
      </w:r>
    </w:p>
    <w:p w:rsidR="00030D23" w:rsidRPr="00AF0F16" w:rsidRDefault="00030D23" w:rsidP="00030D23">
      <w:pPr>
        <w:ind w:firstLine="567"/>
        <w:jc w:val="both"/>
        <w:rPr>
          <w:rFonts w:ascii="Times New Roman" w:hAnsi="Times New Roman"/>
          <w:b/>
          <w:sz w:val="24"/>
        </w:rPr>
      </w:pPr>
      <w:r w:rsidRPr="00AF0F16">
        <w:rPr>
          <w:rFonts w:ascii="Times New Roman" w:hAnsi="Times New Roman"/>
          <w:b/>
          <w:sz w:val="24"/>
        </w:rPr>
        <w:t xml:space="preserve">Cauza penală 1-83/15 Curdova T., Leșciuc E.B. </w:t>
      </w:r>
      <w:r w:rsidRPr="00AF0F16">
        <w:rPr>
          <w:rFonts w:ascii="Times New Roman" w:hAnsi="Times New Roman"/>
          <w:sz w:val="24"/>
        </w:rPr>
        <w:t>în baza</w:t>
      </w:r>
      <w:r w:rsidRPr="00AF0F16">
        <w:rPr>
          <w:rFonts w:ascii="Times New Roman" w:hAnsi="Times New Roman"/>
          <w:b/>
          <w:sz w:val="24"/>
        </w:rPr>
        <w:t xml:space="preserve"> </w:t>
      </w:r>
      <w:r w:rsidRPr="00AF0F16">
        <w:rPr>
          <w:rFonts w:ascii="Times New Roman" w:hAnsi="Times New Roman"/>
          <w:sz w:val="24"/>
        </w:rPr>
        <w:t xml:space="preserve">art. 329 alin. (2) CP, parvenită la Judecătoria Taraclia la data de 16.07.2015, transmisă judecătorului pe data de 16.07.2015, numită spre examinare și amînată la data de 31.07.2015, 24.08.2015, 24.09.2015, 09.10.2015, 16.10.2015, 12.11.2015, 15.12.2015, 25.01.2016 din motivele: la cererea avocatului (2 amînare), neprezentarea avocatul (1 amînare), neprezentarea inculpatului (1 amînare), neprezentarea martorilor (2 amînări), neprezentarea procurorului (1 amînare)– </w:t>
      </w:r>
      <w:r w:rsidRPr="00AF0F16">
        <w:rPr>
          <w:rFonts w:ascii="Times New Roman" w:hAnsi="Times New Roman"/>
          <w:b/>
          <w:sz w:val="24"/>
        </w:rPr>
        <w:t>jud. S. Uzun.</w:t>
      </w:r>
    </w:p>
    <w:p w:rsidR="00AC1316" w:rsidRPr="00AF0F16" w:rsidRDefault="00403B15" w:rsidP="00AC1316">
      <w:pPr>
        <w:rPr>
          <w:rFonts w:ascii="Times New Roman" w:hAnsi="Times New Roman"/>
          <w:sz w:val="24"/>
        </w:rPr>
      </w:pPr>
      <w:r w:rsidRPr="00AF0F16">
        <w:rPr>
          <w:rFonts w:ascii="Times New Roman" w:hAnsi="Times New Roman"/>
          <w:b/>
          <w:sz w:val="24"/>
        </w:rPr>
        <w:br w:type="page"/>
      </w:r>
      <w:r w:rsidR="001061A4" w:rsidRPr="00A072D7">
        <w:rPr>
          <w:noProof/>
          <w:lang w:val="ru-RU" w:eastAsia="ru-RU"/>
        </w:rPr>
        <w:lastRenderedPageBreak/>
        <w:drawing>
          <wp:inline distT="0" distB="0" distL="0" distR="0">
            <wp:extent cx="8448675" cy="6153150"/>
            <wp:effectExtent l="0" t="0" r="0" b="0"/>
            <wp:docPr id="1"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AC1316" w:rsidRPr="00AF0F16" w:rsidSect="00CB2424">
      <w:pgSz w:w="15840" w:h="12240" w:orient="landscape"/>
      <w:pgMar w:top="1134" w:right="850" w:bottom="1134" w:left="1701" w:header="708" w:footer="453"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E9" w:rsidRDefault="000D7EE9" w:rsidP="0019098F">
      <w:pPr>
        <w:spacing w:after="0" w:line="240" w:lineRule="auto"/>
      </w:pPr>
      <w:r>
        <w:separator/>
      </w:r>
    </w:p>
  </w:endnote>
  <w:endnote w:type="continuationSeparator" w:id="0">
    <w:p w:rsidR="000D7EE9" w:rsidRDefault="000D7EE9" w:rsidP="0019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E9" w:rsidRDefault="000D7EE9" w:rsidP="0019098F">
      <w:pPr>
        <w:spacing w:after="0" w:line="240" w:lineRule="auto"/>
      </w:pPr>
      <w:r>
        <w:separator/>
      </w:r>
    </w:p>
  </w:footnote>
  <w:footnote w:type="continuationSeparator" w:id="0">
    <w:p w:rsidR="000D7EE9" w:rsidRDefault="000D7EE9" w:rsidP="0019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7A4"/>
    <w:multiLevelType w:val="hybridMultilevel"/>
    <w:tmpl w:val="813AF1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6B"/>
    <w:rsid w:val="0001324E"/>
    <w:rsid w:val="00030D23"/>
    <w:rsid w:val="00054893"/>
    <w:rsid w:val="000777DE"/>
    <w:rsid w:val="000B675C"/>
    <w:rsid w:val="000C0463"/>
    <w:rsid w:val="000C44D1"/>
    <w:rsid w:val="000D588C"/>
    <w:rsid w:val="000D7EE9"/>
    <w:rsid w:val="000E326B"/>
    <w:rsid w:val="001061A4"/>
    <w:rsid w:val="0019098F"/>
    <w:rsid w:val="001915B8"/>
    <w:rsid w:val="002243A6"/>
    <w:rsid w:val="00261416"/>
    <w:rsid w:val="002C2964"/>
    <w:rsid w:val="002F1904"/>
    <w:rsid w:val="003D2EEC"/>
    <w:rsid w:val="00403B15"/>
    <w:rsid w:val="00420E0F"/>
    <w:rsid w:val="004255E7"/>
    <w:rsid w:val="00427A5F"/>
    <w:rsid w:val="00456CA6"/>
    <w:rsid w:val="004844F8"/>
    <w:rsid w:val="004C0918"/>
    <w:rsid w:val="0050420C"/>
    <w:rsid w:val="00526B0C"/>
    <w:rsid w:val="0054455F"/>
    <w:rsid w:val="005721D0"/>
    <w:rsid w:val="005951F0"/>
    <w:rsid w:val="005A0024"/>
    <w:rsid w:val="005D0352"/>
    <w:rsid w:val="005D135A"/>
    <w:rsid w:val="00640949"/>
    <w:rsid w:val="0067072D"/>
    <w:rsid w:val="006B3940"/>
    <w:rsid w:val="006C088D"/>
    <w:rsid w:val="006D775C"/>
    <w:rsid w:val="006E64AF"/>
    <w:rsid w:val="0072189B"/>
    <w:rsid w:val="0073074B"/>
    <w:rsid w:val="007377D9"/>
    <w:rsid w:val="007E7C31"/>
    <w:rsid w:val="007F0CA2"/>
    <w:rsid w:val="00832E08"/>
    <w:rsid w:val="00833BE3"/>
    <w:rsid w:val="00892289"/>
    <w:rsid w:val="008F313C"/>
    <w:rsid w:val="0090506E"/>
    <w:rsid w:val="00997514"/>
    <w:rsid w:val="00A072D7"/>
    <w:rsid w:val="00A26F6B"/>
    <w:rsid w:val="00A44118"/>
    <w:rsid w:val="00A6518A"/>
    <w:rsid w:val="00AA1369"/>
    <w:rsid w:val="00AC1316"/>
    <w:rsid w:val="00AF0F16"/>
    <w:rsid w:val="00B16680"/>
    <w:rsid w:val="00B608B0"/>
    <w:rsid w:val="00B91F95"/>
    <w:rsid w:val="00BB3A90"/>
    <w:rsid w:val="00C25684"/>
    <w:rsid w:val="00C4240C"/>
    <w:rsid w:val="00C929BB"/>
    <w:rsid w:val="00CB2424"/>
    <w:rsid w:val="00D22F64"/>
    <w:rsid w:val="00D25219"/>
    <w:rsid w:val="00D26AAB"/>
    <w:rsid w:val="00D46866"/>
    <w:rsid w:val="00DE5223"/>
    <w:rsid w:val="00E610A6"/>
    <w:rsid w:val="00E76594"/>
    <w:rsid w:val="00EB7FA2"/>
    <w:rsid w:val="00FD73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1CDA49-895C-41B2-BB2B-8109AD58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eastAsia="ro-RO"/>
    </w:rPr>
  </w:style>
  <w:style w:type="paragraph" w:styleId="1">
    <w:name w:val="heading 1"/>
    <w:basedOn w:val="a"/>
    <w:next w:val="a"/>
    <w:link w:val="10"/>
    <w:uiPriority w:val="9"/>
    <w:qFormat/>
    <w:rsid w:val="00A26F6B"/>
    <w:pPr>
      <w:keepNext/>
      <w:spacing w:after="0" w:line="240" w:lineRule="auto"/>
      <w:jc w:val="center"/>
      <w:outlineLvl w:val="0"/>
    </w:pPr>
    <w:rPr>
      <w:rFonts w:ascii="Bookman Old Style" w:hAnsi="Bookman Old Style"/>
      <w:b/>
      <w:i/>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F6B"/>
    <w:pPr>
      <w:spacing w:after="0" w:line="240" w:lineRule="auto"/>
    </w:pPr>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locked/>
    <w:rsid w:val="00A26F6B"/>
    <w:rPr>
      <w:rFonts w:ascii="Bookman Old Style" w:hAnsi="Bookman Old Style" w:cs="Times New Roman"/>
      <w:b/>
      <w:i/>
      <w:sz w:val="20"/>
      <w:szCs w:val="20"/>
      <w:lang w:val="x-none" w:eastAsia="x-none"/>
    </w:rPr>
  </w:style>
  <w:style w:type="paragraph" w:styleId="a4">
    <w:name w:val="header"/>
    <w:basedOn w:val="a"/>
    <w:link w:val="a5"/>
    <w:uiPriority w:val="99"/>
    <w:unhideWhenUsed/>
    <w:rsid w:val="0019098F"/>
    <w:pPr>
      <w:tabs>
        <w:tab w:val="center" w:pos="4677"/>
        <w:tab w:val="right" w:pos="9355"/>
      </w:tabs>
    </w:pPr>
  </w:style>
  <w:style w:type="paragraph" w:styleId="a6">
    <w:name w:val="footer"/>
    <w:basedOn w:val="a"/>
    <w:link w:val="a7"/>
    <w:uiPriority w:val="99"/>
    <w:unhideWhenUsed/>
    <w:rsid w:val="0019098F"/>
    <w:pPr>
      <w:tabs>
        <w:tab w:val="center" w:pos="4677"/>
        <w:tab w:val="right" w:pos="9355"/>
      </w:tabs>
    </w:pPr>
  </w:style>
  <w:style w:type="character" w:customStyle="1" w:styleId="a5">
    <w:name w:val="Верхний колонтитул Знак"/>
    <w:basedOn w:val="a0"/>
    <w:link w:val="a4"/>
    <w:uiPriority w:val="99"/>
    <w:locked/>
    <w:rsid w:val="0019098F"/>
    <w:rPr>
      <w:rFonts w:cs="Times New Roman"/>
    </w:rPr>
  </w:style>
  <w:style w:type="paragraph" w:styleId="a8">
    <w:name w:val="Block Text"/>
    <w:basedOn w:val="a"/>
    <w:uiPriority w:val="99"/>
    <w:semiHidden/>
    <w:unhideWhenUsed/>
    <w:rsid w:val="005951F0"/>
    <w:pPr>
      <w:spacing w:before="100" w:beforeAutospacing="1" w:after="100" w:afterAutospacing="1"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19098F"/>
    <w:rPr>
      <w:rFonts w:cs="Times New Roman"/>
    </w:rPr>
  </w:style>
  <w:style w:type="paragraph" w:customStyle="1" w:styleId="11">
    <w:name w:val="1"/>
    <w:basedOn w:val="a"/>
    <w:rsid w:val="005951F0"/>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34"/>
    <w:qFormat/>
    <w:rsid w:val="00AF0F16"/>
    <w:pPr>
      <w:spacing w:before="100" w:beforeAutospacing="1" w:after="100" w:afterAutospacing="1" w:line="240" w:lineRule="auto"/>
    </w:pPr>
    <w:rPr>
      <w:rFonts w:ascii="Times New Roman" w:hAnsi="Times New Roman"/>
      <w:sz w:val="24"/>
      <w:szCs w:val="24"/>
    </w:rPr>
  </w:style>
  <w:style w:type="character" w:styleId="aa">
    <w:name w:val="Emphasis"/>
    <w:basedOn w:val="a0"/>
    <w:uiPriority w:val="20"/>
    <w:qFormat/>
    <w:rsid w:val="00AF0F16"/>
    <w:rPr>
      <w:rFonts w:cs="Times New Roman"/>
      <w:i/>
    </w:rPr>
  </w:style>
  <w:style w:type="paragraph" w:styleId="ab">
    <w:name w:val="Balloon Text"/>
    <w:basedOn w:val="a"/>
    <w:link w:val="ac"/>
    <w:uiPriority w:val="99"/>
    <w:semiHidden/>
    <w:unhideWhenUsed/>
    <w:rsid w:val="00484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48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0963">
      <w:marLeft w:val="0"/>
      <w:marRight w:val="0"/>
      <w:marTop w:val="0"/>
      <w:marBottom w:val="0"/>
      <w:divBdr>
        <w:top w:val="none" w:sz="0" w:space="0" w:color="auto"/>
        <w:left w:val="none" w:sz="0" w:space="0" w:color="auto"/>
        <w:bottom w:val="none" w:sz="0" w:space="0" w:color="auto"/>
        <w:right w:val="none" w:sz="0" w:space="0" w:color="auto"/>
      </w:divBdr>
    </w:div>
    <w:div w:id="895430964">
      <w:marLeft w:val="0"/>
      <w:marRight w:val="0"/>
      <w:marTop w:val="0"/>
      <w:marBottom w:val="0"/>
      <w:divBdr>
        <w:top w:val="none" w:sz="0" w:space="0" w:color="auto"/>
        <w:left w:val="none" w:sz="0" w:space="0" w:color="auto"/>
        <w:bottom w:val="none" w:sz="0" w:space="0" w:color="auto"/>
        <w:right w:val="none" w:sz="0" w:space="0" w:color="auto"/>
      </w:divBdr>
    </w:div>
    <w:div w:id="895430965">
      <w:marLeft w:val="0"/>
      <w:marRight w:val="0"/>
      <w:marTop w:val="0"/>
      <w:marBottom w:val="0"/>
      <w:divBdr>
        <w:top w:val="none" w:sz="0" w:space="0" w:color="auto"/>
        <w:left w:val="none" w:sz="0" w:space="0" w:color="auto"/>
        <w:bottom w:val="none" w:sz="0" w:space="0" w:color="auto"/>
        <w:right w:val="none" w:sz="0" w:space="0" w:color="auto"/>
      </w:divBdr>
    </w:div>
    <w:div w:id="895430966">
      <w:marLeft w:val="0"/>
      <w:marRight w:val="0"/>
      <w:marTop w:val="0"/>
      <w:marBottom w:val="0"/>
      <w:divBdr>
        <w:top w:val="none" w:sz="0" w:space="0" w:color="auto"/>
        <w:left w:val="none" w:sz="0" w:space="0" w:color="auto"/>
        <w:bottom w:val="none" w:sz="0" w:space="0" w:color="auto"/>
        <w:right w:val="none" w:sz="0" w:space="0" w:color="auto"/>
      </w:divBdr>
    </w:div>
    <w:div w:id="895430967">
      <w:marLeft w:val="0"/>
      <w:marRight w:val="0"/>
      <w:marTop w:val="0"/>
      <w:marBottom w:val="0"/>
      <w:divBdr>
        <w:top w:val="none" w:sz="0" w:space="0" w:color="auto"/>
        <w:left w:val="none" w:sz="0" w:space="0" w:color="auto"/>
        <w:bottom w:val="none" w:sz="0" w:space="0" w:color="auto"/>
        <w:right w:val="none" w:sz="0" w:space="0" w:color="auto"/>
      </w:divBdr>
    </w:div>
    <w:div w:id="895430968">
      <w:marLeft w:val="0"/>
      <w:marRight w:val="0"/>
      <w:marTop w:val="0"/>
      <w:marBottom w:val="0"/>
      <w:divBdr>
        <w:top w:val="none" w:sz="0" w:space="0" w:color="auto"/>
        <w:left w:val="none" w:sz="0" w:space="0" w:color="auto"/>
        <w:bottom w:val="none" w:sz="0" w:space="0" w:color="auto"/>
        <w:right w:val="none" w:sz="0" w:space="0" w:color="auto"/>
      </w:divBdr>
    </w:div>
    <w:div w:id="895430969">
      <w:marLeft w:val="0"/>
      <w:marRight w:val="0"/>
      <w:marTop w:val="0"/>
      <w:marBottom w:val="0"/>
      <w:divBdr>
        <w:top w:val="none" w:sz="0" w:space="0" w:color="auto"/>
        <w:left w:val="none" w:sz="0" w:space="0" w:color="auto"/>
        <w:bottom w:val="none" w:sz="0" w:space="0" w:color="auto"/>
        <w:right w:val="none" w:sz="0" w:space="0" w:color="auto"/>
      </w:divBdr>
    </w:div>
    <w:div w:id="895430970">
      <w:marLeft w:val="0"/>
      <w:marRight w:val="0"/>
      <w:marTop w:val="0"/>
      <w:marBottom w:val="0"/>
      <w:divBdr>
        <w:top w:val="none" w:sz="0" w:space="0" w:color="auto"/>
        <w:left w:val="none" w:sz="0" w:space="0" w:color="auto"/>
        <w:bottom w:val="none" w:sz="0" w:space="0" w:color="auto"/>
        <w:right w:val="none" w:sz="0" w:space="0" w:color="auto"/>
      </w:divBdr>
    </w:div>
    <w:div w:id="895430971">
      <w:marLeft w:val="0"/>
      <w:marRight w:val="0"/>
      <w:marTop w:val="0"/>
      <w:marBottom w:val="0"/>
      <w:divBdr>
        <w:top w:val="none" w:sz="0" w:space="0" w:color="auto"/>
        <w:left w:val="none" w:sz="0" w:space="0" w:color="auto"/>
        <w:bottom w:val="none" w:sz="0" w:space="0" w:color="auto"/>
        <w:right w:val="none" w:sz="0" w:space="0" w:color="auto"/>
      </w:divBdr>
    </w:div>
    <w:div w:id="895430972">
      <w:marLeft w:val="0"/>
      <w:marRight w:val="0"/>
      <w:marTop w:val="0"/>
      <w:marBottom w:val="0"/>
      <w:divBdr>
        <w:top w:val="none" w:sz="0" w:space="0" w:color="auto"/>
        <w:left w:val="none" w:sz="0" w:space="0" w:color="auto"/>
        <w:bottom w:val="none" w:sz="0" w:space="0" w:color="auto"/>
        <w:right w:val="none" w:sz="0" w:space="0" w:color="auto"/>
      </w:divBdr>
    </w:div>
    <w:div w:id="895430973">
      <w:marLeft w:val="0"/>
      <w:marRight w:val="0"/>
      <w:marTop w:val="0"/>
      <w:marBottom w:val="0"/>
      <w:divBdr>
        <w:top w:val="none" w:sz="0" w:space="0" w:color="auto"/>
        <w:left w:val="none" w:sz="0" w:space="0" w:color="auto"/>
        <w:bottom w:val="none" w:sz="0" w:space="0" w:color="auto"/>
        <w:right w:val="none" w:sz="0" w:space="0" w:color="auto"/>
      </w:divBdr>
    </w:div>
    <w:div w:id="895430974">
      <w:marLeft w:val="0"/>
      <w:marRight w:val="0"/>
      <w:marTop w:val="0"/>
      <w:marBottom w:val="0"/>
      <w:divBdr>
        <w:top w:val="none" w:sz="0" w:space="0" w:color="auto"/>
        <w:left w:val="none" w:sz="0" w:space="0" w:color="auto"/>
        <w:bottom w:val="none" w:sz="0" w:space="0" w:color="auto"/>
        <w:right w:val="none" w:sz="0" w:space="0" w:color="auto"/>
      </w:divBdr>
    </w:div>
    <w:div w:id="895430975">
      <w:marLeft w:val="0"/>
      <w:marRight w:val="0"/>
      <w:marTop w:val="0"/>
      <w:marBottom w:val="0"/>
      <w:divBdr>
        <w:top w:val="none" w:sz="0" w:space="0" w:color="auto"/>
        <w:left w:val="none" w:sz="0" w:space="0" w:color="auto"/>
        <w:bottom w:val="none" w:sz="0" w:space="0" w:color="auto"/>
        <w:right w:val="none" w:sz="0" w:space="0" w:color="auto"/>
      </w:divBdr>
    </w:div>
    <w:div w:id="895430976">
      <w:marLeft w:val="0"/>
      <w:marRight w:val="0"/>
      <w:marTop w:val="0"/>
      <w:marBottom w:val="0"/>
      <w:divBdr>
        <w:top w:val="none" w:sz="0" w:space="0" w:color="auto"/>
        <w:left w:val="none" w:sz="0" w:space="0" w:color="auto"/>
        <w:bottom w:val="none" w:sz="0" w:space="0" w:color="auto"/>
        <w:right w:val="none" w:sz="0" w:space="0" w:color="auto"/>
      </w:divBdr>
    </w:div>
    <w:div w:id="895430977">
      <w:marLeft w:val="0"/>
      <w:marRight w:val="0"/>
      <w:marTop w:val="0"/>
      <w:marBottom w:val="0"/>
      <w:divBdr>
        <w:top w:val="none" w:sz="0" w:space="0" w:color="auto"/>
        <w:left w:val="none" w:sz="0" w:space="0" w:color="auto"/>
        <w:bottom w:val="none" w:sz="0" w:space="0" w:color="auto"/>
        <w:right w:val="none" w:sz="0" w:space="0" w:color="auto"/>
      </w:divBdr>
    </w:div>
    <w:div w:id="895430978">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895430980">
      <w:marLeft w:val="0"/>
      <w:marRight w:val="0"/>
      <w:marTop w:val="0"/>
      <w:marBottom w:val="0"/>
      <w:divBdr>
        <w:top w:val="none" w:sz="0" w:space="0" w:color="auto"/>
        <w:left w:val="none" w:sz="0" w:space="0" w:color="auto"/>
        <w:bottom w:val="none" w:sz="0" w:space="0" w:color="auto"/>
        <w:right w:val="none" w:sz="0" w:space="0" w:color="auto"/>
      </w:divBdr>
    </w:div>
    <w:div w:id="895430981">
      <w:marLeft w:val="0"/>
      <w:marRight w:val="0"/>
      <w:marTop w:val="0"/>
      <w:marBottom w:val="0"/>
      <w:divBdr>
        <w:top w:val="none" w:sz="0" w:space="0" w:color="auto"/>
        <w:left w:val="none" w:sz="0" w:space="0" w:color="auto"/>
        <w:bottom w:val="none" w:sz="0" w:space="0" w:color="auto"/>
        <w:right w:val="none" w:sz="0" w:space="0" w:color="auto"/>
      </w:divBdr>
    </w:div>
    <w:div w:id="895430982">
      <w:marLeft w:val="0"/>
      <w:marRight w:val="0"/>
      <w:marTop w:val="0"/>
      <w:marBottom w:val="0"/>
      <w:divBdr>
        <w:top w:val="none" w:sz="0" w:space="0" w:color="auto"/>
        <w:left w:val="none" w:sz="0" w:space="0" w:color="auto"/>
        <w:bottom w:val="none" w:sz="0" w:space="0" w:color="auto"/>
        <w:right w:val="none" w:sz="0" w:space="0" w:color="auto"/>
      </w:divBdr>
    </w:div>
    <w:div w:id="895430983">
      <w:marLeft w:val="0"/>
      <w:marRight w:val="0"/>
      <w:marTop w:val="0"/>
      <w:marBottom w:val="0"/>
      <w:divBdr>
        <w:top w:val="none" w:sz="0" w:space="0" w:color="auto"/>
        <w:left w:val="none" w:sz="0" w:space="0" w:color="auto"/>
        <w:bottom w:val="none" w:sz="0" w:space="0" w:color="auto"/>
        <w:right w:val="none" w:sz="0" w:space="0" w:color="auto"/>
      </w:divBdr>
    </w:div>
    <w:div w:id="895430984">
      <w:marLeft w:val="0"/>
      <w:marRight w:val="0"/>
      <w:marTop w:val="0"/>
      <w:marBottom w:val="0"/>
      <w:divBdr>
        <w:top w:val="none" w:sz="0" w:space="0" w:color="auto"/>
        <w:left w:val="none" w:sz="0" w:space="0" w:color="auto"/>
        <w:bottom w:val="none" w:sz="0" w:space="0" w:color="auto"/>
        <w:right w:val="none" w:sz="0" w:space="0" w:color="auto"/>
      </w:divBdr>
    </w:div>
    <w:div w:id="895430985">
      <w:marLeft w:val="0"/>
      <w:marRight w:val="0"/>
      <w:marTop w:val="0"/>
      <w:marBottom w:val="0"/>
      <w:divBdr>
        <w:top w:val="none" w:sz="0" w:space="0" w:color="auto"/>
        <w:left w:val="none" w:sz="0" w:space="0" w:color="auto"/>
        <w:bottom w:val="none" w:sz="0" w:space="0" w:color="auto"/>
        <w:right w:val="none" w:sz="0" w:space="0" w:color="auto"/>
      </w:divBdr>
    </w:div>
    <w:div w:id="895430986">
      <w:marLeft w:val="0"/>
      <w:marRight w:val="0"/>
      <w:marTop w:val="0"/>
      <w:marBottom w:val="0"/>
      <w:divBdr>
        <w:top w:val="none" w:sz="0" w:space="0" w:color="auto"/>
        <w:left w:val="none" w:sz="0" w:space="0" w:color="auto"/>
        <w:bottom w:val="none" w:sz="0" w:space="0" w:color="auto"/>
        <w:right w:val="none" w:sz="0" w:space="0" w:color="auto"/>
      </w:divBdr>
    </w:div>
    <w:div w:id="895430987">
      <w:marLeft w:val="0"/>
      <w:marRight w:val="0"/>
      <w:marTop w:val="0"/>
      <w:marBottom w:val="0"/>
      <w:divBdr>
        <w:top w:val="none" w:sz="0" w:space="0" w:color="auto"/>
        <w:left w:val="none" w:sz="0" w:space="0" w:color="auto"/>
        <w:bottom w:val="none" w:sz="0" w:space="0" w:color="auto"/>
        <w:right w:val="none" w:sz="0" w:space="0" w:color="auto"/>
      </w:divBdr>
    </w:div>
    <w:div w:id="895430988">
      <w:marLeft w:val="0"/>
      <w:marRight w:val="0"/>
      <w:marTop w:val="0"/>
      <w:marBottom w:val="0"/>
      <w:divBdr>
        <w:top w:val="none" w:sz="0" w:space="0" w:color="auto"/>
        <w:left w:val="none" w:sz="0" w:space="0" w:color="auto"/>
        <w:bottom w:val="none" w:sz="0" w:space="0" w:color="auto"/>
        <w:right w:val="none" w:sz="0" w:space="0" w:color="auto"/>
      </w:divBdr>
    </w:div>
    <w:div w:id="895430989">
      <w:marLeft w:val="0"/>
      <w:marRight w:val="0"/>
      <w:marTop w:val="0"/>
      <w:marBottom w:val="0"/>
      <w:divBdr>
        <w:top w:val="none" w:sz="0" w:space="0" w:color="auto"/>
        <w:left w:val="none" w:sz="0" w:space="0" w:color="auto"/>
        <w:bottom w:val="none" w:sz="0" w:space="0" w:color="auto"/>
        <w:right w:val="none" w:sz="0" w:space="0" w:color="auto"/>
      </w:divBdr>
    </w:div>
    <w:div w:id="895430990">
      <w:marLeft w:val="0"/>
      <w:marRight w:val="0"/>
      <w:marTop w:val="0"/>
      <w:marBottom w:val="0"/>
      <w:divBdr>
        <w:top w:val="none" w:sz="0" w:space="0" w:color="auto"/>
        <w:left w:val="none" w:sz="0" w:space="0" w:color="auto"/>
        <w:bottom w:val="none" w:sz="0" w:space="0" w:color="auto"/>
        <w:right w:val="none" w:sz="0" w:space="0" w:color="auto"/>
      </w:divBdr>
    </w:div>
    <w:div w:id="895430991">
      <w:marLeft w:val="0"/>
      <w:marRight w:val="0"/>
      <w:marTop w:val="0"/>
      <w:marBottom w:val="0"/>
      <w:divBdr>
        <w:top w:val="none" w:sz="0" w:space="0" w:color="auto"/>
        <w:left w:val="none" w:sz="0" w:space="0" w:color="auto"/>
        <w:bottom w:val="none" w:sz="0" w:space="0" w:color="auto"/>
        <w:right w:val="none" w:sz="0" w:space="0" w:color="auto"/>
      </w:divBdr>
    </w:div>
    <w:div w:id="895430992">
      <w:marLeft w:val="0"/>
      <w:marRight w:val="0"/>
      <w:marTop w:val="0"/>
      <w:marBottom w:val="0"/>
      <w:divBdr>
        <w:top w:val="none" w:sz="0" w:space="0" w:color="auto"/>
        <w:left w:val="none" w:sz="0" w:space="0" w:color="auto"/>
        <w:bottom w:val="none" w:sz="0" w:space="0" w:color="auto"/>
        <w:right w:val="none" w:sz="0" w:space="0" w:color="auto"/>
      </w:divBdr>
    </w:div>
    <w:div w:id="895430993">
      <w:marLeft w:val="0"/>
      <w:marRight w:val="0"/>
      <w:marTop w:val="0"/>
      <w:marBottom w:val="0"/>
      <w:divBdr>
        <w:top w:val="none" w:sz="0" w:space="0" w:color="auto"/>
        <w:left w:val="none" w:sz="0" w:space="0" w:color="auto"/>
        <w:bottom w:val="none" w:sz="0" w:space="0" w:color="auto"/>
        <w:right w:val="none" w:sz="0" w:space="0" w:color="auto"/>
      </w:divBdr>
    </w:div>
    <w:div w:id="895430994">
      <w:marLeft w:val="0"/>
      <w:marRight w:val="0"/>
      <w:marTop w:val="0"/>
      <w:marBottom w:val="0"/>
      <w:divBdr>
        <w:top w:val="none" w:sz="0" w:space="0" w:color="auto"/>
        <w:left w:val="none" w:sz="0" w:space="0" w:color="auto"/>
        <w:bottom w:val="none" w:sz="0" w:space="0" w:color="auto"/>
        <w:right w:val="none" w:sz="0" w:space="0" w:color="auto"/>
      </w:divBdr>
    </w:div>
    <w:div w:id="895430995">
      <w:marLeft w:val="0"/>
      <w:marRight w:val="0"/>
      <w:marTop w:val="0"/>
      <w:marBottom w:val="0"/>
      <w:divBdr>
        <w:top w:val="none" w:sz="0" w:space="0" w:color="auto"/>
        <w:left w:val="none" w:sz="0" w:space="0" w:color="auto"/>
        <w:bottom w:val="none" w:sz="0" w:space="0" w:color="auto"/>
        <w:right w:val="none" w:sz="0" w:space="0" w:color="auto"/>
      </w:divBdr>
    </w:div>
    <w:div w:id="895430996">
      <w:marLeft w:val="0"/>
      <w:marRight w:val="0"/>
      <w:marTop w:val="0"/>
      <w:marBottom w:val="0"/>
      <w:divBdr>
        <w:top w:val="none" w:sz="0" w:space="0" w:color="auto"/>
        <w:left w:val="none" w:sz="0" w:space="0" w:color="auto"/>
        <w:bottom w:val="none" w:sz="0" w:space="0" w:color="auto"/>
        <w:right w:val="none" w:sz="0" w:space="0" w:color="auto"/>
      </w:divBdr>
    </w:div>
    <w:div w:id="895430997">
      <w:marLeft w:val="0"/>
      <w:marRight w:val="0"/>
      <w:marTop w:val="0"/>
      <w:marBottom w:val="0"/>
      <w:divBdr>
        <w:top w:val="none" w:sz="0" w:space="0" w:color="auto"/>
        <w:left w:val="none" w:sz="0" w:space="0" w:color="auto"/>
        <w:bottom w:val="none" w:sz="0" w:space="0" w:color="auto"/>
        <w:right w:val="none" w:sz="0" w:space="0" w:color="auto"/>
      </w:divBdr>
    </w:div>
    <w:div w:id="895430998">
      <w:marLeft w:val="0"/>
      <w:marRight w:val="0"/>
      <w:marTop w:val="0"/>
      <w:marBottom w:val="0"/>
      <w:divBdr>
        <w:top w:val="none" w:sz="0" w:space="0" w:color="auto"/>
        <w:left w:val="none" w:sz="0" w:space="0" w:color="auto"/>
        <w:bottom w:val="none" w:sz="0" w:space="0" w:color="auto"/>
        <w:right w:val="none" w:sz="0" w:space="0" w:color="auto"/>
      </w:divBdr>
    </w:div>
    <w:div w:id="895430999">
      <w:marLeft w:val="0"/>
      <w:marRight w:val="0"/>
      <w:marTop w:val="0"/>
      <w:marBottom w:val="0"/>
      <w:divBdr>
        <w:top w:val="none" w:sz="0" w:space="0" w:color="auto"/>
        <w:left w:val="none" w:sz="0" w:space="0" w:color="auto"/>
        <w:bottom w:val="none" w:sz="0" w:space="0" w:color="auto"/>
        <w:right w:val="none" w:sz="0" w:space="0" w:color="auto"/>
      </w:divBdr>
    </w:div>
    <w:div w:id="895431000">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95431002">
      <w:marLeft w:val="0"/>
      <w:marRight w:val="0"/>
      <w:marTop w:val="0"/>
      <w:marBottom w:val="0"/>
      <w:divBdr>
        <w:top w:val="none" w:sz="0" w:space="0" w:color="auto"/>
        <w:left w:val="none" w:sz="0" w:space="0" w:color="auto"/>
        <w:bottom w:val="none" w:sz="0" w:space="0" w:color="auto"/>
        <w:right w:val="none" w:sz="0" w:space="0" w:color="auto"/>
      </w:divBdr>
    </w:div>
    <w:div w:id="895431003">
      <w:marLeft w:val="0"/>
      <w:marRight w:val="0"/>
      <w:marTop w:val="0"/>
      <w:marBottom w:val="0"/>
      <w:divBdr>
        <w:top w:val="none" w:sz="0" w:space="0" w:color="auto"/>
        <w:left w:val="none" w:sz="0" w:space="0" w:color="auto"/>
        <w:bottom w:val="none" w:sz="0" w:space="0" w:color="auto"/>
        <w:right w:val="none" w:sz="0" w:space="0" w:color="auto"/>
      </w:divBdr>
    </w:div>
    <w:div w:id="895431004">
      <w:marLeft w:val="0"/>
      <w:marRight w:val="0"/>
      <w:marTop w:val="0"/>
      <w:marBottom w:val="0"/>
      <w:divBdr>
        <w:top w:val="none" w:sz="0" w:space="0" w:color="auto"/>
        <w:left w:val="none" w:sz="0" w:space="0" w:color="auto"/>
        <w:bottom w:val="none" w:sz="0" w:space="0" w:color="auto"/>
        <w:right w:val="none" w:sz="0" w:space="0" w:color="auto"/>
      </w:divBdr>
    </w:div>
    <w:div w:id="895431005">
      <w:marLeft w:val="0"/>
      <w:marRight w:val="0"/>
      <w:marTop w:val="0"/>
      <w:marBottom w:val="0"/>
      <w:divBdr>
        <w:top w:val="none" w:sz="0" w:space="0" w:color="auto"/>
        <w:left w:val="none" w:sz="0" w:space="0" w:color="auto"/>
        <w:bottom w:val="none" w:sz="0" w:space="0" w:color="auto"/>
        <w:right w:val="none" w:sz="0" w:space="0" w:color="auto"/>
      </w:divBdr>
    </w:div>
    <w:div w:id="895431006">
      <w:marLeft w:val="0"/>
      <w:marRight w:val="0"/>
      <w:marTop w:val="0"/>
      <w:marBottom w:val="0"/>
      <w:divBdr>
        <w:top w:val="none" w:sz="0" w:space="0" w:color="auto"/>
        <w:left w:val="none" w:sz="0" w:space="0" w:color="auto"/>
        <w:bottom w:val="none" w:sz="0" w:space="0" w:color="auto"/>
        <w:right w:val="none" w:sz="0" w:space="0" w:color="auto"/>
      </w:divBdr>
    </w:div>
    <w:div w:id="895431007">
      <w:marLeft w:val="0"/>
      <w:marRight w:val="0"/>
      <w:marTop w:val="0"/>
      <w:marBottom w:val="0"/>
      <w:divBdr>
        <w:top w:val="none" w:sz="0" w:space="0" w:color="auto"/>
        <w:left w:val="none" w:sz="0" w:space="0" w:color="auto"/>
        <w:bottom w:val="none" w:sz="0" w:space="0" w:color="auto"/>
        <w:right w:val="none" w:sz="0" w:space="0" w:color="auto"/>
      </w:divBdr>
    </w:div>
    <w:div w:id="895431008">
      <w:marLeft w:val="0"/>
      <w:marRight w:val="0"/>
      <w:marTop w:val="0"/>
      <w:marBottom w:val="0"/>
      <w:divBdr>
        <w:top w:val="none" w:sz="0" w:space="0" w:color="auto"/>
        <w:left w:val="none" w:sz="0" w:space="0" w:color="auto"/>
        <w:bottom w:val="none" w:sz="0" w:space="0" w:color="auto"/>
        <w:right w:val="none" w:sz="0" w:space="0" w:color="auto"/>
      </w:divBdr>
    </w:div>
    <w:div w:id="895431009">
      <w:marLeft w:val="0"/>
      <w:marRight w:val="0"/>
      <w:marTop w:val="0"/>
      <w:marBottom w:val="0"/>
      <w:divBdr>
        <w:top w:val="none" w:sz="0" w:space="0" w:color="auto"/>
        <w:left w:val="none" w:sz="0" w:space="0" w:color="auto"/>
        <w:bottom w:val="none" w:sz="0" w:space="0" w:color="auto"/>
        <w:right w:val="none" w:sz="0" w:space="0" w:color="auto"/>
      </w:divBdr>
    </w:div>
    <w:div w:id="895431010">
      <w:marLeft w:val="0"/>
      <w:marRight w:val="0"/>
      <w:marTop w:val="0"/>
      <w:marBottom w:val="0"/>
      <w:divBdr>
        <w:top w:val="none" w:sz="0" w:space="0" w:color="auto"/>
        <w:left w:val="none" w:sz="0" w:space="0" w:color="auto"/>
        <w:bottom w:val="none" w:sz="0" w:space="0" w:color="auto"/>
        <w:right w:val="none" w:sz="0" w:space="0" w:color="auto"/>
      </w:divBdr>
    </w:div>
    <w:div w:id="895431011">
      <w:marLeft w:val="0"/>
      <w:marRight w:val="0"/>
      <w:marTop w:val="0"/>
      <w:marBottom w:val="0"/>
      <w:divBdr>
        <w:top w:val="none" w:sz="0" w:space="0" w:color="auto"/>
        <w:left w:val="none" w:sz="0" w:space="0" w:color="auto"/>
        <w:bottom w:val="none" w:sz="0" w:space="0" w:color="auto"/>
        <w:right w:val="none" w:sz="0" w:space="0" w:color="auto"/>
      </w:divBdr>
    </w:div>
    <w:div w:id="895431012">
      <w:marLeft w:val="0"/>
      <w:marRight w:val="0"/>
      <w:marTop w:val="0"/>
      <w:marBottom w:val="0"/>
      <w:divBdr>
        <w:top w:val="none" w:sz="0" w:space="0" w:color="auto"/>
        <w:left w:val="none" w:sz="0" w:space="0" w:color="auto"/>
        <w:bottom w:val="none" w:sz="0" w:space="0" w:color="auto"/>
        <w:right w:val="none" w:sz="0" w:space="0" w:color="auto"/>
      </w:divBdr>
    </w:div>
    <w:div w:id="895431013">
      <w:marLeft w:val="0"/>
      <w:marRight w:val="0"/>
      <w:marTop w:val="0"/>
      <w:marBottom w:val="0"/>
      <w:divBdr>
        <w:top w:val="none" w:sz="0" w:space="0" w:color="auto"/>
        <w:left w:val="none" w:sz="0" w:space="0" w:color="auto"/>
        <w:bottom w:val="none" w:sz="0" w:space="0" w:color="auto"/>
        <w:right w:val="none" w:sz="0" w:space="0" w:color="auto"/>
      </w:divBdr>
    </w:div>
    <w:div w:id="895431014">
      <w:marLeft w:val="0"/>
      <w:marRight w:val="0"/>
      <w:marTop w:val="0"/>
      <w:marBottom w:val="0"/>
      <w:divBdr>
        <w:top w:val="none" w:sz="0" w:space="0" w:color="auto"/>
        <w:left w:val="none" w:sz="0" w:space="0" w:color="auto"/>
        <w:bottom w:val="none" w:sz="0" w:space="0" w:color="auto"/>
        <w:right w:val="none" w:sz="0" w:space="0" w:color="auto"/>
      </w:divBdr>
    </w:div>
    <w:div w:id="895431015">
      <w:marLeft w:val="0"/>
      <w:marRight w:val="0"/>
      <w:marTop w:val="0"/>
      <w:marBottom w:val="0"/>
      <w:divBdr>
        <w:top w:val="none" w:sz="0" w:space="0" w:color="auto"/>
        <w:left w:val="none" w:sz="0" w:space="0" w:color="auto"/>
        <w:bottom w:val="none" w:sz="0" w:space="0" w:color="auto"/>
        <w:right w:val="none" w:sz="0" w:space="0" w:color="auto"/>
      </w:divBdr>
    </w:div>
    <w:div w:id="895431016">
      <w:marLeft w:val="0"/>
      <w:marRight w:val="0"/>
      <w:marTop w:val="0"/>
      <w:marBottom w:val="0"/>
      <w:divBdr>
        <w:top w:val="none" w:sz="0" w:space="0" w:color="auto"/>
        <w:left w:val="none" w:sz="0" w:space="0" w:color="auto"/>
        <w:bottom w:val="none" w:sz="0" w:space="0" w:color="auto"/>
        <w:right w:val="none" w:sz="0" w:space="0" w:color="auto"/>
      </w:divBdr>
    </w:div>
    <w:div w:id="895431017">
      <w:marLeft w:val="0"/>
      <w:marRight w:val="0"/>
      <w:marTop w:val="0"/>
      <w:marBottom w:val="0"/>
      <w:divBdr>
        <w:top w:val="none" w:sz="0" w:space="0" w:color="auto"/>
        <w:left w:val="none" w:sz="0" w:space="0" w:color="auto"/>
        <w:bottom w:val="none" w:sz="0" w:space="0" w:color="auto"/>
        <w:right w:val="none" w:sz="0" w:space="0" w:color="auto"/>
      </w:divBdr>
    </w:div>
    <w:div w:id="895431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x-none" sz="1200" b="1">
                <a:solidFill>
                  <a:schemeClr val="tx1"/>
                </a:solidFill>
                <a:latin typeface="Times New Roman" panose="02020603050405020304" pitchFamily="18" charset="0"/>
                <a:cs typeface="Times New Roman" panose="02020603050405020304" pitchFamily="18" charset="0"/>
              </a:rPr>
              <a:t>Evaluînd  activitatea judecătoriilor din circumscripţia Curţii de Apel Cahul</a:t>
            </a:r>
            <a:r>
              <a:rPr lang="en-US" sz="1200" b="1">
                <a:solidFill>
                  <a:schemeClr val="tx1"/>
                </a:solidFill>
                <a:latin typeface="Times New Roman" panose="02020603050405020304" pitchFamily="18" charset="0"/>
                <a:cs typeface="Times New Roman" panose="02020603050405020304" pitchFamily="18" charset="0"/>
              </a:rPr>
              <a:t> pentru 12</a:t>
            </a:r>
            <a:r>
              <a:rPr lang="ro-RO" sz="1200" b="1">
                <a:solidFill>
                  <a:schemeClr val="tx1"/>
                </a:solidFill>
                <a:latin typeface="Times New Roman" panose="02020603050405020304" pitchFamily="18" charset="0"/>
                <a:cs typeface="Times New Roman" panose="02020603050405020304" pitchFamily="18" charset="0"/>
              </a:rPr>
              <a:t> luni a </a:t>
            </a:r>
            <a:r>
              <a:rPr lang="en-US" sz="1200" b="1">
                <a:solidFill>
                  <a:schemeClr val="tx1"/>
                </a:solidFill>
                <a:latin typeface="Times New Roman" panose="02020603050405020304" pitchFamily="18" charset="0"/>
                <a:cs typeface="Times New Roman" panose="02020603050405020304" pitchFamily="18" charset="0"/>
              </a:rPr>
              <a:t>anul 2014 </a:t>
            </a:r>
            <a:r>
              <a:rPr lang="ro-RO" sz="1200" b="1">
                <a:solidFill>
                  <a:schemeClr val="tx1"/>
                </a:solidFill>
                <a:latin typeface="Times New Roman" panose="02020603050405020304" pitchFamily="18" charset="0"/>
                <a:cs typeface="Times New Roman" panose="02020603050405020304" pitchFamily="18" charset="0"/>
              </a:rPr>
              <a:t>și </a:t>
            </a:r>
            <a:r>
              <a:rPr lang="en-US" sz="1200" b="1">
                <a:solidFill>
                  <a:schemeClr val="tx1"/>
                </a:solidFill>
                <a:latin typeface="Times New Roman" panose="02020603050405020304" pitchFamily="18" charset="0"/>
                <a:cs typeface="Times New Roman" panose="02020603050405020304" pitchFamily="18" charset="0"/>
              </a:rPr>
              <a:t>12</a:t>
            </a:r>
            <a:r>
              <a:rPr lang="ro-RO" sz="1200" b="1">
                <a:solidFill>
                  <a:schemeClr val="tx1"/>
                </a:solidFill>
                <a:latin typeface="Times New Roman" panose="02020603050405020304" pitchFamily="18" charset="0"/>
                <a:cs typeface="Times New Roman" panose="02020603050405020304" pitchFamily="18" charset="0"/>
              </a:rPr>
              <a:t> luni a anul 2015</a:t>
            </a:r>
            <a:r>
              <a:rPr lang="x-none" sz="1200" b="1">
                <a:solidFill>
                  <a:schemeClr val="tx1"/>
                </a:solidFill>
                <a:latin typeface="Times New Roman" panose="02020603050405020304" pitchFamily="18" charset="0"/>
                <a:cs typeface="Times New Roman" panose="02020603050405020304" pitchFamily="18" charset="0"/>
              </a:rPr>
              <a:t> situaţia este următoarea:</a:t>
            </a:r>
            <a:endParaRPr lang="ro-RO" sz="1200" b="1">
              <a:solidFill>
                <a:schemeClr val="tx1"/>
              </a:solidFill>
              <a:latin typeface="Times New Roman" panose="02020603050405020304" pitchFamily="18" charset="0"/>
              <a:cs typeface="Times New Roman" panose="02020603050405020304" pitchFamily="18" charset="0"/>
            </a:endParaRPr>
          </a:p>
        </c:rich>
      </c:tx>
      <c:overlay val="0"/>
      <c:spPr>
        <a:noFill/>
        <a:ln w="25397">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31125998554711914"/>
          <c:y val="0.19915924571872948"/>
          <c:w val="0.65782202597809603"/>
          <c:h val="0.52385485249064967"/>
        </c:manualLayout>
      </c:layout>
      <c:bar3DChart>
        <c:barDir val="col"/>
        <c:grouping val="clustered"/>
        <c:varyColors val="0"/>
        <c:ser>
          <c:idx val="6"/>
          <c:order val="0"/>
          <c:tx>
            <c:strRef>
              <c:f>Foaie1!$O$284</c:f>
              <c:strCache>
                <c:ptCount val="1"/>
                <c:pt idx="0">
                  <c:v>Date statistice pentru 12 luni 2014</c:v>
                </c:pt>
              </c:strCache>
            </c:strRef>
          </c:tx>
          <c:spPr>
            <a:solidFill>
              <a:schemeClr val="accent1">
                <a:lumMod val="60000"/>
              </a:schemeClr>
            </a:solidFill>
            <a:ln>
              <a:noFill/>
            </a:ln>
            <a:effectLst/>
            <a:sp3d/>
          </c:spPr>
          <c:invertIfNegative val="0"/>
          <c:dLbls>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Foaie1!$Z$285</c:f>
              <c:numCache>
                <c:formatCode>General</c:formatCode>
                <c:ptCount val="1"/>
              </c:numCache>
            </c:numRef>
          </c:val>
        </c:ser>
        <c:ser>
          <c:idx val="0"/>
          <c:order val="1"/>
          <c:tx>
            <c:strRef>
              <c:f>Foaie1!$H$264</c:f>
              <c:strCache>
                <c:ptCount val="1"/>
                <c:pt idx="0">
                  <c:v>Examinate în perioada raportată</c:v>
                </c:pt>
              </c:strCache>
            </c:strRef>
          </c:tx>
          <c:spPr>
            <a:solidFill>
              <a:srgbClr val="5B9BD5"/>
            </a:solidFill>
            <a:ln w="25397">
              <a:noFill/>
            </a:ln>
          </c:spPr>
          <c:invertIfNegative val="0"/>
          <c:dLbls>
            <c:spPr>
              <a:noFill/>
              <a:ln w="25397">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Foaie1!$O$288:$O$291</c:f>
              <c:strCache>
                <c:ptCount val="4"/>
                <c:pt idx="0">
                  <c:v>Cahul</c:v>
                </c:pt>
                <c:pt idx="1">
                  <c:v>Cantemir</c:v>
                </c:pt>
                <c:pt idx="2">
                  <c:v>Leova</c:v>
                </c:pt>
                <c:pt idx="3">
                  <c:v>Taraclia</c:v>
                </c:pt>
              </c:strCache>
            </c:strRef>
          </c:cat>
          <c:val>
            <c:numRef>
              <c:f>Foaie1!$P$288:$P$291</c:f>
              <c:numCache>
                <c:formatCode>General</c:formatCode>
                <c:ptCount val="4"/>
                <c:pt idx="0">
                  <c:v>4256</c:v>
                </c:pt>
                <c:pt idx="1">
                  <c:v>1867</c:v>
                </c:pt>
                <c:pt idx="2">
                  <c:v>1136</c:v>
                </c:pt>
                <c:pt idx="3">
                  <c:v>1249</c:v>
                </c:pt>
              </c:numCache>
            </c:numRef>
          </c:val>
        </c:ser>
        <c:ser>
          <c:idx val="1"/>
          <c:order val="2"/>
          <c:tx>
            <c:strRef>
              <c:f>Foaie1!$J$264</c:f>
              <c:strCache>
                <c:ptCount val="1"/>
                <c:pt idx="0">
                  <c:v>Restanţa la 31.12.2014</c:v>
                </c:pt>
              </c:strCache>
            </c:strRef>
          </c:tx>
          <c:spPr>
            <a:solidFill>
              <a:srgbClr val="ED7D31"/>
            </a:solidFill>
            <a:ln w="25397">
              <a:noFill/>
            </a:ln>
          </c:spPr>
          <c:invertIfNegative val="0"/>
          <c:dLbls>
            <c:dLbl>
              <c:idx val="0"/>
              <c:layout>
                <c:manualLayout>
                  <c:x val="1.4571944818225028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504517159469E-2"/>
                  <c:y val="-8.086932615315600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571944818225028E-2"/>
                  <c:y val="-7.412935929170875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928958613668638E-2"/>
                  <c:y val="-8.0869326153156004E-3"/>
                </c:manualLayout>
              </c:layout>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Foaie1!$O$288:$O$291</c:f>
              <c:strCache>
                <c:ptCount val="4"/>
                <c:pt idx="0">
                  <c:v>Cahul</c:v>
                </c:pt>
                <c:pt idx="1">
                  <c:v>Cantemir</c:v>
                </c:pt>
                <c:pt idx="2">
                  <c:v>Leova</c:v>
                </c:pt>
                <c:pt idx="3">
                  <c:v>Taraclia</c:v>
                </c:pt>
              </c:strCache>
            </c:strRef>
          </c:cat>
          <c:val>
            <c:numRef>
              <c:f>Foaie1!$R$288:$R$291</c:f>
              <c:numCache>
                <c:formatCode>General</c:formatCode>
                <c:ptCount val="4"/>
                <c:pt idx="0">
                  <c:v>1461</c:v>
                </c:pt>
                <c:pt idx="1">
                  <c:v>495</c:v>
                </c:pt>
                <c:pt idx="2">
                  <c:v>447</c:v>
                </c:pt>
                <c:pt idx="3">
                  <c:v>157</c:v>
                </c:pt>
              </c:numCache>
            </c:numRef>
          </c:val>
        </c:ser>
        <c:ser>
          <c:idx val="2"/>
          <c:order val="3"/>
          <c:tx>
            <c:strRef>
              <c:f>Foaie1!$L$264</c:f>
              <c:strCache>
                <c:ptCount val="1"/>
                <c:pt idx="0">
                  <c:v>În proced mai mult de 3 luni</c:v>
                </c:pt>
              </c:strCache>
            </c:strRef>
          </c:tx>
          <c:spPr>
            <a:solidFill>
              <a:srgbClr val="A5A5A5"/>
            </a:solidFill>
            <a:ln w="25397">
              <a:noFill/>
            </a:ln>
          </c:spPr>
          <c:invertIfNegative val="0"/>
          <c:dLbls>
            <c:dLbl>
              <c:idx val="0"/>
              <c:layout>
                <c:manualLayout>
                  <c:x val="1.092895861366877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859724091123802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64479306834252E-3"/>
                  <c:y val="-4.043466307657873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928958613668771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Foaie1!$O$288:$O$291</c:f>
              <c:strCache>
                <c:ptCount val="4"/>
                <c:pt idx="0">
                  <c:v>Cahul</c:v>
                </c:pt>
                <c:pt idx="1">
                  <c:v>Cantemir</c:v>
                </c:pt>
                <c:pt idx="2">
                  <c:v>Leova</c:v>
                </c:pt>
                <c:pt idx="3">
                  <c:v>Taraclia</c:v>
                </c:pt>
              </c:strCache>
            </c:strRef>
          </c:cat>
          <c:val>
            <c:numRef>
              <c:f>Foaie1!$T$288:$T$291</c:f>
              <c:numCache>
                <c:formatCode>General</c:formatCode>
                <c:ptCount val="4"/>
                <c:pt idx="0">
                  <c:v>474</c:v>
                </c:pt>
                <c:pt idx="1">
                  <c:v>196</c:v>
                </c:pt>
                <c:pt idx="2">
                  <c:v>4</c:v>
                </c:pt>
                <c:pt idx="3">
                  <c:v>78</c:v>
                </c:pt>
              </c:numCache>
            </c:numRef>
          </c:val>
        </c:ser>
        <c:ser>
          <c:idx val="7"/>
          <c:order val="4"/>
          <c:tx>
            <c:strRef>
              <c:f>Foaie1!$O$294</c:f>
              <c:strCache>
                <c:ptCount val="1"/>
                <c:pt idx="0">
                  <c:v>Date statistice pentru 12 luni 2015</c:v>
                </c:pt>
              </c:strCache>
            </c:strRef>
          </c:tx>
          <c:spPr>
            <a:solidFill>
              <a:schemeClr val="accent2">
                <a:lumMod val="60000"/>
              </a:schemeClr>
            </a:solidFill>
            <a:ln>
              <a:noFill/>
            </a:ln>
            <a:effectLst/>
            <a:sp3d/>
          </c:spPr>
          <c:invertIfNegative val="0"/>
          <c:dLbls>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Foaie1!$R$294</c:f>
              <c:numCache>
                <c:formatCode>General</c:formatCode>
                <c:ptCount val="1"/>
              </c:numCache>
            </c:numRef>
          </c:val>
        </c:ser>
        <c:ser>
          <c:idx val="3"/>
          <c:order val="5"/>
          <c:tx>
            <c:strRef>
              <c:f>Foaie1!$H$264</c:f>
              <c:strCache>
                <c:ptCount val="1"/>
                <c:pt idx="0">
                  <c:v>Examinate în perioada raportată</c:v>
                </c:pt>
              </c:strCache>
            </c:strRef>
          </c:tx>
          <c:spPr>
            <a:solidFill>
              <a:srgbClr val="FFC000"/>
            </a:solidFill>
            <a:ln w="25397">
              <a:noFill/>
            </a:ln>
          </c:spPr>
          <c:invertIfNegative val="0"/>
          <c:dLbls>
            <c:spPr>
              <a:noFill/>
              <a:ln w="25397">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Foaie1!$Q$288:$Q$291</c:f>
              <c:numCache>
                <c:formatCode>General</c:formatCode>
                <c:ptCount val="4"/>
                <c:pt idx="0">
                  <c:v>4768</c:v>
                </c:pt>
                <c:pt idx="1">
                  <c:v>1926</c:v>
                </c:pt>
                <c:pt idx="2">
                  <c:v>1835</c:v>
                </c:pt>
                <c:pt idx="3">
                  <c:v>1112</c:v>
                </c:pt>
              </c:numCache>
            </c:numRef>
          </c:val>
        </c:ser>
        <c:ser>
          <c:idx val="4"/>
          <c:order val="6"/>
          <c:tx>
            <c:strRef>
              <c:f>Foaie1!$J$264</c:f>
              <c:strCache>
                <c:ptCount val="1"/>
                <c:pt idx="0">
                  <c:v>Restanţa la 31.12.2014</c:v>
                </c:pt>
              </c:strCache>
            </c:strRef>
          </c:tx>
          <c:spPr>
            <a:solidFill>
              <a:srgbClr val="4472C4"/>
            </a:solidFill>
            <a:ln w="25397">
              <a:noFill/>
            </a:ln>
          </c:spPr>
          <c:invertIfNegative val="0"/>
          <c:dLbls>
            <c:dLbl>
              <c:idx val="0"/>
              <c:layout>
                <c:manualLayout>
                  <c:x val="1.6393437920503091E-2"/>
                  <c:y val="-4.043466307657800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571944818224962E-2"/>
                  <c:y val="-6.065199461486699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928958613668771E-2"/>
                  <c:y val="-1.213039892297347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107465511390642E-3"/>
                  <c:y val="-7.412935929170875E-17"/>
                </c:manualLayout>
              </c:layout>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Foaie1!$S$288:$S$291</c:f>
              <c:numCache>
                <c:formatCode>General</c:formatCode>
                <c:ptCount val="4"/>
                <c:pt idx="0">
                  <c:v>1203</c:v>
                </c:pt>
                <c:pt idx="1">
                  <c:v>416</c:v>
                </c:pt>
                <c:pt idx="2">
                  <c:v>269</c:v>
                </c:pt>
                <c:pt idx="3">
                  <c:v>179</c:v>
                </c:pt>
              </c:numCache>
            </c:numRef>
          </c:val>
        </c:ser>
        <c:ser>
          <c:idx val="5"/>
          <c:order val="7"/>
          <c:tx>
            <c:strRef>
              <c:f>Foaie1!$L$264</c:f>
              <c:strCache>
                <c:ptCount val="1"/>
                <c:pt idx="0">
                  <c:v>În proced mai mult de 3 luni</c:v>
                </c:pt>
              </c:strCache>
            </c:strRef>
          </c:tx>
          <c:spPr>
            <a:solidFill>
              <a:srgbClr val="70AD47"/>
            </a:solidFill>
            <a:ln w="25397">
              <a:noFill/>
            </a:ln>
          </c:spPr>
          <c:invertIfNegative val="0"/>
          <c:dLbls>
            <c:dLbl>
              <c:idx val="0"/>
              <c:layout>
                <c:manualLayout>
                  <c:x val="1.0928958613668705E-2"/>
                  <c:y val="-2.021733153828900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107465511390642E-3"/>
                  <c:y val="7.412935929170875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928958613668771E-2"/>
                  <c:y val="-4.043466307657873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1074655113905084E-3"/>
                  <c:y val="2.0217331538289001E-3"/>
                </c:manualLayout>
              </c:layout>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Foaie1!$U$288:$U$291</c:f>
              <c:numCache>
                <c:formatCode>General</c:formatCode>
                <c:ptCount val="4"/>
                <c:pt idx="0">
                  <c:v>420</c:v>
                </c:pt>
                <c:pt idx="1">
                  <c:v>111</c:v>
                </c:pt>
                <c:pt idx="2">
                  <c:v>88</c:v>
                </c:pt>
                <c:pt idx="3">
                  <c:v>79</c:v>
                </c:pt>
              </c:numCache>
            </c:numRef>
          </c:val>
        </c:ser>
        <c:dLbls>
          <c:showLegendKey val="0"/>
          <c:showVal val="0"/>
          <c:showCatName val="0"/>
          <c:showSerName val="0"/>
          <c:showPercent val="0"/>
          <c:showBubbleSize val="0"/>
        </c:dLbls>
        <c:gapWidth val="150"/>
        <c:shape val="box"/>
        <c:axId val="2006473536"/>
        <c:axId val="2006474080"/>
        <c:axId val="0"/>
      </c:bar3DChart>
      <c:catAx>
        <c:axId val="2006473536"/>
        <c:scaling>
          <c:orientation val="minMax"/>
        </c:scaling>
        <c:delete val="0"/>
        <c:axPos val="b"/>
        <c:numFmt formatCode="General"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006474080"/>
        <c:crosses val="autoZero"/>
        <c:auto val="1"/>
        <c:lblAlgn val="ctr"/>
        <c:lblOffset val="100"/>
        <c:noMultiLvlLbl val="0"/>
      </c:catAx>
      <c:valAx>
        <c:axId val="2006474080"/>
        <c:scaling>
          <c:orientation val="minMax"/>
        </c:scaling>
        <c:delete val="0"/>
        <c:axPos val="l"/>
        <c:majorGridlines>
          <c:spPr>
            <a:ln w="9524" cap="flat" cmpd="sng" algn="ctr">
              <a:solidFill>
                <a:schemeClr val="tx1">
                  <a:lumMod val="15000"/>
                  <a:lumOff val="85000"/>
                </a:schemeClr>
              </a:solidFill>
              <a:round/>
            </a:ln>
            <a:effectLst/>
          </c:spPr>
        </c:majorGridlines>
        <c:minorGridlines>
          <c:spPr>
            <a:ln w="9524" cap="flat" cmpd="sng" algn="ctr">
              <a:solidFill>
                <a:schemeClr val="tx1">
                  <a:lumMod val="5000"/>
                  <a:lumOff val="95000"/>
                </a:schemeClr>
              </a:solidFill>
              <a:round/>
            </a:ln>
            <a:effectLst/>
          </c:spPr>
        </c:minorGridlines>
        <c:numFmt formatCode="General"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6473536"/>
        <c:crosses val="autoZero"/>
        <c:crossBetween val="between"/>
      </c:valAx>
      <c:dTable>
        <c:showHorzBorder val="1"/>
        <c:showVertBorder val="1"/>
        <c:showOutline val="1"/>
        <c:showKeys val="1"/>
        <c:spPr>
          <a:noFill/>
          <a:ln w="9524">
            <a:solidFill>
              <a:schemeClr val="tx1">
                <a:lumMod val="15000"/>
                <a:lumOff val="85000"/>
              </a:schemeClr>
            </a:solidFill>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mn-lt"/>
                <a:ea typeface="+mn-ea"/>
                <a:cs typeface="+mn-cs"/>
              </a:defRPr>
            </a:pPr>
            <a:endParaRPr lang="ru-RU"/>
          </a:p>
        </c:txPr>
      </c:dTable>
      <c:spPr>
        <a:noFill/>
        <a:ln w="25397">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8592-BF16-4359-A661-55E1C83B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4267</Words>
  <Characters>24328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2016-02-03T05:59:00Z</cp:lastPrinted>
  <dcterms:created xsi:type="dcterms:W3CDTF">2023-03-30T08:56:00Z</dcterms:created>
  <dcterms:modified xsi:type="dcterms:W3CDTF">2023-03-30T08:56:00Z</dcterms:modified>
</cp:coreProperties>
</file>