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:rsidR="0023057E" w:rsidRPr="00767BA8" w:rsidRDefault="0023057E" w:rsidP="0023057E">
      <w:pPr>
        <w:pStyle w:val="a9"/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F3890" w:rsidRPr="00767BA8" w:rsidRDefault="003F3890" w:rsidP="003F389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7BA8">
        <w:rPr>
          <w:rFonts w:ascii="Times New Roman" w:hAnsi="Times New Roman" w:cs="Times New Roman"/>
          <w:b/>
          <w:sz w:val="20"/>
          <w:szCs w:val="20"/>
        </w:rPr>
        <w:t xml:space="preserve">REALIZAREA OBIECTIVELOR STABILITE ÎN </w:t>
      </w:r>
      <w:r w:rsidR="0023057E" w:rsidRPr="00767BA8">
        <w:rPr>
          <w:rFonts w:ascii="Times New Roman" w:hAnsi="Times New Roman" w:cs="Times New Roman"/>
          <w:b/>
          <w:sz w:val="20"/>
          <w:szCs w:val="20"/>
        </w:rPr>
        <w:t>PLAN</w:t>
      </w:r>
      <w:r w:rsidRPr="00767BA8">
        <w:rPr>
          <w:rFonts w:ascii="Times New Roman" w:hAnsi="Times New Roman" w:cs="Times New Roman"/>
          <w:b/>
          <w:sz w:val="20"/>
          <w:szCs w:val="20"/>
        </w:rPr>
        <w:t>UL</w:t>
      </w:r>
      <w:r w:rsidR="0023057E" w:rsidRPr="00767BA8">
        <w:rPr>
          <w:rFonts w:ascii="Times New Roman" w:hAnsi="Times New Roman" w:cs="Times New Roman"/>
          <w:b/>
          <w:sz w:val="20"/>
          <w:szCs w:val="20"/>
        </w:rPr>
        <w:t xml:space="preserve"> ANUAL DE ACŢIUNI </w:t>
      </w:r>
    </w:p>
    <w:p w:rsidR="003F3890" w:rsidRPr="00767BA8" w:rsidRDefault="003F3890" w:rsidP="003F389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7BA8">
        <w:rPr>
          <w:rFonts w:ascii="Times New Roman" w:hAnsi="Times New Roman" w:cs="Times New Roman"/>
          <w:b/>
          <w:sz w:val="20"/>
          <w:szCs w:val="20"/>
        </w:rPr>
        <w:t xml:space="preserve">AL SECRETARIATULUI CURȚII DE APEL CAHUL </w:t>
      </w:r>
    </w:p>
    <w:p w:rsidR="0023057E" w:rsidRPr="00767BA8" w:rsidRDefault="0023057E" w:rsidP="003F3890">
      <w:pPr>
        <w:spacing w:before="36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7BA8">
        <w:rPr>
          <w:rFonts w:ascii="Times New Roman" w:hAnsi="Times New Roman" w:cs="Times New Roman"/>
          <w:b/>
          <w:sz w:val="20"/>
          <w:szCs w:val="20"/>
        </w:rPr>
        <w:t>ANUL 2021</w:t>
      </w:r>
      <w:r w:rsidR="003F3890" w:rsidRPr="00767BA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3057E" w:rsidRPr="00767BA8" w:rsidRDefault="0023057E" w:rsidP="002305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057E" w:rsidRPr="00767BA8" w:rsidRDefault="0023057E" w:rsidP="002305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121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659"/>
        <w:gridCol w:w="2382"/>
        <w:gridCol w:w="1262"/>
        <w:gridCol w:w="981"/>
        <w:gridCol w:w="3927"/>
      </w:tblGrid>
      <w:tr w:rsidR="0023057E" w:rsidRPr="00767BA8" w:rsidTr="0005647B">
        <w:trPr>
          <w:trHeight w:val="127"/>
        </w:trPr>
        <w:tc>
          <w:tcPr>
            <w:tcW w:w="11211" w:type="dxa"/>
            <w:gridSpan w:val="5"/>
            <w:shd w:val="clear" w:color="auto" w:fill="9CC2E5" w:themeFill="accent1" w:themeFillTint="99"/>
          </w:tcPr>
          <w:p w:rsidR="00CF17D6" w:rsidRPr="007541B8" w:rsidRDefault="00CF17D6" w:rsidP="0023057E">
            <w:pPr>
              <w:spacing w:before="120" w:after="120"/>
              <w:rPr>
                <w:rFonts w:ascii="Times New Roman" w:hAnsi="Times New Roman" w:cs="Times New Roman"/>
                <w:b/>
                <w:color w:val="5B9BD5" w:themeColor="accent1"/>
                <w:sz w:val="20"/>
                <w:szCs w:val="20"/>
                <w:lang w:val="en-US"/>
              </w:rPr>
            </w:pPr>
          </w:p>
          <w:p w:rsidR="0023057E" w:rsidRPr="00767BA8" w:rsidRDefault="0023057E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Obiectiv Nr.1: Asigurarea activității  administrative și organizatorice a instanței</w:t>
            </w:r>
            <w:r w:rsidR="00BB1F82"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F17D6" w:rsidRPr="00767BA8" w:rsidRDefault="00CF17D6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057E" w:rsidRPr="00767BA8" w:rsidTr="0005647B">
        <w:trPr>
          <w:trHeight w:val="75"/>
        </w:trPr>
        <w:tc>
          <w:tcPr>
            <w:tcW w:w="2659" w:type="dxa"/>
            <w:vAlign w:val="center"/>
          </w:tcPr>
          <w:p w:rsidR="0023057E" w:rsidRPr="00767BA8" w:rsidRDefault="0023057E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Acțiuni</w:t>
            </w:r>
          </w:p>
        </w:tc>
        <w:tc>
          <w:tcPr>
            <w:tcW w:w="2382" w:type="dxa"/>
            <w:vAlign w:val="center"/>
          </w:tcPr>
          <w:p w:rsidR="0023057E" w:rsidRPr="00767BA8" w:rsidRDefault="0023057E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Indicatori de produs/rezultat</w:t>
            </w:r>
          </w:p>
        </w:tc>
        <w:tc>
          <w:tcPr>
            <w:tcW w:w="1262" w:type="dxa"/>
            <w:vAlign w:val="center"/>
          </w:tcPr>
          <w:p w:rsidR="0023057E" w:rsidRPr="00767BA8" w:rsidRDefault="0023057E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Perioada de realizare</w:t>
            </w:r>
          </w:p>
        </w:tc>
        <w:tc>
          <w:tcPr>
            <w:tcW w:w="981" w:type="dxa"/>
            <w:tcBorders>
              <w:right w:val="single" w:sz="4" w:space="0" w:color="auto"/>
            </w:tcBorders>
            <w:vAlign w:val="center"/>
          </w:tcPr>
          <w:p w:rsidR="0023057E" w:rsidRPr="00767BA8" w:rsidRDefault="0023057E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Responsabil</w:t>
            </w:r>
          </w:p>
        </w:tc>
        <w:tc>
          <w:tcPr>
            <w:tcW w:w="3925" w:type="dxa"/>
            <w:tcBorders>
              <w:left w:val="single" w:sz="4" w:space="0" w:color="auto"/>
            </w:tcBorders>
            <w:vAlign w:val="center"/>
          </w:tcPr>
          <w:p w:rsidR="0023057E" w:rsidRPr="00767BA8" w:rsidRDefault="003F3890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Informații cu privire la realizarea obiectivului</w:t>
            </w:r>
          </w:p>
        </w:tc>
      </w:tr>
      <w:tr w:rsidR="0023057E" w:rsidRPr="00767BA8" w:rsidTr="0005647B">
        <w:trPr>
          <w:trHeight w:val="186"/>
        </w:trPr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23057E" w:rsidRPr="00767BA8" w:rsidRDefault="0023057E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1.1 Organizarea activității personalului legată de întocmirea și afișarea, în termenul stabilit de normele procesuale, a informației privind cauzele fixate pentru judecare, inclusiv prezentarea listelor cu rezultatul  ședințelor de judecată în SEDP;</w:t>
            </w:r>
          </w:p>
          <w:p w:rsidR="00BB1F82" w:rsidRPr="00767BA8" w:rsidRDefault="00BB1F82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  <w:vAlign w:val="center"/>
          </w:tcPr>
          <w:p w:rsidR="0023057E" w:rsidRPr="00767BA8" w:rsidRDefault="0023057E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Respectarea întocmirii și afișării în termen a tuturor listelor</w:t>
            </w:r>
          </w:p>
          <w:p w:rsidR="0023057E" w:rsidRPr="00767BA8" w:rsidRDefault="0023057E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Respectarea termenului de prezentare a listelor ședințelor de judecată cu rezultatul inclus SEDP</w:t>
            </w:r>
          </w:p>
          <w:p w:rsidR="00BB1F82" w:rsidRPr="00767BA8" w:rsidRDefault="00BB1F82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F82" w:rsidRPr="00767BA8" w:rsidRDefault="00BB1F82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F82" w:rsidRPr="00767BA8" w:rsidRDefault="00BB1F82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23057E" w:rsidRPr="00767BA8" w:rsidRDefault="0023057E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01.01.2021 - 31.</w:t>
            </w:r>
            <w:r w:rsidR="00D408F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9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057E" w:rsidRPr="00767BA8" w:rsidRDefault="0023057E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Șef al secretariatului</w:t>
            </w:r>
          </w:p>
          <w:p w:rsidR="0023057E" w:rsidRPr="00767BA8" w:rsidRDefault="0023057E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F82" w:rsidRPr="00767BA8" w:rsidRDefault="00BB1F82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F82" w:rsidRPr="00767BA8" w:rsidRDefault="00BB1F82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F82" w:rsidRPr="00767BA8" w:rsidRDefault="00BB1F82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F82" w:rsidRPr="00767BA8" w:rsidRDefault="00BB1F82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F82" w:rsidRPr="00767BA8" w:rsidRDefault="00BB1F82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57E" w:rsidRPr="00767BA8" w:rsidRDefault="0023057E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5386" w:rsidRPr="00767BA8" w:rsidRDefault="003F3890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Organizată activitatea personalului legată de întocmirea și afișarea, în termenul stabilit de normele procesuale</w:t>
            </w:r>
            <w:r w:rsidR="00FF5386" w:rsidRPr="00767B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F5386" w:rsidRPr="00767BA8" w:rsidRDefault="00FF5386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57E" w:rsidRPr="00767BA8" w:rsidRDefault="00FF5386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Respectată întocmirea și afișărea</w:t>
            </w:r>
            <w:r w:rsidR="00C54B25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în termen </w:t>
            </w:r>
            <w:r w:rsidR="00D408FF">
              <w:rPr>
                <w:rFonts w:ascii="Times New Roman" w:hAnsi="Times New Roman" w:cs="Times New Roman"/>
                <w:sz w:val="20"/>
                <w:szCs w:val="20"/>
              </w:rPr>
              <w:t>a listelor</w:t>
            </w:r>
            <w:r w:rsidR="00C54B25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pentru </w:t>
            </w:r>
            <w:r w:rsidR="00D408FF">
              <w:rPr>
                <w:rFonts w:ascii="Times New Roman" w:hAnsi="Times New Roman" w:cs="Times New Roman"/>
                <w:sz w:val="20"/>
                <w:szCs w:val="20"/>
              </w:rPr>
              <w:t>3577</w:t>
            </w:r>
            <w:r w:rsidR="00C54B25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ședințe de judecată planificate în termen</w:t>
            </w:r>
          </w:p>
          <w:p w:rsidR="00FF5386" w:rsidRPr="00767BA8" w:rsidRDefault="00FF5386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386" w:rsidRPr="00767BA8" w:rsidRDefault="00FF5386" w:rsidP="00FF5386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Respectat termenul de prezentare a listelor ședințelor de judecată cu rezultatul inclus SEDP</w:t>
            </w:r>
          </w:p>
          <w:p w:rsidR="00FF5386" w:rsidRPr="00767BA8" w:rsidRDefault="00FF5386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57E" w:rsidRPr="00767BA8" w:rsidRDefault="0023057E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08FF" w:rsidRPr="00767BA8" w:rsidTr="0005647B">
        <w:trPr>
          <w:trHeight w:val="164"/>
        </w:trPr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1.2 Organizarea activității personalului responsabil de asigurarea distribuirii aleatorii a cauzelor parvenite în instanța judecătorească în strictă conformitate cu regulamentul în vigoare</w:t>
            </w: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  <w:vAlign w:val="center"/>
          </w:tcPr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Distribuirea aleatorie a tuturor cauzelor parvenite în instanța judecătorească prin PIGD</w:t>
            </w: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D408FF" w:rsidRDefault="00D408FF" w:rsidP="00D408FF">
            <w:r w:rsidRPr="00E620E1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9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Șef al secretariatului</w:t>
            </w: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Organizată activitatea personalului responsabil de asigurarea distribuirii aleatorii a cauzelor parvenite în instanța în conformitate cu regulamentul în vigoare</w:t>
            </w: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Distribuite aleatoriu în PIGD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  <w:r w:rsidR="007541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B59AF">
              <w:rPr>
                <w:rFonts w:ascii="Times New Roman" w:hAnsi="Times New Roman" w:cs="Times New Roman"/>
                <w:sz w:val="20"/>
                <w:szCs w:val="20"/>
              </w:rPr>
              <w:t xml:space="preserve"> dosare înregistrate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cu respectarea termenului de 24 ore din ziua recepționării.</w:t>
            </w:r>
          </w:p>
          <w:p w:rsidR="00D408FF" w:rsidRDefault="007541B8" w:rsidP="001A16A6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Rata dosare repartizate 1 dată </w:t>
            </w:r>
            <w:r w:rsidR="001A16A6">
              <w:rPr>
                <w:rFonts w:ascii="Times New Roman" w:hAnsi="Times New Roman" w:cs="Times New Roman"/>
                <w:sz w:val="20"/>
                <w:szCs w:val="20"/>
              </w:rPr>
              <w:t>constituie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95%</w:t>
            </w:r>
          </w:p>
          <w:p w:rsidR="001A16A6" w:rsidRDefault="001A16A6" w:rsidP="001A16A6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Rata dosare repartizare de 2 ori constituie 4%</w:t>
            </w:r>
          </w:p>
          <w:p w:rsidR="001A16A6" w:rsidRDefault="001A16A6" w:rsidP="001A16A6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Rata dosare repartizate de 3 ori constituie 0,9%</w:t>
            </w:r>
          </w:p>
          <w:p w:rsidR="001A16A6" w:rsidRPr="007541B8" w:rsidRDefault="001A16A6" w:rsidP="001A16A6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Rata dosare repartizate de 4 ori constituie 0,1</w:t>
            </w:r>
          </w:p>
        </w:tc>
      </w:tr>
      <w:tr w:rsidR="00D408FF" w:rsidRPr="00767BA8" w:rsidTr="0005647B">
        <w:trPr>
          <w:trHeight w:val="554"/>
        </w:trPr>
        <w:tc>
          <w:tcPr>
            <w:tcW w:w="2659" w:type="dxa"/>
          </w:tcPr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1.3 Asigurarea evaluării performanțelor profesionale individuale anuale și trimestriale  ale funcționarilor publici și subdiviziunilor din cadrul instanței</w:t>
            </w: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</w:tcPr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Realizarea petrecerii evaluării conform prevederilor legale </w:t>
            </w: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în termenul prevăzut pentru petrecerea evaluării interviului</w:t>
            </w:r>
          </w:p>
        </w:tc>
        <w:tc>
          <w:tcPr>
            <w:tcW w:w="1262" w:type="dxa"/>
          </w:tcPr>
          <w:p w:rsidR="00D408FF" w:rsidRDefault="00D408FF" w:rsidP="00D408FF">
            <w:r w:rsidRPr="00E620E1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981" w:type="dxa"/>
            <w:tcBorders>
              <w:right w:val="single" w:sz="4" w:space="0" w:color="auto"/>
            </w:tcBorders>
            <w:vAlign w:val="center"/>
          </w:tcPr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Șef al secretariatului</w:t>
            </w: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5" w:type="dxa"/>
            <w:tcBorders>
              <w:left w:val="single" w:sz="4" w:space="0" w:color="auto"/>
            </w:tcBorders>
            <w:vAlign w:val="center"/>
          </w:tcPr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Asigurată realizarea petrecerii evaluării </w:t>
            </w: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performanțelor individuale </w:t>
            </w:r>
            <w:r w:rsidR="003E4988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funcționar</w:t>
            </w:r>
            <w:r w:rsidR="003E498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i publici conform prevederilor legale în termenul prevăzut pentru petrecerea evaluării</w:t>
            </w: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8FF" w:rsidRPr="00767BA8" w:rsidRDefault="00D408FF" w:rsidP="00D4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Asigurată completarea fișelor de evaluarea a performanțelor individuale ale funcționarilor publici completate în forma cerută de legislația în vigoare</w:t>
            </w:r>
          </w:p>
          <w:p w:rsidR="00D408FF" w:rsidRPr="00767BA8" w:rsidRDefault="00D408FF" w:rsidP="00D4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408FF" w:rsidRPr="00767BA8" w:rsidRDefault="00D408FF" w:rsidP="00D4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Coordonată lista de atribuire a gradelor de calificare după evaluarea performanțelor individuale</w:t>
            </w:r>
          </w:p>
          <w:p w:rsidR="00D408FF" w:rsidRPr="00767BA8" w:rsidRDefault="00D408FF" w:rsidP="00D4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408FF" w:rsidRPr="00767BA8" w:rsidRDefault="00D408FF" w:rsidP="00D4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Monitorizată pregătirea planurilor de </w:t>
            </w:r>
          </w:p>
          <w:p w:rsidR="00D408FF" w:rsidRPr="00767BA8" w:rsidRDefault="003E4988" w:rsidP="00D4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Instruire</w:t>
            </w:r>
            <w:r w:rsidR="00D408FF"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 personalului instanței stabilite în procesul </w:t>
            </w: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evaluării. </w:t>
            </w:r>
          </w:p>
          <w:p w:rsidR="00D408FF" w:rsidRPr="00767BA8" w:rsidRDefault="00D408FF" w:rsidP="00D4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408FF" w:rsidRPr="00767BA8" w:rsidRDefault="00D408FF" w:rsidP="00D4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Pregătite propunerile pentru instruire externă AAIJ și instruirea internă</w:t>
            </w:r>
          </w:p>
          <w:p w:rsidR="00D408FF" w:rsidRPr="00767BA8" w:rsidRDefault="00D408FF" w:rsidP="00D4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D408FF" w:rsidRPr="00767BA8" w:rsidRDefault="00D408FF" w:rsidP="00D40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Respectate măsurile de protecție pentru evitarea răspândirii epidemiei de COVID</w:t>
            </w:r>
          </w:p>
          <w:p w:rsidR="00D408FF" w:rsidRPr="00767BA8" w:rsidRDefault="00D408FF" w:rsidP="00D408FF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57E" w:rsidRPr="00767BA8" w:rsidTr="0005647B">
        <w:trPr>
          <w:trHeight w:val="72"/>
        </w:trPr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23057E" w:rsidRPr="00767BA8" w:rsidRDefault="0023057E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1.4 Elaborarea și implementarea a eficientă  planurilor de activitate a instanței </w:t>
            </w:r>
          </w:p>
          <w:p w:rsidR="0023057E" w:rsidRPr="00767BA8" w:rsidRDefault="0023057E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B65" w:rsidRPr="00767BA8" w:rsidRDefault="00540B6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B65" w:rsidRPr="00767BA8" w:rsidRDefault="00540B6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B65" w:rsidRPr="00767BA8" w:rsidRDefault="00540B6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2C3" w:rsidRPr="00767BA8" w:rsidRDefault="007202C3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2C3" w:rsidRPr="00767BA8" w:rsidRDefault="007202C3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2C3" w:rsidRPr="00767BA8" w:rsidRDefault="007202C3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B65" w:rsidRPr="00767BA8" w:rsidRDefault="00540B6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B65" w:rsidRPr="00767BA8" w:rsidRDefault="00540B6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B65" w:rsidRPr="00767BA8" w:rsidRDefault="00540B6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B65" w:rsidRPr="00767BA8" w:rsidRDefault="00540B6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890" w:rsidRPr="00767BA8" w:rsidRDefault="003F3890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890" w:rsidRPr="00767BA8" w:rsidRDefault="003F3890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  <w:vAlign w:val="center"/>
          </w:tcPr>
          <w:p w:rsidR="0023057E" w:rsidRPr="00767BA8" w:rsidRDefault="0023057E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Plan de activitate </w:t>
            </w:r>
          </w:p>
          <w:p w:rsidR="0023057E" w:rsidRPr="00767BA8" w:rsidRDefault="0023057E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Plan de acțiuni  cu obiective</w:t>
            </w:r>
          </w:p>
          <w:p w:rsidR="0023057E" w:rsidRPr="00767BA8" w:rsidRDefault="0023057E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B65" w:rsidRPr="00767BA8" w:rsidRDefault="00540B6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B65" w:rsidRPr="00767BA8" w:rsidRDefault="00540B6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2C3" w:rsidRPr="00767BA8" w:rsidRDefault="007202C3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2C3" w:rsidRPr="00767BA8" w:rsidRDefault="007202C3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2C3" w:rsidRPr="00767BA8" w:rsidRDefault="007202C3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B65" w:rsidRPr="00767BA8" w:rsidRDefault="00540B6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B65" w:rsidRPr="00767BA8" w:rsidRDefault="00540B6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B65" w:rsidRPr="00767BA8" w:rsidRDefault="00540B6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B65" w:rsidRPr="00767BA8" w:rsidRDefault="00540B6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B65" w:rsidRPr="00767BA8" w:rsidRDefault="00540B6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F82" w:rsidRPr="00767BA8" w:rsidRDefault="00BB1F82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890" w:rsidRPr="00767BA8" w:rsidRDefault="003F3890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890" w:rsidRPr="00767BA8" w:rsidRDefault="003F3890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8B59AF" w:rsidRDefault="008B59AF" w:rsidP="003F389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57E" w:rsidRPr="00767BA8" w:rsidRDefault="00D408FF" w:rsidP="003F3890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01.01.2021 - 31.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9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057E" w:rsidRPr="00767BA8" w:rsidRDefault="0023057E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Șef al secretariatului</w:t>
            </w:r>
          </w:p>
          <w:p w:rsidR="00540B65" w:rsidRPr="00767BA8" w:rsidRDefault="00540B6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B65" w:rsidRPr="00767BA8" w:rsidRDefault="00540B6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B65" w:rsidRPr="00767BA8" w:rsidRDefault="00540B6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2C3" w:rsidRPr="00767BA8" w:rsidRDefault="007202C3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2C3" w:rsidRPr="00767BA8" w:rsidRDefault="007202C3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2C3" w:rsidRPr="00767BA8" w:rsidRDefault="007202C3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B65" w:rsidRPr="00767BA8" w:rsidRDefault="00540B6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B65" w:rsidRPr="00767BA8" w:rsidRDefault="00540B6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B65" w:rsidRPr="00767BA8" w:rsidRDefault="00540B6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B65" w:rsidRPr="00767BA8" w:rsidRDefault="00540B6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57E" w:rsidRPr="00767BA8" w:rsidRDefault="0023057E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57E" w:rsidRPr="00767BA8" w:rsidRDefault="0023057E" w:rsidP="00BB1F82">
            <w:pPr>
              <w:pStyle w:val="a9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:rsidR="003F3890" w:rsidRPr="00767BA8" w:rsidRDefault="003F3890" w:rsidP="00BB1F82">
            <w:pPr>
              <w:pStyle w:val="a9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:rsidR="003F3890" w:rsidRPr="00767BA8" w:rsidRDefault="003F3890" w:rsidP="00BB1F82">
            <w:pPr>
              <w:pStyle w:val="a9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59AF" w:rsidRDefault="008B59AF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57E" w:rsidRPr="00767BA8" w:rsidRDefault="003F3890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Elaborat Planul de activitate a Curții de Apel Cahul pentru anul 2021;</w:t>
            </w:r>
          </w:p>
          <w:p w:rsidR="00C54B25" w:rsidRPr="00767BA8" w:rsidRDefault="00C54B2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890" w:rsidRPr="00767BA8" w:rsidRDefault="00540B6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Elaborat </w:t>
            </w:r>
            <w:r w:rsidR="003F3890" w:rsidRPr="00767BA8">
              <w:rPr>
                <w:rFonts w:ascii="Times New Roman" w:hAnsi="Times New Roman" w:cs="Times New Roman"/>
                <w:sz w:val="20"/>
                <w:szCs w:val="20"/>
              </w:rPr>
              <w:t>Planul anual de acțiuni cu obiective pentru anul 2021 al secretariatului instanței;</w:t>
            </w:r>
          </w:p>
          <w:p w:rsidR="00C54B25" w:rsidRPr="00767BA8" w:rsidRDefault="00C54B2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4B25" w:rsidRPr="00767BA8" w:rsidRDefault="00540B6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Întocmit </w:t>
            </w:r>
            <w:r w:rsidR="00C54B25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Registrul riscurilor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aferente obiectivelor stabilite pentru anul 2021</w:t>
            </w:r>
          </w:p>
          <w:p w:rsidR="00540B65" w:rsidRPr="00767BA8" w:rsidRDefault="00540B6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B65" w:rsidRPr="00767BA8" w:rsidRDefault="00540B65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Asigurată întocmirea și realizată publicarea pe pagina web a Planului de achiziții a Curții de Apel Cahul pentru anul 2021</w:t>
            </w:r>
          </w:p>
          <w:p w:rsidR="007202C3" w:rsidRPr="00767BA8" w:rsidRDefault="007202C3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2C3" w:rsidRPr="00767BA8" w:rsidRDefault="007202C3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Asig</w:t>
            </w:r>
            <w:r w:rsidR="003E4988">
              <w:rPr>
                <w:rFonts w:ascii="Times New Roman" w:hAnsi="Times New Roman" w:cs="Times New Roman"/>
                <w:sz w:val="20"/>
                <w:szCs w:val="20"/>
              </w:rPr>
              <w:t xml:space="preserve">urată realizarea și raportarea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activităților planificate în conformitate cu planurile întocmite prin rapoartele de autoevaluare a personalului și aprecierea performanțelor trimestrial.</w:t>
            </w:r>
          </w:p>
          <w:p w:rsidR="0023057E" w:rsidRPr="00767BA8" w:rsidRDefault="0023057E" w:rsidP="00BB1F82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057E" w:rsidRPr="00767BA8" w:rsidRDefault="0023057E" w:rsidP="0023057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119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1276"/>
        <w:gridCol w:w="1134"/>
        <w:gridCol w:w="3686"/>
      </w:tblGrid>
      <w:tr w:rsidR="0023057E" w:rsidRPr="00767BA8" w:rsidTr="005173CE">
        <w:tc>
          <w:tcPr>
            <w:tcW w:w="11194" w:type="dxa"/>
            <w:gridSpan w:val="5"/>
            <w:shd w:val="clear" w:color="auto" w:fill="9CC2E5" w:themeFill="accent1" w:themeFillTint="99"/>
          </w:tcPr>
          <w:p w:rsidR="00CF17D6" w:rsidRPr="00767BA8" w:rsidRDefault="00CF17D6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057E" w:rsidRPr="00767BA8" w:rsidRDefault="0023057E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Obiectiv Nr.2: Asigurarea înfăptuirii actului de justiție </w:t>
            </w:r>
          </w:p>
          <w:p w:rsidR="00CF17D6" w:rsidRPr="00767BA8" w:rsidRDefault="00CF17D6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057E" w:rsidRPr="00767BA8" w:rsidTr="005173CE">
        <w:tc>
          <w:tcPr>
            <w:tcW w:w="2689" w:type="dxa"/>
            <w:vAlign w:val="center"/>
          </w:tcPr>
          <w:p w:rsidR="0023057E" w:rsidRPr="00767BA8" w:rsidRDefault="0023057E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Acțiuni</w:t>
            </w:r>
          </w:p>
        </w:tc>
        <w:tc>
          <w:tcPr>
            <w:tcW w:w="2409" w:type="dxa"/>
            <w:vAlign w:val="center"/>
          </w:tcPr>
          <w:p w:rsidR="0023057E" w:rsidRPr="00767BA8" w:rsidRDefault="0023057E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Indicatori de produs/rezultat</w:t>
            </w:r>
          </w:p>
        </w:tc>
        <w:tc>
          <w:tcPr>
            <w:tcW w:w="1276" w:type="dxa"/>
            <w:vAlign w:val="center"/>
          </w:tcPr>
          <w:p w:rsidR="0023057E" w:rsidRPr="00767BA8" w:rsidRDefault="0023057E" w:rsidP="00954BC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Perioada de realizare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3057E" w:rsidRPr="00767BA8" w:rsidRDefault="0023057E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Responsabil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23057E" w:rsidRPr="00767BA8" w:rsidRDefault="00085C95" w:rsidP="00A57A4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Informații cu privire la</w:t>
            </w:r>
            <w:r w:rsidR="00A57A44"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realizarea obiectivului </w:t>
            </w:r>
          </w:p>
        </w:tc>
      </w:tr>
      <w:tr w:rsidR="003E4988" w:rsidRPr="00767BA8" w:rsidTr="005173CE">
        <w:tc>
          <w:tcPr>
            <w:tcW w:w="2689" w:type="dxa"/>
          </w:tcPr>
          <w:p w:rsidR="003E4988" w:rsidRPr="00767BA8" w:rsidRDefault="003E4988" w:rsidP="003E4988">
            <w:pPr>
              <w:tabs>
                <w:tab w:val="left" w:pos="426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2.1 Colectarea actelor normative necesare judecătorului pentru judecarea dosarului distribuit judecătorului</w:t>
            </w:r>
          </w:p>
        </w:tc>
        <w:tc>
          <w:tcPr>
            <w:tcW w:w="2409" w:type="dxa"/>
          </w:tcPr>
          <w:p w:rsidR="003E4988" w:rsidRPr="00767BA8" w:rsidRDefault="003E4988" w:rsidP="003E498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Corectitudinea selectării actelor  normative necesare pentru examinarea dosarului, respectarea termenelor.</w:t>
            </w:r>
          </w:p>
          <w:p w:rsidR="003E4988" w:rsidRPr="00767BA8" w:rsidRDefault="003E4988" w:rsidP="003E498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988" w:rsidRPr="00767BA8" w:rsidRDefault="003E4988" w:rsidP="003E498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4988" w:rsidRDefault="003E4988" w:rsidP="003E4988">
            <w:r w:rsidRPr="00F52E29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4988" w:rsidRPr="00767BA8" w:rsidRDefault="003E4988" w:rsidP="003E4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Asistenții judiciari</w:t>
            </w:r>
          </w:p>
          <w:p w:rsidR="003E4988" w:rsidRPr="00767BA8" w:rsidRDefault="003E4988" w:rsidP="003E4988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3E4988" w:rsidRPr="00767BA8" w:rsidRDefault="003E4988" w:rsidP="003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Selectate actele  normative, </w:t>
            </w: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Hotărâri </w:t>
            </w:r>
          </w:p>
          <w:p w:rsidR="003E4988" w:rsidRPr="00767BA8" w:rsidRDefault="003E4988" w:rsidP="003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CtEDO, Hotărâri explicative </w:t>
            </w:r>
          </w:p>
          <w:p w:rsidR="003E4988" w:rsidRPr="00767BA8" w:rsidRDefault="003E4988" w:rsidP="003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ale CSJ, deciziile CSJ pe </w:t>
            </w:r>
          </w:p>
          <w:p w:rsidR="003E4988" w:rsidRPr="00767BA8" w:rsidRDefault="003E4988" w:rsidP="003E4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Dosare similare,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necesare pentru examinarea dosarelor cu respectarea termenelor.</w:t>
            </w: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3E4988" w:rsidRPr="00767BA8" w:rsidRDefault="003E4988" w:rsidP="00404773">
            <w:pPr>
              <w:spacing w:after="160" w:line="259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Colectate</w:t>
            </w:r>
            <w:r w:rsidR="00404773">
              <w:rPr>
                <w:rFonts w:ascii="Times New Roman" w:hAnsi="Times New Roman" w:cs="Times New Roman"/>
                <w:sz w:val="20"/>
                <w:szCs w:val="20"/>
              </w:rPr>
              <w:t xml:space="preserve"> 1803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acte normative pentru examinarea dosarelor, ce constituie </w:t>
            </w:r>
            <w:r w:rsidR="00404773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40477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3E498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din numărul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2395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dosare aflate în procedură.</w:t>
            </w:r>
          </w:p>
        </w:tc>
      </w:tr>
      <w:tr w:rsidR="003E4988" w:rsidRPr="00767BA8" w:rsidTr="005173CE">
        <w:tc>
          <w:tcPr>
            <w:tcW w:w="2689" w:type="dxa"/>
          </w:tcPr>
          <w:p w:rsidR="003E4988" w:rsidRPr="00767BA8" w:rsidRDefault="003E4988" w:rsidP="003E4988">
            <w:pPr>
              <w:tabs>
                <w:tab w:val="left" w:pos="426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2.2 Verificarea prezenței actelor care urmau a fi prezentate de către participanți</w:t>
            </w:r>
          </w:p>
        </w:tc>
        <w:tc>
          <w:tcPr>
            <w:tcW w:w="2409" w:type="dxa"/>
          </w:tcPr>
          <w:p w:rsidR="003E4988" w:rsidRPr="00767BA8" w:rsidRDefault="003E4988" w:rsidP="003E498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Prezența actelor verificate în termeni </w:t>
            </w:r>
          </w:p>
        </w:tc>
        <w:tc>
          <w:tcPr>
            <w:tcW w:w="1276" w:type="dxa"/>
          </w:tcPr>
          <w:p w:rsidR="003E4988" w:rsidRDefault="003E4988" w:rsidP="003E4988">
            <w:r w:rsidRPr="00F52E29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4988" w:rsidRPr="00767BA8" w:rsidRDefault="003E4988" w:rsidP="003E4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Asistenții judiciari</w:t>
            </w:r>
          </w:p>
          <w:p w:rsidR="003E4988" w:rsidRPr="00767BA8" w:rsidRDefault="003E4988" w:rsidP="003E49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3E4988" w:rsidRPr="00767BA8" w:rsidRDefault="003E4988" w:rsidP="003E49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Efectuată verificarea prezenței actelor care urmau a fi prezentate de către participanți conform prevederilor legale și raportat judecătorului privind rezultatul verificării. </w:t>
            </w:r>
          </w:p>
        </w:tc>
      </w:tr>
      <w:tr w:rsidR="003E4988" w:rsidRPr="00767BA8" w:rsidTr="005173CE">
        <w:tc>
          <w:tcPr>
            <w:tcW w:w="2689" w:type="dxa"/>
          </w:tcPr>
          <w:p w:rsidR="003E4988" w:rsidRPr="00767BA8" w:rsidRDefault="003E4988" w:rsidP="003E4988">
            <w:pPr>
              <w:tabs>
                <w:tab w:val="left" w:pos="426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2.3 Elaborarea proiectelor de acte procesuale la toate dosarele aflate în procedură cu respectarea termenelor prevăzuți în legislația procesuală</w:t>
            </w:r>
          </w:p>
        </w:tc>
        <w:tc>
          <w:tcPr>
            <w:tcW w:w="2409" w:type="dxa"/>
          </w:tcPr>
          <w:p w:rsidR="003E4988" w:rsidRPr="00767BA8" w:rsidRDefault="003E4988" w:rsidP="003E498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(%) proiectelor de acte procesuale elaborate, rezultatul calitativ reieșind din volumul proiectului deciziei efectuate. </w:t>
            </w:r>
          </w:p>
          <w:p w:rsidR="003E4988" w:rsidRPr="00767BA8" w:rsidRDefault="003E4988" w:rsidP="003E498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4988" w:rsidRDefault="003E4988" w:rsidP="003E4988">
            <w:r w:rsidRPr="00F52E29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4988" w:rsidRPr="00767BA8" w:rsidRDefault="003E4988" w:rsidP="003E4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Asistenții judiciari</w:t>
            </w:r>
          </w:p>
          <w:p w:rsidR="003E4988" w:rsidRPr="00767BA8" w:rsidRDefault="003E4988" w:rsidP="003E49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988" w:rsidRPr="00767BA8" w:rsidRDefault="003E4988" w:rsidP="003E49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3E4988" w:rsidRPr="00767BA8" w:rsidRDefault="003E4988" w:rsidP="003E498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 proiectelor de acte procesuale elaborate constituie 100%, </w:t>
            </w:r>
          </w:p>
          <w:p w:rsidR="003E4988" w:rsidRPr="00767BA8" w:rsidRDefault="003E4988" w:rsidP="003E498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Întocmite </w:t>
            </w:r>
            <w:r w:rsidR="000F1E9B">
              <w:rPr>
                <w:rFonts w:ascii="Times New Roman" w:hAnsi="Times New Roman" w:cs="Times New Roman"/>
                <w:sz w:val="20"/>
                <w:szCs w:val="20"/>
              </w:rPr>
              <w:t>6652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proiecte de acte pentru </w:t>
            </w:r>
            <w:r w:rsidR="000F1E9B">
              <w:rPr>
                <w:rFonts w:ascii="Times New Roman" w:hAnsi="Times New Roman" w:cs="Times New Roman"/>
                <w:sz w:val="20"/>
                <w:szCs w:val="20"/>
              </w:rPr>
              <w:t>2395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dosare aflate în procedură în perioada de referință. </w:t>
            </w:r>
          </w:p>
          <w:p w:rsidR="003E4988" w:rsidRPr="00767BA8" w:rsidRDefault="003E4988" w:rsidP="003E4988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Din care </w:t>
            </w:r>
            <w:r w:rsidR="000F1E9B">
              <w:rPr>
                <w:rFonts w:ascii="Times New Roman" w:hAnsi="Times New Roman" w:cs="Times New Roman"/>
                <w:sz w:val="20"/>
                <w:szCs w:val="20"/>
              </w:rPr>
              <w:t>3417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(51%) le reprezintă proiectele de </w:t>
            </w:r>
            <w:r w:rsidR="000F1E9B">
              <w:rPr>
                <w:rFonts w:ascii="Times New Roman" w:hAnsi="Times New Roman" w:cs="Times New Roman"/>
                <w:sz w:val="20"/>
                <w:szCs w:val="20"/>
              </w:rPr>
              <w:t>hotărîri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 și  </w:t>
            </w:r>
            <w:r w:rsidR="000F1E9B">
              <w:rPr>
                <w:rFonts w:ascii="Times New Roman" w:hAnsi="Times New Roman" w:cs="Times New Roman"/>
                <w:sz w:val="20"/>
                <w:szCs w:val="20"/>
              </w:rPr>
              <w:t>3235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(49 %) le reprezintă proiectele de </w:t>
            </w:r>
            <w:r w:rsidR="000F1E9B">
              <w:rPr>
                <w:rFonts w:ascii="Times New Roman" w:hAnsi="Times New Roman" w:cs="Times New Roman"/>
                <w:sz w:val="20"/>
                <w:szCs w:val="20"/>
              </w:rPr>
              <w:t>încheieri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4988" w:rsidRPr="00767BA8" w:rsidRDefault="003E4988" w:rsidP="003E4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Asistenții judiciari la întocmirea proiectelor </w:t>
            </w: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au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respectat </w:t>
            </w: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forma prevăzută de lege și de normele general acceptate (ghidul judecătorului); locul și data emiterii; </w:t>
            </w: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denumirea emitentului, numele membrilor completului de judecată și al grefierului; date despre participanții la proces, obiectul litigiului sau pretenția înaintată; problema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asupra căreia se emite; motivele care au determinat concluziile instanței și legea guvernantă; dispoziția instanței; ordinea și termenul de atac a încheierii dacă este susceptibilă de atac. </w:t>
            </w:r>
          </w:p>
          <w:p w:rsidR="003E4988" w:rsidRDefault="003E4988" w:rsidP="003E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Proiectele încheierilor/deciziilor s-au plasat în PIGD la data emiterii acestora</w:t>
            </w:r>
            <w:r w:rsidR="008B59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</w:p>
          <w:p w:rsidR="008B59AF" w:rsidRPr="00767BA8" w:rsidRDefault="008B59AF" w:rsidP="003E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B59AF" w:rsidRPr="00767BA8" w:rsidTr="008B59AF">
        <w:trPr>
          <w:trHeight w:val="7925"/>
        </w:trPr>
        <w:tc>
          <w:tcPr>
            <w:tcW w:w="2689" w:type="dxa"/>
            <w:tcBorders>
              <w:top w:val="single" w:sz="4" w:space="0" w:color="auto"/>
            </w:tcBorders>
          </w:tcPr>
          <w:p w:rsidR="008B59AF" w:rsidRPr="00767BA8" w:rsidRDefault="008B59AF" w:rsidP="008B59AF">
            <w:pPr>
              <w:tabs>
                <w:tab w:val="left" w:pos="426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 Asigurarea anonimizării, depersonalizării, ascunderii datelor cu caracter personal și publicarea hotărârilor/încheierilor/deciziilor și dispozitivelor salvate în PIGD și transmise în regim real la rubrica ,, publică încheieri/decizii,, și publicarea pe pagina web în termenii stabiliți de legislație</w:t>
            </w:r>
          </w:p>
          <w:p w:rsidR="008B59AF" w:rsidRDefault="008B59AF" w:rsidP="002F3091">
            <w:pPr>
              <w:tabs>
                <w:tab w:val="left" w:pos="426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B59AF" w:rsidRDefault="008B59AF" w:rsidP="008B59A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(%) a hotărârilor depersonalizate și publicate pe pag. web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B59AF" w:rsidRDefault="008B59AF" w:rsidP="008B5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E29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B59AF" w:rsidRPr="00767BA8" w:rsidRDefault="008B59AF" w:rsidP="008B5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Asistenții judiciari</w:t>
            </w:r>
          </w:p>
          <w:p w:rsidR="008B59AF" w:rsidRPr="00767BA8" w:rsidRDefault="008B59AF" w:rsidP="008B5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9AF" w:rsidRPr="00767BA8" w:rsidRDefault="008B59AF" w:rsidP="008B59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9AF" w:rsidRDefault="008B59AF" w:rsidP="002F30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:rsidR="008B59AF" w:rsidRPr="00767BA8" w:rsidRDefault="008B59AF" w:rsidP="008B59A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a hotărârilor și încheierilor depersonalizate și publicate pe pag. Web în perioada de referință constituie 100%</w:t>
            </w:r>
          </w:p>
          <w:p w:rsidR="008B59AF" w:rsidRPr="00767BA8" w:rsidRDefault="008B59AF" w:rsidP="008B59A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Hotărîri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pronunțate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3417</w:t>
            </w:r>
          </w:p>
          <w:p w:rsidR="008B59AF" w:rsidRPr="00767BA8" w:rsidRDefault="008B59AF" w:rsidP="008B59A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Hotărîri cu mențiunea disponibile pentru publicare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2526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ce constituie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B59AF" w:rsidRPr="00767BA8" w:rsidRDefault="008B59AF" w:rsidP="008B59A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Hotărîri fără mențiunea disponibile pentru publicare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891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ce constituie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B59AF" w:rsidRPr="00767BA8" w:rsidRDefault="008B59AF" w:rsidP="008B59A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Încheieri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pronunțate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3235</w:t>
            </w:r>
          </w:p>
          <w:p w:rsidR="008B59AF" w:rsidRPr="00767BA8" w:rsidRDefault="008B59AF" w:rsidP="008B59A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Încheieri cu mențiunea disponibile pentru publicare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 constituie 4,7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B59AF" w:rsidRPr="00767BA8" w:rsidRDefault="008B59AF" w:rsidP="008B59A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Încheieri fără mențiunea disponibile pentru publicare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3082 ce constituie 95,3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8B59AF" w:rsidRPr="00767BA8" w:rsidRDefault="008B59AF" w:rsidP="008B59A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oate hotărârile și încheierile sunt publicate, cu respectarea regulilor specificate în Regulamentul privind modul de publicare a hotărârilor judecătorești pe pagina web.</w:t>
            </w:r>
          </w:p>
          <w:p w:rsidR="008B59AF" w:rsidRDefault="008B59AF" w:rsidP="008B59A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Hotărârile publicate pe pagina web exclud informațiile despre părți și alți participanți la proces privind: data, luna și anul nașterii, locul de muncă și funcțiile deținute, adresa domiciliului, adresa juridică, date despre patrimoniu, numărul de înmatriculare a mijlocului de transport etc</w:t>
            </w:r>
          </w:p>
        </w:tc>
      </w:tr>
      <w:tr w:rsidR="008B59AF" w:rsidRPr="00767BA8" w:rsidTr="008B59AF">
        <w:trPr>
          <w:trHeight w:val="1844"/>
        </w:trPr>
        <w:tc>
          <w:tcPr>
            <w:tcW w:w="2689" w:type="dxa"/>
            <w:tcBorders>
              <w:top w:val="single" w:sz="4" w:space="0" w:color="auto"/>
            </w:tcBorders>
          </w:tcPr>
          <w:p w:rsidR="008B59AF" w:rsidRDefault="008B59AF" w:rsidP="008B59AF">
            <w:pPr>
              <w:tabs>
                <w:tab w:val="left" w:pos="426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2.5 Generalizarea problemelor de drept în dosarele distribuite judecătorului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B59AF" w:rsidRDefault="008B59AF" w:rsidP="008B59A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 problemelor de drept generalizate din numărul dosarelor distribuite judecătorului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B59AF" w:rsidRDefault="008B59AF" w:rsidP="008B5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4522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B59AF" w:rsidRPr="00767BA8" w:rsidRDefault="008B59AF" w:rsidP="008B5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Asistenții judiciari</w:t>
            </w:r>
          </w:p>
          <w:p w:rsidR="008B59AF" w:rsidRDefault="008B59AF" w:rsidP="008A79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:rsidR="008B59AF" w:rsidRPr="00767BA8" w:rsidRDefault="008B59AF" w:rsidP="008B59A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 problemelor de drept generalizate constituie 100%</w:t>
            </w:r>
          </w:p>
          <w:p w:rsidR="008B59AF" w:rsidRPr="00767BA8" w:rsidRDefault="008B59AF" w:rsidP="008B59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În perioada de gestiune au fost generalizate </w:t>
            </w:r>
            <w:r w:rsidR="00404773" w:rsidRPr="00404773">
              <w:rPr>
                <w:rFonts w:ascii="Times New Roman" w:hAnsi="Times New Roman" w:cs="Times New Roman"/>
                <w:sz w:val="20"/>
                <w:szCs w:val="20"/>
              </w:rPr>
              <w:t>1619</w:t>
            </w:r>
            <w:r w:rsidRPr="00404773">
              <w:rPr>
                <w:rFonts w:ascii="Times New Roman" w:hAnsi="Times New Roman" w:cs="Times New Roman"/>
                <w:sz w:val="20"/>
                <w:szCs w:val="20"/>
              </w:rPr>
              <w:t xml:space="preserve"> probleme de drept ce constituie </w:t>
            </w:r>
            <w:r w:rsidR="00404773" w:rsidRPr="00404773">
              <w:rPr>
                <w:rFonts w:ascii="Times New Roman" w:hAnsi="Times New Roman" w:cs="Times New Roman"/>
                <w:sz w:val="20"/>
                <w:szCs w:val="20"/>
              </w:rPr>
              <w:t xml:space="preserve">68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%  din totalul dosarelor  distribuite judecătorilor pentru examinare.</w:t>
            </w:r>
          </w:p>
          <w:p w:rsidR="008B59AF" w:rsidRDefault="008B59AF" w:rsidP="008A7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99B" w:rsidRPr="00767BA8" w:rsidTr="005173CE">
        <w:trPr>
          <w:trHeight w:val="2307"/>
        </w:trPr>
        <w:tc>
          <w:tcPr>
            <w:tcW w:w="2689" w:type="dxa"/>
          </w:tcPr>
          <w:p w:rsidR="008A799B" w:rsidRPr="00767BA8" w:rsidRDefault="008A799B" w:rsidP="008A799B">
            <w:pPr>
              <w:tabs>
                <w:tab w:val="left" w:pos="888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2.6 </w:t>
            </w:r>
            <w:r w:rsidRPr="00767BA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Asigurarea accesului la dosar a participanților la proces</w:t>
            </w:r>
          </w:p>
        </w:tc>
        <w:tc>
          <w:tcPr>
            <w:tcW w:w="2409" w:type="dxa"/>
          </w:tcPr>
          <w:p w:rsidR="008A799B" w:rsidRPr="00767BA8" w:rsidRDefault="008A799B" w:rsidP="008A799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  dosarelor solicitate pentru a face cunoștință</w:t>
            </w:r>
          </w:p>
          <w:p w:rsidR="008A799B" w:rsidRPr="00767BA8" w:rsidRDefault="008A799B" w:rsidP="008A799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  declarațiilor în scris întocmite</w:t>
            </w:r>
          </w:p>
        </w:tc>
        <w:tc>
          <w:tcPr>
            <w:tcW w:w="1276" w:type="dxa"/>
          </w:tcPr>
          <w:p w:rsidR="008A799B" w:rsidRDefault="008A799B" w:rsidP="008A799B">
            <w:r w:rsidRPr="00714522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A799B" w:rsidRPr="00767BA8" w:rsidRDefault="008A799B" w:rsidP="008A79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Asistenții judiciari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A799B" w:rsidRPr="00404773" w:rsidRDefault="008A799B" w:rsidP="008A799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773">
              <w:rPr>
                <w:rFonts w:ascii="Times New Roman" w:hAnsi="Times New Roman" w:cs="Times New Roman"/>
                <w:sz w:val="20"/>
                <w:szCs w:val="20"/>
              </w:rPr>
              <w:t xml:space="preserve">În perioada de referință au fost solicitate </w:t>
            </w:r>
            <w:r w:rsidR="00404773" w:rsidRPr="00404773">
              <w:rPr>
                <w:rFonts w:ascii="Times New Roman" w:hAnsi="Times New Roman" w:cs="Times New Roman"/>
                <w:sz w:val="20"/>
                <w:szCs w:val="20"/>
              </w:rPr>
              <w:t>893</w:t>
            </w:r>
            <w:r w:rsidRPr="00404773">
              <w:rPr>
                <w:rFonts w:ascii="Times New Roman" w:hAnsi="Times New Roman" w:cs="Times New Roman"/>
                <w:sz w:val="20"/>
                <w:szCs w:val="20"/>
              </w:rPr>
              <w:t xml:space="preserve"> dosare pentru a face cunoștință ce constituie </w:t>
            </w:r>
            <w:r w:rsidR="00404773" w:rsidRPr="0040477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404773">
              <w:rPr>
                <w:rFonts w:ascii="Times New Roman" w:hAnsi="Times New Roman" w:cs="Times New Roman"/>
                <w:sz w:val="20"/>
                <w:szCs w:val="20"/>
              </w:rPr>
              <w:t xml:space="preserve"> % din totalul dosarelor aflate în procedură. </w:t>
            </w:r>
          </w:p>
          <w:p w:rsidR="008A799B" w:rsidRPr="00404773" w:rsidRDefault="008A799B" w:rsidP="008A799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4773">
              <w:rPr>
                <w:rFonts w:ascii="Times New Roman" w:hAnsi="Times New Roman" w:cs="Times New Roman"/>
                <w:sz w:val="20"/>
                <w:szCs w:val="20"/>
              </w:rPr>
              <w:t>În toate cazurile au fost întocmite declarațiile în scris și semnate de către solicitantul de a face cunoștință cu materialele dosarului</w:t>
            </w:r>
          </w:p>
        </w:tc>
      </w:tr>
    </w:tbl>
    <w:tbl>
      <w:tblPr>
        <w:tblStyle w:val="TableGrid1"/>
        <w:tblW w:w="1119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1276"/>
        <w:gridCol w:w="1417"/>
        <w:gridCol w:w="3686"/>
      </w:tblGrid>
      <w:tr w:rsidR="0023057E" w:rsidRPr="00767BA8" w:rsidTr="003C67AB">
        <w:trPr>
          <w:trHeight w:val="840"/>
        </w:trPr>
        <w:tc>
          <w:tcPr>
            <w:tcW w:w="11194" w:type="dxa"/>
            <w:gridSpan w:val="5"/>
            <w:tcBorders>
              <w:top w:val="single" w:sz="4" w:space="0" w:color="auto"/>
            </w:tcBorders>
            <w:shd w:val="clear" w:color="auto" w:fill="BDD6EE" w:themeFill="accent1" w:themeFillTint="66"/>
          </w:tcPr>
          <w:p w:rsidR="00BD5266" w:rsidRPr="00767BA8" w:rsidRDefault="00BD5266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057E" w:rsidRPr="00767BA8" w:rsidRDefault="0023057E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Obiectiv Nr. 3: Administrarea eficientă a procesului de judecată de către</w:t>
            </w:r>
            <w:r w:rsidR="00BB1F82"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grefierii Curții de Apel Cahul</w:t>
            </w:r>
          </w:p>
          <w:p w:rsidR="00BD5266" w:rsidRPr="00767BA8" w:rsidRDefault="00BD5266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7694" w:rsidRPr="00767BA8" w:rsidTr="003C67AB">
        <w:tc>
          <w:tcPr>
            <w:tcW w:w="2547" w:type="dxa"/>
            <w:vAlign w:val="center"/>
          </w:tcPr>
          <w:p w:rsidR="001F7694" w:rsidRPr="00767BA8" w:rsidRDefault="001F7694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Acțiuni</w:t>
            </w:r>
          </w:p>
        </w:tc>
        <w:tc>
          <w:tcPr>
            <w:tcW w:w="2268" w:type="dxa"/>
            <w:vAlign w:val="center"/>
          </w:tcPr>
          <w:p w:rsidR="001F7694" w:rsidRPr="00767BA8" w:rsidRDefault="001F7694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Indicatori de produs/rezultat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94" w:rsidRPr="00767BA8" w:rsidRDefault="001F7694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Perioada de realizare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94" w:rsidRPr="00767BA8" w:rsidRDefault="001F7694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Responsabil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694" w:rsidRPr="00767BA8" w:rsidRDefault="00085C95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Informații cu privire la realizarea obiectivului</w:t>
            </w:r>
          </w:p>
        </w:tc>
      </w:tr>
      <w:tr w:rsidR="001F7694" w:rsidRPr="00767BA8" w:rsidTr="003C67AB">
        <w:tc>
          <w:tcPr>
            <w:tcW w:w="2547" w:type="dxa"/>
          </w:tcPr>
          <w:p w:rsidR="001F7694" w:rsidRPr="00767BA8" w:rsidRDefault="001F7694" w:rsidP="001F7694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3.1.  Întocmirea și afișarea tuturor listelor cauzelor fixate spre judecare</w:t>
            </w:r>
          </w:p>
        </w:tc>
        <w:tc>
          <w:tcPr>
            <w:tcW w:w="2268" w:type="dxa"/>
          </w:tcPr>
          <w:p w:rsidR="001F7694" w:rsidRPr="00767BA8" w:rsidRDefault="001F7694" w:rsidP="001F769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 listelor cauzelor numite spre examinare afișate pe panou, în termen</w:t>
            </w:r>
          </w:p>
          <w:p w:rsidR="001F7694" w:rsidRPr="00767BA8" w:rsidRDefault="001F7694" w:rsidP="001F769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(%)  listelor cu rezultatul completat  ședinței </w:t>
            </w:r>
          </w:p>
          <w:p w:rsidR="001F7694" w:rsidRPr="00767BA8" w:rsidRDefault="001F7694" w:rsidP="001F769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 listelor prezentate în termen SEDP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94" w:rsidRPr="00767BA8" w:rsidRDefault="008A799B" w:rsidP="001F7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E29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94" w:rsidRPr="00767BA8" w:rsidRDefault="001F7694" w:rsidP="001F76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Grefierii</w:t>
            </w:r>
          </w:p>
          <w:p w:rsidR="001F7694" w:rsidRPr="00767BA8" w:rsidRDefault="001F7694" w:rsidP="001F769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426" w:rsidRPr="00767BA8" w:rsidRDefault="00DD4426" w:rsidP="00DD442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În perioada de raportare au fost întocmite și afișate </w:t>
            </w:r>
            <w:r w:rsidR="008A799B">
              <w:rPr>
                <w:rFonts w:ascii="Times New Roman" w:hAnsi="Times New Roman" w:cs="Times New Roman"/>
                <w:sz w:val="20"/>
                <w:szCs w:val="20"/>
              </w:rPr>
              <w:t>pe panol informativ toate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 liste</w:t>
            </w:r>
            <w:r w:rsidR="008A799B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pentru </w:t>
            </w:r>
            <w:r w:rsidR="00D019B3">
              <w:rPr>
                <w:rFonts w:ascii="Times New Roman" w:hAnsi="Times New Roman" w:cs="Times New Roman"/>
                <w:sz w:val="20"/>
                <w:szCs w:val="20"/>
              </w:rPr>
              <w:t>3577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șe</w:t>
            </w:r>
            <w:r w:rsidR="008B59AF">
              <w:rPr>
                <w:rFonts w:ascii="Times New Roman" w:hAnsi="Times New Roman" w:cs="Times New Roman"/>
                <w:sz w:val="20"/>
                <w:szCs w:val="20"/>
              </w:rPr>
              <w:t xml:space="preserve">dințe de judecată planificate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Afișate pe panou, cu respectarea termenului de 3 zile pînă în ziua petrecerii ședinței.</w:t>
            </w:r>
          </w:p>
          <w:p w:rsidR="001F7694" w:rsidRPr="00767BA8" w:rsidRDefault="00DD4426" w:rsidP="00954BC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Listele completate corect cu rezultatul ședințelor </w:t>
            </w:r>
            <w:r w:rsidR="00DB01BA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ședințelor de judecată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și prezentate SEDP în termen.</w:t>
            </w:r>
          </w:p>
        </w:tc>
      </w:tr>
      <w:tr w:rsidR="003C67AB" w:rsidRPr="00767BA8" w:rsidTr="003C67AB">
        <w:tc>
          <w:tcPr>
            <w:tcW w:w="2547" w:type="dxa"/>
          </w:tcPr>
          <w:p w:rsidR="003C67AB" w:rsidRPr="00767BA8" w:rsidRDefault="003C67AB" w:rsidP="003C6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3.2. Pregătirea cauzei spre examinare</w:t>
            </w:r>
          </w:p>
          <w:p w:rsidR="003C67AB" w:rsidRPr="00767BA8" w:rsidRDefault="003C67AB" w:rsidP="003C67AB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C67AB" w:rsidRPr="00767BA8" w:rsidRDefault="003C67AB" w:rsidP="003C67A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 cauzelor pregătite spre examinare, în termen</w:t>
            </w:r>
          </w:p>
          <w:p w:rsidR="003C67AB" w:rsidRPr="00767BA8" w:rsidRDefault="003C67AB" w:rsidP="003C67A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67AB" w:rsidRPr="00767BA8" w:rsidRDefault="003C67AB" w:rsidP="003C67A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AB" w:rsidRDefault="003C67AB" w:rsidP="003C67AB">
            <w:r w:rsidRPr="00A0126C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AB" w:rsidRPr="00767BA8" w:rsidRDefault="003C67AB" w:rsidP="003C67A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Grefierii</w:t>
            </w:r>
          </w:p>
          <w:p w:rsidR="003C67AB" w:rsidRPr="00767BA8" w:rsidRDefault="003C67AB" w:rsidP="003C67A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AB" w:rsidRPr="00767BA8" w:rsidRDefault="003C67AB" w:rsidP="003C67AB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>În perioada de raportare grefierii au pregătit corespunzător cauzele spre soluționare, asigurînd citarea și informarea judecătorului privind prezența participanților sau motivul neprezentării.</w:t>
            </w:r>
          </w:p>
          <w:p w:rsidR="003C67AB" w:rsidRPr="00767BA8" w:rsidRDefault="003C67AB" w:rsidP="003C67AB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>Pregătit sistemul pentru înregistrarea ședinței de judecată la necesitate sistemul de teleconferință.</w:t>
            </w:r>
          </w:p>
          <w:p w:rsidR="003C67AB" w:rsidRPr="00767BA8" w:rsidRDefault="003C67AB" w:rsidP="003C67AB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Ședințe planificate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>3577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 din care: </w:t>
            </w:r>
          </w:p>
          <w:p w:rsidR="003C67AB" w:rsidRPr="00767BA8" w:rsidRDefault="003C67AB" w:rsidP="003C67AB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>2094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 (5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>8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>5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%) ședințe au avut loc  </w:t>
            </w:r>
          </w:p>
          <w:p w:rsidR="003C67AB" w:rsidRPr="00767BA8" w:rsidRDefault="003C67AB" w:rsidP="003C67AB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>883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>24,7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%) ședințe amînate  </w:t>
            </w:r>
          </w:p>
          <w:p w:rsidR="003C67AB" w:rsidRPr="00767BA8" w:rsidRDefault="003C67AB" w:rsidP="003C67AB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>134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>3,7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%) ședințe întrerupre </w:t>
            </w:r>
          </w:p>
          <w:p w:rsidR="003C67AB" w:rsidRPr="00767BA8" w:rsidRDefault="003C67AB" w:rsidP="003C67AB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-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>466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>13,0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%) ședințe nu au avut loc </w:t>
            </w:r>
          </w:p>
        </w:tc>
      </w:tr>
      <w:tr w:rsidR="003C67AB" w:rsidRPr="00767BA8" w:rsidTr="003C67AB">
        <w:trPr>
          <w:trHeight w:val="416"/>
        </w:trPr>
        <w:tc>
          <w:tcPr>
            <w:tcW w:w="2547" w:type="dxa"/>
          </w:tcPr>
          <w:p w:rsidR="003C67AB" w:rsidRPr="00767BA8" w:rsidRDefault="003C67AB" w:rsidP="003C67A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3.3. Întocmirea și </w:t>
            </w: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expedierea tuturor participanților la proces, citațiilor cu aviz de recepție și actelor procesuale (cererea de apel , recurs, referințe) conform </w:t>
            </w:r>
            <w:r w:rsidRPr="00767B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prevederilor procesual civil / penal și în termen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C67AB" w:rsidRPr="00767BA8" w:rsidRDefault="003C67AB" w:rsidP="003C67AB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citațiilor expediate tuturor participanților la proces, în termen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AB" w:rsidRDefault="003C67AB" w:rsidP="003C67AB">
            <w:r w:rsidRPr="00A0126C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AB" w:rsidRPr="00767BA8" w:rsidRDefault="003C67AB" w:rsidP="003C67A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Grefierii</w:t>
            </w:r>
          </w:p>
          <w:p w:rsidR="003C67AB" w:rsidRPr="00767BA8" w:rsidRDefault="003C67AB" w:rsidP="003C67A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7AB" w:rsidRPr="00767BA8" w:rsidRDefault="003C67AB" w:rsidP="003C67AB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>Expediate citații cu aviz de recepție tuturor participanților pentru prezentarea la  ședințele de judecată planificate în termen</w:t>
            </w:r>
          </w:p>
          <w:p w:rsidR="003C67AB" w:rsidRPr="00767BA8" w:rsidRDefault="003C67AB" w:rsidP="003C67AB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Dovada înștiințării (avizele de recepție) prezentate judecătorului </w:t>
            </w:r>
          </w:p>
        </w:tc>
      </w:tr>
      <w:tr w:rsidR="001F7694" w:rsidRPr="00767BA8" w:rsidTr="00362CAF">
        <w:trPr>
          <w:trHeight w:val="2826"/>
        </w:trPr>
        <w:tc>
          <w:tcPr>
            <w:tcW w:w="2547" w:type="dxa"/>
          </w:tcPr>
          <w:p w:rsidR="001F7694" w:rsidRPr="00767BA8" w:rsidRDefault="001F7694" w:rsidP="001F769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3.4. Pregătirea sălii de ședință și a sistemului audio „Femida” pentru desfășurarea tuturor ședințelor de judecată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F7694" w:rsidRPr="00767BA8" w:rsidRDefault="001F7694" w:rsidP="001F769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ședințelor de judecată organizate conform cerințelor, în termen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94" w:rsidRPr="00767BA8" w:rsidRDefault="003C67AB" w:rsidP="001F7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E29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94" w:rsidRPr="00767BA8" w:rsidRDefault="001F7694" w:rsidP="001F769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Grefierii</w:t>
            </w:r>
          </w:p>
          <w:p w:rsidR="001F7694" w:rsidRPr="00767BA8" w:rsidRDefault="001F7694" w:rsidP="001F769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94" w:rsidRPr="00767BA8" w:rsidRDefault="00B348E0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>Toate ședințele de judecată au fost petrecute în sălile de ședință, pregătit</w:t>
            </w:r>
            <w:r w:rsidR="00DB495C"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e 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>corespunzător</w:t>
            </w:r>
            <w:r w:rsidR="00DB495C"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, </w:t>
            </w:r>
            <w:r w:rsidR="008C75DB"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asigurată pregătirea 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 sistemul</w:t>
            </w:r>
            <w:r w:rsidR="008C75DB"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>ui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 de înregistrare Femida.</w:t>
            </w:r>
          </w:p>
          <w:p w:rsidR="00D5742B" w:rsidRPr="00767BA8" w:rsidRDefault="00B348E0" w:rsidP="00954BC7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Petrecute ședințe cu înregistrări audio </w:t>
            </w:r>
            <w:r w:rsidR="003C67AB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1570 </w:t>
            </w:r>
            <w:r w:rsidR="00B26536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ce reprezintă 51,2 % din ședințele care au avut loc, </w:t>
            </w:r>
            <w:r w:rsidR="003C67AB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>din care 1567 (99,8%)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 cu sistem</w:t>
            </w:r>
            <w:r w:rsidR="003C67AB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>ul de înregistrare audio Femida și 3 (0,2) cu reportofonul</w:t>
            </w:r>
          </w:p>
          <w:p w:rsidR="001F7694" w:rsidRPr="00767BA8" w:rsidRDefault="00D5742B" w:rsidP="00B26536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În mediu un grefier în perioada de referință a pregătit și înregistrat </w:t>
            </w:r>
            <w:r w:rsidR="00B26536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>196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 ședințe de judecată</w:t>
            </w:r>
            <w:r w:rsidR="00B348E0"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 </w:t>
            </w:r>
          </w:p>
        </w:tc>
      </w:tr>
      <w:tr w:rsidR="00B26536" w:rsidRPr="00767BA8" w:rsidTr="003C67AB">
        <w:tc>
          <w:tcPr>
            <w:tcW w:w="2547" w:type="dxa"/>
          </w:tcPr>
          <w:p w:rsidR="00B26536" w:rsidRPr="00767BA8" w:rsidRDefault="00B26536" w:rsidP="00B26536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3.5 Introducerea rezultatelor ședințelor de judecată în PIGD și în listele prezentate SEDP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26536" w:rsidRPr="00767BA8" w:rsidRDefault="00B26536" w:rsidP="00B2653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 rezultatelor ședințelor introduse, în termen</w:t>
            </w:r>
          </w:p>
          <w:p w:rsidR="00B26536" w:rsidRPr="00767BA8" w:rsidRDefault="00B26536" w:rsidP="00B2653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 rezultatelor ședințelor introduse, peste termen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36" w:rsidRDefault="00B26536" w:rsidP="00B26536">
            <w:r w:rsidRPr="00760429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36" w:rsidRPr="00767BA8" w:rsidRDefault="00B26536" w:rsidP="00B2653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Grefierii</w:t>
            </w:r>
          </w:p>
          <w:p w:rsidR="00B26536" w:rsidRPr="00767BA8" w:rsidRDefault="00B26536" w:rsidP="00B2653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36" w:rsidRPr="00767BA8" w:rsidRDefault="00B26536" w:rsidP="00B26536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>Rata rezultatelor ședințelor de judecată introduse constituie 100% în termenul stabilit.</w:t>
            </w:r>
          </w:p>
          <w:p w:rsidR="00B26536" w:rsidRPr="00767BA8" w:rsidRDefault="00B26536" w:rsidP="00B2653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B26536" w:rsidRPr="00767BA8" w:rsidTr="003C67AB">
        <w:tc>
          <w:tcPr>
            <w:tcW w:w="2547" w:type="dxa"/>
          </w:tcPr>
          <w:p w:rsidR="00B26536" w:rsidRPr="00767BA8" w:rsidRDefault="00B26536" w:rsidP="00B26536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3.6. </w:t>
            </w:r>
            <w:r w:rsidRPr="00767B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Întocmirea tuturor proceselor - verbale pentru toate ședințele de judecată inclusiv, proceselor verbale cu audierea declarațiile de audiere a martorilor, părților vătămate, experților, reprezentanților legali conform normelor procesual – penale, civile</w:t>
            </w:r>
          </w:p>
        </w:tc>
        <w:tc>
          <w:tcPr>
            <w:tcW w:w="2268" w:type="dxa"/>
          </w:tcPr>
          <w:p w:rsidR="00B26536" w:rsidRPr="00767BA8" w:rsidRDefault="00B26536" w:rsidP="00B2653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Procese-verbale întocmite conform cerințelor, complet și veridic, în termen </w:t>
            </w:r>
          </w:p>
          <w:p w:rsidR="00B26536" w:rsidRPr="00767BA8" w:rsidRDefault="00B26536" w:rsidP="00B2653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Calitatea organizării ședințelor de judecată (înaltă, medie, scăzută):</w:t>
            </w:r>
          </w:p>
          <w:p w:rsidR="00B26536" w:rsidRPr="00767BA8" w:rsidRDefault="00B26536" w:rsidP="00B2653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Rapiditatea înregistrării datelor</w:t>
            </w:r>
          </w:p>
          <w:p w:rsidR="00B26536" w:rsidRPr="00767BA8" w:rsidRDefault="00B26536" w:rsidP="00B2653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Corectitudinea înregistrării datelor</w:t>
            </w:r>
          </w:p>
          <w:p w:rsidR="00B26536" w:rsidRPr="00362CAF" w:rsidRDefault="00B26536" w:rsidP="00B26536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Acuratețea datelor înregistrate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36" w:rsidRDefault="00B26536" w:rsidP="00B26536">
            <w:r w:rsidRPr="00760429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36" w:rsidRPr="00767BA8" w:rsidRDefault="00B26536" w:rsidP="00B2653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Grefierii</w:t>
            </w:r>
          </w:p>
          <w:p w:rsidR="00B26536" w:rsidRPr="00767BA8" w:rsidRDefault="00B26536" w:rsidP="00B2653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536" w:rsidRPr="00767BA8" w:rsidRDefault="00B26536" w:rsidP="00B26536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În perioada de referinț</w:t>
            </w:r>
            <w:proofErr w:type="gramStart"/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ă  din</w:t>
            </w:r>
            <w:proofErr w:type="gramEnd"/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numărul 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3111 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ședințe care au avut loc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1570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50,46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%)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sunt 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cu întocmirea  proceselor  verbale.</w:t>
            </w:r>
          </w:p>
          <w:p w:rsidR="00B26536" w:rsidRPr="00767BA8" w:rsidRDefault="00B26536" w:rsidP="00B26536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P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rocese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le 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verbale întocmite în termenul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prevăzut de codul de procedură civil și penal</w:t>
            </w:r>
          </w:p>
          <w:p w:rsidR="00B26536" w:rsidRPr="00767BA8" w:rsidRDefault="00B26536" w:rsidP="00B26536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În mediu un grefier </w:t>
            </w:r>
            <w:proofErr w:type="gramStart"/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a</w:t>
            </w:r>
            <w:proofErr w:type="gramEnd"/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întocmit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196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procese verbale în perioada de referință. </w:t>
            </w:r>
          </w:p>
          <w:p w:rsidR="00B26536" w:rsidRPr="00767BA8" w:rsidRDefault="00B26536" w:rsidP="00B26536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Procesele verbale au fost întocmite cu acuratețe, corespunzător.</w:t>
            </w:r>
          </w:p>
        </w:tc>
      </w:tr>
      <w:tr w:rsidR="009D4EF1" w:rsidRPr="00767BA8" w:rsidTr="003C67AB">
        <w:tc>
          <w:tcPr>
            <w:tcW w:w="2547" w:type="dxa"/>
          </w:tcPr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3.7 Înregistrarea audio a ședințelor de judecată prin sistemul SRS ,, Femida,, din PIGD</w:t>
            </w:r>
          </w:p>
        </w:tc>
        <w:tc>
          <w:tcPr>
            <w:tcW w:w="2268" w:type="dxa"/>
          </w:tcPr>
          <w:p w:rsidR="009D4EF1" w:rsidRPr="00767BA8" w:rsidRDefault="009D4EF1" w:rsidP="009D4EF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Rata (%)  ședințelor înregistrate cu Femida</w:t>
            </w:r>
          </w:p>
          <w:p w:rsidR="009D4EF1" w:rsidRPr="00767BA8" w:rsidRDefault="009D4EF1" w:rsidP="009D4EF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Rata (%)  ședințelor înregistrate cu reportofon</w:t>
            </w:r>
          </w:p>
          <w:p w:rsidR="009D4EF1" w:rsidRPr="00767BA8" w:rsidRDefault="009D4EF1" w:rsidP="009D4EF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Rata (%)  a ședințelor neînregistrate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F1" w:rsidRDefault="009D4EF1" w:rsidP="009D4EF1">
            <w:r w:rsidRPr="00DA2F54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F1" w:rsidRPr="00767BA8" w:rsidRDefault="009D4EF1" w:rsidP="009D4EF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Grefierii</w:t>
            </w:r>
          </w:p>
          <w:p w:rsidR="009D4EF1" w:rsidRPr="00767BA8" w:rsidRDefault="009D4EF1" w:rsidP="009D4EF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F1" w:rsidRPr="00767BA8" w:rsidRDefault="009D4EF1" w:rsidP="009D4EF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Rata   ședințelor înregistrate c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u Femida este de 99,8% cu reportofonul</w:t>
            </w: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0,2%</w:t>
            </w:r>
          </w:p>
          <w:p w:rsidR="009D4EF1" w:rsidRPr="00767BA8" w:rsidRDefault="009D4EF1" w:rsidP="009D4EF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Ședințe neînregistrate nu sunt. </w:t>
            </w:r>
          </w:p>
        </w:tc>
      </w:tr>
      <w:tr w:rsidR="009D4EF1" w:rsidRPr="00767BA8" w:rsidTr="003C67AB">
        <w:tc>
          <w:tcPr>
            <w:tcW w:w="2547" w:type="dxa"/>
          </w:tcPr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3.8 Asigurarea funcționalității aplicației de teleconferință, calitatea conexiunii, a imaginii și a sunetului transmis pentru petrecerea  ședințelor de judecată cu utilizarea aplicației de teleconferință</w:t>
            </w:r>
          </w:p>
        </w:tc>
        <w:tc>
          <w:tcPr>
            <w:tcW w:w="2268" w:type="dxa"/>
          </w:tcPr>
          <w:p w:rsidR="009D4EF1" w:rsidRPr="00767BA8" w:rsidRDefault="009D4EF1" w:rsidP="009D4EF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Rata (%)  ședințelor petrecute cu utilizarea aplicației de teleconferință</w:t>
            </w:r>
          </w:p>
          <w:p w:rsidR="009D4EF1" w:rsidRPr="00767BA8" w:rsidRDefault="009D4EF1" w:rsidP="009D4EF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F1" w:rsidRDefault="009D4EF1" w:rsidP="009D4EF1">
            <w:r w:rsidRPr="00DA2F54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F1" w:rsidRPr="00767BA8" w:rsidRDefault="009D4EF1" w:rsidP="009D4EF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Grefierii</w:t>
            </w:r>
          </w:p>
          <w:p w:rsidR="009D4EF1" w:rsidRPr="00767BA8" w:rsidRDefault="009D4EF1" w:rsidP="009D4EF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F1" w:rsidRPr="00767BA8" w:rsidRDefault="009D4EF1" w:rsidP="009D4EF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În 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perioada</w:t>
            </w: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anul 2021 au fost petrecute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266 </w:t>
            </w: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ședințe cu utilizarea aplicației de teleconferință ce constituie 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12,7</w:t>
            </w: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% din numărul de ședințe care au avut loc.</w:t>
            </w:r>
          </w:p>
          <w:p w:rsidR="009D4EF1" w:rsidRPr="00767BA8" w:rsidRDefault="009D4EF1" w:rsidP="009D4EF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Grefierii au asigurat funcționalitatea aplicației de teleconferință, calitatea conexiunii, a imaginii și a sunetului transmis pentru petrecerea  ședințelor de judecată. </w:t>
            </w:r>
          </w:p>
        </w:tc>
      </w:tr>
      <w:tr w:rsidR="009D4EF1" w:rsidRPr="00767BA8" w:rsidTr="00362CAF">
        <w:trPr>
          <w:trHeight w:val="794"/>
        </w:trPr>
        <w:tc>
          <w:tcPr>
            <w:tcW w:w="2547" w:type="dxa"/>
            <w:tcBorders>
              <w:bottom w:val="single" w:sz="4" w:space="0" w:color="auto"/>
            </w:tcBorders>
          </w:tcPr>
          <w:p w:rsidR="009D4EF1" w:rsidRPr="00767BA8" w:rsidRDefault="009D4EF1" w:rsidP="009D4EF1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3.9 Perfectarea dosarelor după judecarea cauzei și decizia redactată SEDP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D4EF1" w:rsidRPr="00767BA8" w:rsidRDefault="009D4EF1" w:rsidP="009D4EF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Rata (%) dosarelor perfectate după judecare în termen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F1" w:rsidRDefault="009D4EF1" w:rsidP="009D4EF1">
            <w:r w:rsidRPr="00DA2F54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F1" w:rsidRPr="00767BA8" w:rsidRDefault="009D4EF1" w:rsidP="009D4EF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Grefierii</w:t>
            </w:r>
          </w:p>
          <w:p w:rsidR="009D4EF1" w:rsidRPr="00767BA8" w:rsidRDefault="009D4EF1" w:rsidP="009D4EF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EF1" w:rsidRPr="00362CAF" w:rsidRDefault="009D4EF1" w:rsidP="00362CA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62CAF">
              <w:rPr>
                <w:rFonts w:ascii="Times New Roman" w:hAnsi="Times New Roman" w:cs="Times New Roman"/>
                <w:sz w:val="18"/>
                <w:szCs w:val="18"/>
              </w:rPr>
              <w:t>Rata de dosare perfectate după judecare constituie 100%</w:t>
            </w:r>
          </w:p>
          <w:p w:rsidR="009D4EF1" w:rsidRPr="00362CAF" w:rsidRDefault="009D4EF1" w:rsidP="00362CAF">
            <w:pPr>
              <w:pStyle w:val="a9"/>
              <w:rPr>
                <w:rFonts w:ascii="Times New Roman" w:hAnsi="Times New Roman" w:cs="Times New Roman"/>
                <w:sz w:val="18"/>
                <w:szCs w:val="18"/>
              </w:rPr>
            </w:pPr>
            <w:r w:rsidRPr="00362CAF">
              <w:rPr>
                <w:rFonts w:ascii="Times New Roman" w:hAnsi="Times New Roman" w:cs="Times New Roman"/>
                <w:sz w:val="18"/>
                <w:szCs w:val="18"/>
              </w:rPr>
              <w:t xml:space="preserve">Perfectate 2060 dosare în termen </w:t>
            </w:r>
          </w:p>
          <w:p w:rsidR="009D4EF1" w:rsidRPr="00767BA8" w:rsidRDefault="009D4EF1" w:rsidP="00362CAF">
            <w:pPr>
              <w:pStyle w:val="a9"/>
            </w:pPr>
            <w:r w:rsidRPr="00362CAF">
              <w:rPr>
                <w:rFonts w:ascii="Times New Roman" w:hAnsi="Times New Roman" w:cs="Times New Roman"/>
                <w:sz w:val="18"/>
                <w:szCs w:val="18"/>
              </w:rPr>
              <w:t>În mediu un grefier a perfectat 257 dosare</w:t>
            </w:r>
          </w:p>
        </w:tc>
      </w:tr>
      <w:tr w:rsidR="001F7694" w:rsidRPr="00767BA8" w:rsidTr="003C67AB">
        <w:tc>
          <w:tcPr>
            <w:tcW w:w="2547" w:type="dxa"/>
          </w:tcPr>
          <w:p w:rsidR="009D4EF1" w:rsidRPr="00362CAF" w:rsidRDefault="00BB1F82" w:rsidP="001F7694">
            <w:pPr>
              <w:spacing w:before="120" w:after="120"/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</w:pPr>
            <w:r w:rsidRPr="00362CA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1F7694" w:rsidRPr="00362CAF">
              <w:rPr>
                <w:rFonts w:ascii="Times New Roman" w:hAnsi="Times New Roman" w:cs="Times New Roman"/>
                <w:sz w:val="18"/>
                <w:szCs w:val="18"/>
                <w:lang w:val="ro-MD"/>
              </w:rPr>
              <w:t xml:space="preserve">10  Prezentarea </w:t>
            </w:r>
            <w:r w:rsidR="001F7694" w:rsidRPr="00362CAF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 xml:space="preserve">tuturor dosarelor după judecarea cauzei și  încheierea tuturor acțiunilor de perfectare a dosarului în secția evidență și documentare procesuală </w:t>
            </w:r>
          </w:p>
        </w:tc>
        <w:tc>
          <w:tcPr>
            <w:tcW w:w="2268" w:type="dxa"/>
          </w:tcPr>
          <w:p w:rsidR="001F7694" w:rsidRPr="00767BA8" w:rsidRDefault="001F7694" w:rsidP="001F769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Rata (%) dosarelor prezentate după judecare și decizia redactată secției documentare procesuală, în termen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94" w:rsidRPr="00767BA8" w:rsidRDefault="009D4EF1" w:rsidP="001F7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429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94" w:rsidRPr="00767BA8" w:rsidRDefault="001F7694" w:rsidP="001F769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Grefierii</w:t>
            </w:r>
          </w:p>
          <w:p w:rsidR="001F7694" w:rsidRPr="00767BA8" w:rsidRDefault="001F7694" w:rsidP="001F7694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94" w:rsidRPr="00767BA8" w:rsidRDefault="00954BC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Rata</w:t>
            </w:r>
            <w:r w:rsidR="008C75DB"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dosarelor prezentate după judecare secției evidență și documentare procesuală este de 100%, </w:t>
            </w:r>
          </w:p>
          <w:p w:rsidR="001F7694" w:rsidRPr="00767BA8" w:rsidRDefault="00954BC7" w:rsidP="009D4EF1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Prezentate </w:t>
            </w:r>
            <w:r w:rsidR="00D5742B"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SEDP</w:t>
            </w:r>
            <w:r w:rsidR="009D4EF1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2060</w:t>
            </w: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dosare în termen.</w:t>
            </w:r>
          </w:p>
        </w:tc>
      </w:tr>
    </w:tbl>
    <w:p w:rsidR="0023057E" w:rsidRPr="00767BA8" w:rsidRDefault="0023057E" w:rsidP="0023057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3057E" w:rsidRPr="00767BA8" w:rsidRDefault="0023057E" w:rsidP="0023057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5"/>
        <w:tblW w:w="11228" w:type="dxa"/>
        <w:tblInd w:w="-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40"/>
        <w:gridCol w:w="2309"/>
        <w:gridCol w:w="1276"/>
        <w:gridCol w:w="1417"/>
        <w:gridCol w:w="3686"/>
      </w:tblGrid>
      <w:tr w:rsidR="0023057E" w:rsidRPr="00767BA8" w:rsidTr="008B59AF">
        <w:tc>
          <w:tcPr>
            <w:tcW w:w="11228" w:type="dxa"/>
            <w:gridSpan w:val="5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BD5266" w:rsidRPr="00767BA8" w:rsidRDefault="00BD5266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057E" w:rsidRPr="00767BA8" w:rsidRDefault="0023057E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Obiectiv Nr.4: Gestionarea și sistematizarea corectă a practicii judiciare pe toate tipurile de dosare în termenele stabilite de legislația vigoare</w:t>
            </w:r>
          </w:p>
          <w:p w:rsidR="00BD5266" w:rsidRPr="00767BA8" w:rsidRDefault="00BD5266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5C95" w:rsidRPr="00767BA8" w:rsidTr="008B59AF">
        <w:trPr>
          <w:trHeight w:val="821"/>
        </w:trPr>
        <w:tc>
          <w:tcPr>
            <w:tcW w:w="2540" w:type="dxa"/>
            <w:vAlign w:val="center"/>
          </w:tcPr>
          <w:p w:rsidR="00085C95" w:rsidRPr="00767BA8" w:rsidRDefault="00085C95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Acțiuni</w:t>
            </w:r>
          </w:p>
        </w:tc>
        <w:tc>
          <w:tcPr>
            <w:tcW w:w="2309" w:type="dxa"/>
            <w:vAlign w:val="center"/>
          </w:tcPr>
          <w:p w:rsidR="00085C95" w:rsidRPr="00767BA8" w:rsidRDefault="00085C95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Indicatori de produs/rezultat</w:t>
            </w:r>
          </w:p>
        </w:tc>
        <w:tc>
          <w:tcPr>
            <w:tcW w:w="1276" w:type="dxa"/>
            <w:vAlign w:val="center"/>
          </w:tcPr>
          <w:p w:rsidR="00085C95" w:rsidRPr="00767BA8" w:rsidRDefault="00085C95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Perioada de realizare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85C95" w:rsidRPr="00767BA8" w:rsidRDefault="00085C95" w:rsidP="00085C9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Responsabil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085C95" w:rsidRPr="00767BA8" w:rsidRDefault="00085C95" w:rsidP="00085C9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Informații cu privire la realizarea obiectivului </w:t>
            </w:r>
          </w:p>
        </w:tc>
      </w:tr>
      <w:tr w:rsidR="009D4EF1" w:rsidRPr="00767BA8" w:rsidTr="008B59AF">
        <w:trPr>
          <w:trHeight w:val="1125"/>
        </w:trPr>
        <w:tc>
          <w:tcPr>
            <w:tcW w:w="2540" w:type="dxa"/>
          </w:tcPr>
          <w:p w:rsidR="009D4EF1" w:rsidRPr="00767BA8" w:rsidRDefault="009D4EF1" w:rsidP="009D4EF1">
            <w:pPr>
              <w:pStyle w:val="a6"/>
              <w:tabs>
                <w:tab w:val="left" w:pos="426"/>
              </w:tabs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4.1 Întocmirea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/generarea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rapoartelor statistice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 necesitate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privind activitatea instanței și a instanțelor din raza de activitate</w:t>
            </w:r>
          </w:p>
        </w:tc>
        <w:tc>
          <w:tcPr>
            <w:tcW w:w="2309" w:type="dxa"/>
          </w:tcPr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(%) rapoartelor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generate din PIGD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conform cerințelor, în termen</w:t>
            </w:r>
          </w:p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rapoartelor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statistice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generate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peste termen</w:t>
            </w:r>
          </w:p>
        </w:tc>
        <w:tc>
          <w:tcPr>
            <w:tcW w:w="1276" w:type="dxa"/>
          </w:tcPr>
          <w:p w:rsidR="009D4EF1" w:rsidRDefault="009D4EF1" w:rsidP="009D4EF1">
            <w:r w:rsidRPr="00370E53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4EF1" w:rsidRPr="00767BA8" w:rsidRDefault="009D4EF1" w:rsidP="009D4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Secția generalizare, sistematizare, monitorizare a practicii judiciare și relații publice 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 rapoartelor statistice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generate din PIGD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, în termen este 100%</w:t>
            </w:r>
          </w:p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A fost pregătit raportul privind activitatea instanței pentru perioada anului 2020. Datele au fost selectate din rapoartele electronice generate din PIGD. </w:t>
            </w:r>
          </w:p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Utilizate pentru analiza datelor statistice instrumentele CEPEJ: Rata de variație a stocului de cauze pendinte, mișcarea și durata estimativă a lichidării stocului de cauze, rata deciziilor atacate, rata dosare perjudecător, rata per angajat</w:t>
            </w:r>
          </w:p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Raportul privind activitatea instanței pentru anul 2020 a fost publicat pe pag web.</w:t>
            </w:r>
          </w:p>
        </w:tc>
      </w:tr>
      <w:tr w:rsidR="009D4EF1" w:rsidRPr="00767BA8" w:rsidTr="008B59AF">
        <w:tc>
          <w:tcPr>
            <w:tcW w:w="2540" w:type="dxa"/>
          </w:tcPr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4.2. Înregistrarea literaturii de specialitate în registre de evidență și informarea colaboratorilor instanței de judecată despre prezența acestei literaturi (după caz) </w:t>
            </w:r>
          </w:p>
        </w:tc>
        <w:tc>
          <w:tcPr>
            <w:tcW w:w="2309" w:type="dxa"/>
          </w:tcPr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%  literatura de specialitate înregistrată în ziua parvenirii și informarea colaboratorilor despre prezența acestei literaturi</w:t>
            </w:r>
          </w:p>
        </w:tc>
        <w:tc>
          <w:tcPr>
            <w:tcW w:w="1276" w:type="dxa"/>
          </w:tcPr>
          <w:p w:rsidR="009D4EF1" w:rsidRDefault="009D4EF1" w:rsidP="009D4EF1">
            <w:r w:rsidRPr="00370E53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4EF1" w:rsidRPr="00767BA8" w:rsidRDefault="009D4EF1" w:rsidP="009D4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Secția generalizare, sistematizare, monitorizare a practicii judiciare și relații publice 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9D4EF1" w:rsidRPr="00767BA8" w:rsidRDefault="009D4EF1" w:rsidP="009D4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Primite și înregistrate corespunzător în registru de evidență </w:t>
            </w:r>
            <w:r w:rsidR="00362CAF" w:rsidRPr="00362CAF">
              <w:rPr>
                <w:rFonts w:ascii="Times New Roman" w:hAnsi="Times New Roman" w:cs="Times New Roman"/>
                <w:sz w:val="20"/>
                <w:szCs w:val="20"/>
              </w:rPr>
              <w:t>73 reviste, 2</w:t>
            </w:r>
            <w:r w:rsidRPr="00362CAF">
              <w:rPr>
                <w:rFonts w:ascii="Times New Roman" w:hAnsi="Times New Roman" w:cs="Times New Roman"/>
                <w:sz w:val="20"/>
                <w:szCs w:val="20"/>
              </w:rPr>
              <w:t xml:space="preserve">0 cărți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de specialitate procurate în perioada de referință.</w:t>
            </w:r>
          </w:p>
          <w:p w:rsidR="009D4EF1" w:rsidRPr="00767BA8" w:rsidRDefault="009D4EF1" w:rsidP="009D4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Informați angajații privind cărțile de specialitate noi și revistele primite. </w:t>
            </w:r>
          </w:p>
        </w:tc>
      </w:tr>
      <w:tr w:rsidR="00085C95" w:rsidRPr="00767BA8" w:rsidTr="008B59AF">
        <w:tc>
          <w:tcPr>
            <w:tcW w:w="2540" w:type="dxa"/>
          </w:tcPr>
          <w:p w:rsidR="00085C95" w:rsidRPr="00767BA8" w:rsidRDefault="00085C95" w:rsidP="00085C9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AF47F1" w:rsidRPr="00767B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. Introducerea modificărilor în codurile instanței. Informarea colaboratorilor cu modificările noi apărute corespunzător domeniului de activitate</w:t>
            </w:r>
          </w:p>
          <w:p w:rsidR="00085C95" w:rsidRPr="00767BA8" w:rsidRDefault="00085C95" w:rsidP="00085C9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</w:tcPr>
          <w:p w:rsidR="00085C95" w:rsidRPr="00767BA8" w:rsidRDefault="00085C95" w:rsidP="00085C9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%  a modificărilor întroduse în codurile instanței la momentul publicării lor în Monitorul Oficial</w:t>
            </w:r>
          </w:p>
          <w:p w:rsidR="00085C95" w:rsidRPr="00767BA8" w:rsidRDefault="00085C95" w:rsidP="00085C9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modificărilor neintroduse în codurile instanței</w:t>
            </w:r>
          </w:p>
        </w:tc>
        <w:tc>
          <w:tcPr>
            <w:tcW w:w="1276" w:type="dxa"/>
          </w:tcPr>
          <w:p w:rsidR="00085C95" w:rsidRPr="00767BA8" w:rsidRDefault="009D4EF1" w:rsidP="00085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E53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85C95" w:rsidRPr="00767BA8" w:rsidRDefault="00085C95" w:rsidP="00085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Secția generalizare, sistematizare, monitorizare a practicii judiciare și relații publice 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085C95" w:rsidRPr="00767BA8" w:rsidRDefault="00085C95" w:rsidP="00085C9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modificărilor întroduse în codurile instanței la momentul publicării lor în Monitorul Oficial este de 100%.</w:t>
            </w:r>
          </w:p>
          <w:p w:rsidR="00085C95" w:rsidRPr="00767BA8" w:rsidRDefault="00362CAF" w:rsidP="00085C9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 fost î</w:t>
            </w:r>
            <w:r w:rsidR="00085C95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ntroduse în coduri </w:t>
            </w:r>
            <w:r w:rsidRPr="00362CAF">
              <w:rPr>
                <w:rFonts w:ascii="Times New Roman" w:hAnsi="Times New Roman" w:cs="Times New Roman"/>
                <w:sz w:val="20"/>
                <w:szCs w:val="20"/>
              </w:rPr>
              <w:t>2720</w:t>
            </w:r>
            <w:r w:rsidR="00085C95" w:rsidRPr="00362CAF">
              <w:rPr>
                <w:rFonts w:ascii="Times New Roman" w:hAnsi="Times New Roman" w:cs="Times New Roman"/>
                <w:sz w:val="20"/>
                <w:szCs w:val="20"/>
              </w:rPr>
              <w:t xml:space="preserve"> de modificări. </w:t>
            </w:r>
          </w:p>
          <w:p w:rsidR="00085C95" w:rsidRPr="00767BA8" w:rsidRDefault="00085C95" w:rsidP="00085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Modificări neintroduse în codurile instanței nu sunt. </w:t>
            </w:r>
          </w:p>
        </w:tc>
      </w:tr>
    </w:tbl>
    <w:p w:rsidR="0023057E" w:rsidRPr="00767BA8" w:rsidRDefault="0023057E" w:rsidP="0023057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5"/>
        <w:tblW w:w="11228" w:type="dxa"/>
        <w:tblInd w:w="-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39"/>
        <w:gridCol w:w="2410"/>
        <w:gridCol w:w="1276"/>
        <w:gridCol w:w="1417"/>
        <w:gridCol w:w="3686"/>
      </w:tblGrid>
      <w:tr w:rsidR="0023057E" w:rsidRPr="00767BA8" w:rsidTr="008B59AF">
        <w:tc>
          <w:tcPr>
            <w:tcW w:w="11228" w:type="dxa"/>
            <w:gridSpan w:val="5"/>
            <w:shd w:val="clear" w:color="auto" w:fill="BDD6EE" w:themeFill="accent1" w:themeFillTint="66"/>
          </w:tcPr>
          <w:p w:rsidR="00BD5266" w:rsidRPr="00767BA8" w:rsidRDefault="00BD5266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057E" w:rsidRPr="00767BA8" w:rsidRDefault="0023057E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Obiectiv Nr.5: Gestionarea eficientă a tuturor petițiilor parvenite în instanța de judecată și prezentarea răspunsurilor în conformitate cu legislația în vigoare și în termenele stabilite</w:t>
            </w:r>
          </w:p>
          <w:p w:rsidR="00BD5266" w:rsidRPr="00767BA8" w:rsidRDefault="00BD5266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5C95" w:rsidRPr="00767BA8" w:rsidTr="008B59AF">
        <w:tc>
          <w:tcPr>
            <w:tcW w:w="2439" w:type="dxa"/>
            <w:vAlign w:val="center"/>
          </w:tcPr>
          <w:p w:rsidR="00085C95" w:rsidRPr="00767BA8" w:rsidRDefault="00085C95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Acțiuni</w:t>
            </w:r>
          </w:p>
        </w:tc>
        <w:tc>
          <w:tcPr>
            <w:tcW w:w="2410" w:type="dxa"/>
            <w:vAlign w:val="center"/>
          </w:tcPr>
          <w:p w:rsidR="00085C95" w:rsidRPr="00767BA8" w:rsidRDefault="00085C95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Indicatori de produs/rezultat</w:t>
            </w:r>
          </w:p>
        </w:tc>
        <w:tc>
          <w:tcPr>
            <w:tcW w:w="1276" w:type="dxa"/>
            <w:vAlign w:val="center"/>
          </w:tcPr>
          <w:p w:rsidR="00085C95" w:rsidRPr="00767BA8" w:rsidRDefault="00085C95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Perioada de realizare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85C95" w:rsidRPr="00767BA8" w:rsidRDefault="00085C95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Responsabil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085C95" w:rsidRPr="00767BA8" w:rsidRDefault="00B8556F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Informații cu privire la realizarea obiectivului</w:t>
            </w:r>
          </w:p>
        </w:tc>
      </w:tr>
      <w:tr w:rsidR="00085C95" w:rsidRPr="00767BA8" w:rsidTr="008B59AF">
        <w:tc>
          <w:tcPr>
            <w:tcW w:w="2439" w:type="dxa"/>
          </w:tcPr>
          <w:p w:rsidR="00085C95" w:rsidRPr="00767BA8" w:rsidRDefault="00085C95" w:rsidP="00085C9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5.1. Înregistrarea petițiilor în registru, întocmirea fișei de evidență pentru toate petițiile înregistrate</w:t>
            </w:r>
          </w:p>
        </w:tc>
        <w:tc>
          <w:tcPr>
            <w:tcW w:w="2410" w:type="dxa"/>
          </w:tcPr>
          <w:p w:rsidR="00085C95" w:rsidRPr="00767BA8" w:rsidRDefault="00085C95" w:rsidP="00085C9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petițiilor înregistrate, în termen</w:t>
            </w:r>
          </w:p>
          <w:p w:rsidR="00085C95" w:rsidRPr="00767BA8" w:rsidRDefault="00085C95" w:rsidP="00085C9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petițiilor înregistrate peste termen</w:t>
            </w:r>
          </w:p>
          <w:p w:rsidR="00085C95" w:rsidRPr="00767BA8" w:rsidRDefault="00085C95" w:rsidP="00085C9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fișelor de evidență completate, conform cerințelor, în termen</w:t>
            </w:r>
          </w:p>
        </w:tc>
        <w:tc>
          <w:tcPr>
            <w:tcW w:w="1276" w:type="dxa"/>
          </w:tcPr>
          <w:p w:rsidR="00085C95" w:rsidRPr="00767BA8" w:rsidRDefault="009D4EF1" w:rsidP="00085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E53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85C95" w:rsidRPr="00767BA8" w:rsidRDefault="00085C95" w:rsidP="00085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Secția generalizare, sistematizare, monitorizare a practicii judiciare și relații publice 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085C95" w:rsidRPr="0022647C" w:rsidRDefault="00B8556F" w:rsidP="00085C95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</w:pPr>
            <w:r w:rsidRPr="0022647C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În perioada anul 2021 au fost parvenite </w:t>
            </w:r>
            <w:r w:rsidR="00362CAF" w:rsidRPr="0022647C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1 </w:t>
            </w:r>
            <w:r w:rsidRPr="0022647C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>petiții spre soluționare</w:t>
            </w:r>
            <w:r w:rsidR="00601944" w:rsidRPr="0022647C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>.</w:t>
            </w:r>
          </w:p>
          <w:p w:rsidR="00601944" w:rsidRPr="00767BA8" w:rsidRDefault="00601944" w:rsidP="00085C95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</w:pPr>
            <w:r w:rsidRPr="0022647C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S-au pregătit răspunsuri la </w:t>
            </w:r>
            <w:r w:rsidR="0022647C" w:rsidRPr="0022647C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>25</w:t>
            </w:r>
            <w:r w:rsidRPr="0022647C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 solicitări 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>parvenite</w:t>
            </w:r>
            <w:r w:rsidR="0022647C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 de la CSM, CSJ, AAIJ în termen.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ro-MD" w:eastAsia="ru-RU"/>
              </w:rPr>
              <w:t xml:space="preserve">  </w:t>
            </w:r>
          </w:p>
          <w:p w:rsidR="00085C95" w:rsidRPr="00767BA8" w:rsidRDefault="00085C95" w:rsidP="00085C9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057E" w:rsidRPr="00767BA8" w:rsidRDefault="0023057E" w:rsidP="0023057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1228" w:type="dxa"/>
        <w:tblInd w:w="-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36"/>
        <w:gridCol w:w="2271"/>
        <w:gridCol w:w="1414"/>
        <w:gridCol w:w="1421"/>
        <w:gridCol w:w="3686"/>
      </w:tblGrid>
      <w:tr w:rsidR="0023057E" w:rsidRPr="00767BA8" w:rsidTr="008B59AF">
        <w:tc>
          <w:tcPr>
            <w:tcW w:w="11228" w:type="dxa"/>
            <w:gridSpan w:val="5"/>
            <w:tcBorders>
              <w:right w:val="single" w:sz="4" w:space="0" w:color="auto"/>
            </w:tcBorders>
            <w:shd w:val="clear" w:color="auto" w:fill="BDD6EE" w:themeFill="accent1" w:themeFillTint="66"/>
          </w:tcPr>
          <w:p w:rsidR="00BD5266" w:rsidRPr="00767BA8" w:rsidRDefault="00BD5266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5266" w:rsidRPr="00767BA8" w:rsidRDefault="0023057E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Obiectiv Nr.6: Asigurarea accesului liber la informațiile cu caracter public prin furnizarea operativă, corectă și eficientă a informației tuturor factorilor interesați, în conformitate cu legislaț</w:t>
            </w:r>
            <w:r w:rsidR="00BB1F82"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ia în vigoare</w:t>
            </w:r>
          </w:p>
          <w:p w:rsidR="0023057E" w:rsidRPr="00767BA8" w:rsidRDefault="00BB1F82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8556F" w:rsidRPr="00767BA8" w:rsidTr="008B59AF">
        <w:tc>
          <w:tcPr>
            <w:tcW w:w="2436" w:type="dxa"/>
            <w:vAlign w:val="center"/>
          </w:tcPr>
          <w:p w:rsidR="00B8556F" w:rsidRPr="00767BA8" w:rsidRDefault="00B8556F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Acțiuni</w:t>
            </w:r>
          </w:p>
        </w:tc>
        <w:tc>
          <w:tcPr>
            <w:tcW w:w="2271" w:type="dxa"/>
            <w:vAlign w:val="center"/>
          </w:tcPr>
          <w:p w:rsidR="00B8556F" w:rsidRPr="00767BA8" w:rsidRDefault="00B8556F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Indicatori de produs/rezultat</w:t>
            </w:r>
          </w:p>
        </w:tc>
        <w:tc>
          <w:tcPr>
            <w:tcW w:w="1414" w:type="dxa"/>
            <w:vAlign w:val="center"/>
          </w:tcPr>
          <w:p w:rsidR="00B8556F" w:rsidRPr="00767BA8" w:rsidRDefault="00B8556F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Perioada de realizare</w:t>
            </w:r>
          </w:p>
        </w:tc>
        <w:tc>
          <w:tcPr>
            <w:tcW w:w="1421" w:type="dxa"/>
            <w:tcBorders>
              <w:right w:val="single" w:sz="4" w:space="0" w:color="auto"/>
            </w:tcBorders>
            <w:vAlign w:val="center"/>
          </w:tcPr>
          <w:p w:rsidR="00B8556F" w:rsidRPr="00767BA8" w:rsidRDefault="00B8556F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Responsabil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B8556F" w:rsidRPr="00767BA8" w:rsidRDefault="00B8556F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Informații cu privire la realizarea obiectivului</w:t>
            </w:r>
          </w:p>
        </w:tc>
      </w:tr>
      <w:tr w:rsidR="00B8556F" w:rsidRPr="00767BA8" w:rsidTr="008B59AF">
        <w:tc>
          <w:tcPr>
            <w:tcW w:w="2436" w:type="dxa"/>
          </w:tcPr>
          <w:p w:rsidR="00B8556F" w:rsidRPr="00767BA8" w:rsidRDefault="00B8556F" w:rsidP="00B8556F">
            <w:pPr>
              <w:pStyle w:val="a6"/>
              <w:tabs>
                <w:tab w:val="left" w:pos="426"/>
              </w:tabs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6.1. Actualizarea permanentă a paginii web a instanței judecătorești </w:t>
            </w:r>
          </w:p>
        </w:tc>
        <w:tc>
          <w:tcPr>
            <w:tcW w:w="2271" w:type="dxa"/>
          </w:tcPr>
          <w:p w:rsidR="00B8556F" w:rsidRPr="00767BA8" w:rsidRDefault="00B8556F" w:rsidP="00B8556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informațiilor, comunicatelor publicate pe pagina web vizavi de evenimentele petrecute</w:t>
            </w:r>
          </w:p>
          <w:p w:rsidR="00B8556F" w:rsidRPr="00767BA8" w:rsidRDefault="00B8556F" w:rsidP="00B8556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(%) informațiilor, comunicatelor care nu </w:t>
            </w:r>
            <w:r w:rsidR="00B965BC" w:rsidRPr="00767BA8">
              <w:rPr>
                <w:rFonts w:ascii="Times New Roman" w:hAnsi="Times New Roman" w:cs="Times New Roman"/>
                <w:sz w:val="20"/>
                <w:szCs w:val="20"/>
              </w:rPr>
              <w:t>au fost publicate pe pagina web</w:t>
            </w:r>
          </w:p>
        </w:tc>
        <w:tc>
          <w:tcPr>
            <w:tcW w:w="1414" w:type="dxa"/>
          </w:tcPr>
          <w:p w:rsidR="00B8556F" w:rsidRPr="00767BA8" w:rsidRDefault="009D4EF1" w:rsidP="00B85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E53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B8556F" w:rsidRPr="00767BA8" w:rsidRDefault="00B8556F" w:rsidP="00B85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Secția generalizare, sistematizare, monitorizare a practicii judiciare și relații publice 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B8556F" w:rsidRPr="00767BA8" w:rsidRDefault="00B8556F" w:rsidP="00B8556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</w:t>
            </w:r>
            <w:r w:rsidR="00C96EB8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informațiilor, comunicatelor publicate pe pagina web vizavi de evenimentele petrecute este de 100%</w:t>
            </w:r>
          </w:p>
          <w:p w:rsidR="00B8556F" w:rsidRPr="00767BA8" w:rsidRDefault="00B8556F" w:rsidP="0022647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Publicate </w:t>
            </w:r>
            <w:r w:rsidRPr="009D4E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22647C">
              <w:rPr>
                <w:rFonts w:ascii="Times New Roman" w:hAnsi="Times New Roman" w:cs="Times New Roman"/>
                <w:sz w:val="20"/>
                <w:szCs w:val="20"/>
              </w:rPr>
              <w:t>informații</w:t>
            </w:r>
            <w:r w:rsidR="005E2C4C" w:rsidRPr="00226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4D08" w:rsidRPr="00767BA8">
              <w:rPr>
                <w:rFonts w:ascii="Times New Roman" w:hAnsi="Times New Roman" w:cs="Times New Roman"/>
                <w:sz w:val="20"/>
                <w:szCs w:val="20"/>
              </w:rPr>
              <w:t>cu referire la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buget, </w:t>
            </w:r>
            <w:r w:rsidR="00644D08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statistică,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achiziții publice, </w:t>
            </w:r>
            <w:r w:rsidR="00644D08" w:rsidRPr="00767BA8">
              <w:rPr>
                <w:rFonts w:ascii="Times New Roman" w:hAnsi="Times New Roman" w:cs="Times New Roman"/>
                <w:sz w:val="20"/>
                <w:szCs w:val="20"/>
              </w:rPr>
              <w:t>informații de interes public, noutăți.</w:t>
            </w:r>
          </w:p>
        </w:tc>
      </w:tr>
      <w:tr w:rsidR="00B8556F" w:rsidRPr="00767BA8" w:rsidTr="008B59AF">
        <w:tc>
          <w:tcPr>
            <w:tcW w:w="2436" w:type="dxa"/>
          </w:tcPr>
          <w:p w:rsidR="00B8556F" w:rsidRPr="00767BA8" w:rsidRDefault="00B8556F" w:rsidP="00B8556F">
            <w:pPr>
              <w:pStyle w:val="a6"/>
              <w:tabs>
                <w:tab w:val="left" w:pos="426"/>
              </w:tabs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6.2. Administrarea permanentă a poștei electronice a instanței judecătorești parvenită și expediată  </w:t>
            </w:r>
          </w:p>
        </w:tc>
        <w:tc>
          <w:tcPr>
            <w:tcW w:w="2271" w:type="dxa"/>
          </w:tcPr>
          <w:p w:rsidR="00B8556F" w:rsidRPr="00767BA8" w:rsidRDefault="00BB1F82" w:rsidP="00B85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556F" w:rsidRPr="00767BA8">
              <w:rPr>
                <w:rFonts w:ascii="Times New Roman" w:hAnsi="Times New Roman" w:cs="Times New Roman"/>
                <w:sz w:val="20"/>
                <w:szCs w:val="20"/>
              </w:rPr>
              <w:t>Numărul mesajelor parvenite și recepționate</w:t>
            </w:r>
          </w:p>
          <w:p w:rsidR="00B8556F" w:rsidRPr="00767BA8" w:rsidRDefault="00B8556F" w:rsidP="00B85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Numărul mesajelor parvenite și nerecepționate</w:t>
            </w:r>
          </w:p>
          <w:p w:rsidR="00B8556F" w:rsidRPr="00767BA8" w:rsidRDefault="00B8556F" w:rsidP="00B8556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Numărul mesajelor prezentate pentru a fi înregistrate </w:t>
            </w:r>
            <w:r w:rsidR="00644D08" w:rsidRPr="00767BA8">
              <w:rPr>
                <w:rFonts w:ascii="Times New Roman" w:hAnsi="Times New Roman" w:cs="Times New Roman"/>
                <w:sz w:val="20"/>
                <w:szCs w:val="20"/>
              </w:rPr>
              <w:t>în registrul de intrare</w:t>
            </w:r>
          </w:p>
          <w:p w:rsidR="00B8556F" w:rsidRPr="00767BA8" w:rsidRDefault="00B8556F" w:rsidP="00B8556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Numărul mesajelor neprezentate pentru a fi înregistrate </w:t>
            </w:r>
            <w:r w:rsidR="00644D08" w:rsidRPr="00767BA8">
              <w:rPr>
                <w:rFonts w:ascii="Times New Roman" w:hAnsi="Times New Roman" w:cs="Times New Roman"/>
                <w:sz w:val="20"/>
                <w:szCs w:val="20"/>
              </w:rPr>
              <w:t>în registrul de intrare</w:t>
            </w:r>
          </w:p>
        </w:tc>
        <w:tc>
          <w:tcPr>
            <w:tcW w:w="1414" w:type="dxa"/>
          </w:tcPr>
          <w:p w:rsidR="00B8556F" w:rsidRPr="00767BA8" w:rsidRDefault="009D4EF1" w:rsidP="00B85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E53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421" w:type="dxa"/>
            <w:tcBorders>
              <w:right w:val="single" w:sz="4" w:space="0" w:color="auto"/>
            </w:tcBorders>
          </w:tcPr>
          <w:p w:rsidR="00B8556F" w:rsidRPr="00767BA8" w:rsidRDefault="00B8556F" w:rsidP="00B855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Secția generalizare, sistematizare, monitorizare a practicii judiciare și relații publice 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644D08" w:rsidRPr="00767BA8" w:rsidRDefault="00644D08" w:rsidP="00644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Pe parcurs au fost recepționate </w:t>
            </w:r>
            <w:r w:rsidR="0022647C">
              <w:rPr>
                <w:rFonts w:ascii="Times New Roman" w:hAnsi="Times New Roman" w:cs="Times New Roman"/>
                <w:sz w:val="20"/>
                <w:szCs w:val="20"/>
              </w:rPr>
              <w:t>3046</w:t>
            </w:r>
            <w:r w:rsidRPr="009D4E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22647C">
              <w:rPr>
                <w:rFonts w:ascii="Times New Roman" w:hAnsi="Times New Roman" w:cs="Times New Roman"/>
                <w:sz w:val="20"/>
                <w:szCs w:val="20"/>
              </w:rPr>
              <w:t>mesaje</w:t>
            </w:r>
            <w:r w:rsidRPr="009D4E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parvenite, prezentate în aceeaș zi persoanei responsabile pentru înregistrare în registrul de intrare a corespondenței.</w:t>
            </w:r>
          </w:p>
          <w:p w:rsidR="00644D08" w:rsidRPr="00767BA8" w:rsidRDefault="00644D08" w:rsidP="00644D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Mesaje parvenite și nerecepționate în perioada de referință nu sunt</w:t>
            </w:r>
          </w:p>
          <w:p w:rsidR="005E2C4C" w:rsidRPr="00767BA8" w:rsidRDefault="00644D08" w:rsidP="00F475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Totodată în perioada de referință au fost </w:t>
            </w:r>
            <w:r w:rsidRPr="00F47542">
              <w:rPr>
                <w:rFonts w:ascii="Times New Roman" w:hAnsi="Times New Roman" w:cs="Times New Roman"/>
                <w:sz w:val="20"/>
                <w:szCs w:val="20"/>
              </w:rPr>
              <w:t xml:space="preserve">expediate </w:t>
            </w:r>
            <w:r w:rsidR="00F47542" w:rsidRPr="00F47542">
              <w:rPr>
                <w:rFonts w:ascii="Times New Roman" w:hAnsi="Times New Roman" w:cs="Times New Roman"/>
                <w:sz w:val="20"/>
                <w:szCs w:val="20"/>
              </w:rPr>
              <w:t>1727</w:t>
            </w:r>
            <w:r w:rsidR="005E2C4C" w:rsidRPr="00F47542">
              <w:rPr>
                <w:rFonts w:ascii="Times New Roman" w:hAnsi="Times New Roman" w:cs="Times New Roman"/>
                <w:sz w:val="20"/>
                <w:szCs w:val="20"/>
              </w:rPr>
              <w:t xml:space="preserve"> mesaj</w:t>
            </w:r>
            <w:r w:rsidRPr="00F47542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prin poșta electronică a instanței </w:t>
            </w:r>
            <w:r w:rsidR="005E2C4C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autorităților publice și participanților pe disarele aflate în procedura instanței. </w:t>
            </w:r>
          </w:p>
        </w:tc>
      </w:tr>
    </w:tbl>
    <w:p w:rsidR="0023057E" w:rsidRPr="00767BA8" w:rsidRDefault="0023057E" w:rsidP="0023057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119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2268"/>
        <w:gridCol w:w="1276"/>
        <w:gridCol w:w="1559"/>
        <w:gridCol w:w="3686"/>
      </w:tblGrid>
      <w:tr w:rsidR="0023057E" w:rsidRPr="00767BA8" w:rsidTr="008B59AF">
        <w:tc>
          <w:tcPr>
            <w:tcW w:w="11194" w:type="dxa"/>
            <w:gridSpan w:val="5"/>
            <w:shd w:val="clear" w:color="auto" w:fill="BDD6EE" w:themeFill="accent1" w:themeFillTint="66"/>
          </w:tcPr>
          <w:p w:rsidR="00BD5266" w:rsidRPr="00767BA8" w:rsidRDefault="00BD5266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057E" w:rsidRPr="00767BA8" w:rsidRDefault="0023057E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Obiectiv Nr.7: Gestionarea eficientă a circuitului tuturor dosarelor civile, contravenționale și penale parvenite în instanța de judecată</w:t>
            </w:r>
          </w:p>
          <w:p w:rsidR="00BD5266" w:rsidRPr="00767BA8" w:rsidRDefault="00BD5266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E2C4C" w:rsidRPr="00767BA8" w:rsidTr="008B59AF">
        <w:tc>
          <w:tcPr>
            <w:tcW w:w="2405" w:type="dxa"/>
            <w:vAlign w:val="center"/>
          </w:tcPr>
          <w:p w:rsidR="005E2C4C" w:rsidRPr="00767BA8" w:rsidRDefault="005E2C4C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Acțiuni</w:t>
            </w:r>
          </w:p>
        </w:tc>
        <w:tc>
          <w:tcPr>
            <w:tcW w:w="2268" w:type="dxa"/>
            <w:vAlign w:val="center"/>
          </w:tcPr>
          <w:p w:rsidR="005E2C4C" w:rsidRPr="00767BA8" w:rsidRDefault="005E2C4C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Indicatori de produs/rezultat</w:t>
            </w:r>
          </w:p>
        </w:tc>
        <w:tc>
          <w:tcPr>
            <w:tcW w:w="1276" w:type="dxa"/>
            <w:vAlign w:val="center"/>
          </w:tcPr>
          <w:p w:rsidR="005E2C4C" w:rsidRPr="00767BA8" w:rsidRDefault="005E2C4C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Perioada de realizare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5E2C4C" w:rsidRPr="00767BA8" w:rsidRDefault="005E2C4C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Responsabil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5E2C4C" w:rsidRPr="00767BA8" w:rsidRDefault="005E2C4C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Informații cu privire la realizarea obiectivului</w:t>
            </w:r>
          </w:p>
        </w:tc>
      </w:tr>
      <w:tr w:rsidR="005E2C4C" w:rsidRPr="00767BA8" w:rsidTr="008B59AF">
        <w:trPr>
          <w:trHeight w:val="321"/>
        </w:trPr>
        <w:tc>
          <w:tcPr>
            <w:tcW w:w="2405" w:type="dxa"/>
            <w:tcBorders>
              <w:bottom w:val="single" w:sz="4" w:space="0" w:color="auto"/>
            </w:tcBorders>
          </w:tcPr>
          <w:p w:rsidR="008B59AF" w:rsidRDefault="008B59AF" w:rsidP="00954BC7">
            <w:pPr>
              <w:tabs>
                <w:tab w:val="left" w:pos="426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4C" w:rsidRPr="00767BA8" w:rsidRDefault="005E2C4C" w:rsidP="00954BC7">
            <w:pPr>
              <w:tabs>
                <w:tab w:val="left" w:pos="426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7.1  Înregistrarea dosarelor </w:t>
            </w:r>
            <w:r w:rsidR="00DD6A29" w:rsidRPr="00767BA8">
              <w:rPr>
                <w:rFonts w:ascii="Times New Roman" w:hAnsi="Times New Roman" w:cs="Times New Roman"/>
                <w:sz w:val="20"/>
                <w:szCs w:val="20"/>
              </w:rPr>
              <w:t>în PIGD în decurs de 24 ore din ziua recepționării, completarea fișei de evidență, registrului alfabetic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B59AF" w:rsidRDefault="008B59AF" w:rsidP="00954BC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4C" w:rsidRPr="00767BA8" w:rsidRDefault="005E2C4C" w:rsidP="00954BC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(%) dosarelor </w:t>
            </w:r>
            <w:r w:rsidR="00DD6A29" w:rsidRPr="00767BA8">
              <w:rPr>
                <w:rFonts w:ascii="Times New Roman" w:hAnsi="Times New Roman" w:cs="Times New Roman"/>
                <w:sz w:val="20"/>
                <w:szCs w:val="20"/>
              </w:rPr>
              <w:t>înregistrate în PIGD, în termen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B59AF" w:rsidRDefault="008B59AF" w:rsidP="00954B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4C" w:rsidRPr="00767BA8" w:rsidRDefault="009D4EF1" w:rsidP="00954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E53">
              <w:rPr>
                <w:rFonts w:ascii="Times New Roman" w:hAnsi="Times New Roman" w:cs="Times New Roman"/>
                <w:sz w:val="20"/>
                <w:szCs w:val="20"/>
              </w:rPr>
              <w:t xml:space="preserve">01.01.2021 - </w:t>
            </w:r>
            <w:r w:rsidR="00DD6A29" w:rsidRPr="00370E53"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2C4C" w:rsidRPr="00767BA8" w:rsidRDefault="005E2C4C" w:rsidP="00954B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9AF" w:rsidRDefault="008B59AF" w:rsidP="00954BC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2C4C" w:rsidRPr="00767BA8" w:rsidRDefault="005E2C4C" w:rsidP="00954BC7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Secția evidentă </w:t>
            </w:r>
            <w:r w:rsidR="00B70958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și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documentare </w:t>
            </w:r>
            <w:r w:rsidR="00DD6A29" w:rsidRPr="00767BA8">
              <w:rPr>
                <w:rFonts w:ascii="Times New Roman" w:hAnsi="Times New Roman" w:cs="Times New Roman"/>
                <w:sz w:val="20"/>
                <w:szCs w:val="20"/>
              </w:rPr>
              <w:t>procesuală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</w:tcPr>
          <w:p w:rsidR="008B59AF" w:rsidRDefault="008B59A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A29" w:rsidRPr="00767BA8" w:rsidRDefault="005E2C4C" w:rsidP="00DD6A2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dosarelor înregistrate în PIGD este de </w:t>
            </w:r>
            <w:r w:rsidR="00DD6A29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100% </w:t>
            </w:r>
          </w:p>
          <w:p w:rsidR="00DD6A29" w:rsidRPr="00767BA8" w:rsidRDefault="00DD6A29" w:rsidP="00DD6A29">
            <w:pPr>
              <w:spacing w:after="160" w:line="259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În această perioada s-au înregistrat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2130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dosare cu respectarea termenului de 24 ore din ziua recepționării, completată pentru fiecare dosar nou fișa de evidență și făcută mențiunea despre fiecare dosar în registrul alfabetic corespunzător. </w:t>
            </w:r>
          </w:p>
          <w:p w:rsidR="005E2C4C" w:rsidRPr="00767BA8" w:rsidRDefault="00DD6A29" w:rsidP="00DD6A2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În mediu un specialist în SEDP a înregistrat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533 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dosare</w:t>
            </w:r>
            <w:proofErr w:type="gramEnd"/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ce constituie 25% din numărul total de dosare înregistrate.</w:t>
            </w:r>
          </w:p>
        </w:tc>
      </w:tr>
      <w:tr w:rsidR="005E2C4C" w:rsidRPr="00767BA8" w:rsidTr="008B59AF">
        <w:trPr>
          <w:trHeight w:val="1149"/>
        </w:trPr>
        <w:tc>
          <w:tcPr>
            <w:tcW w:w="2405" w:type="dxa"/>
          </w:tcPr>
          <w:p w:rsidR="005E2C4C" w:rsidRPr="00767BA8" w:rsidRDefault="005E2C4C" w:rsidP="00954BC7">
            <w:pPr>
              <w:tabs>
                <w:tab w:val="left" w:pos="426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7.2 Completarea fișelor de evidență cu toate informațiile din dosar pe tot parcursul examinării acestuia, corect, citeț, și în conformitate cu acțiunile procesuale întreprinse în vederea examinării dosarului </w:t>
            </w:r>
          </w:p>
        </w:tc>
        <w:tc>
          <w:tcPr>
            <w:tcW w:w="2268" w:type="dxa"/>
          </w:tcPr>
          <w:p w:rsidR="005E2C4C" w:rsidRPr="00767BA8" w:rsidRDefault="005E2C4C" w:rsidP="00954BC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fișelor de evidență completate , în termen corect</w:t>
            </w:r>
          </w:p>
          <w:p w:rsidR="005E2C4C" w:rsidRPr="00767BA8" w:rsidRDefault="005E2C4C" w:rsidP="00954BC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(%) fișelor de evidență completate , peste termen </w:t>
            </w:r>
          </w:p>
          <w:p w:rsidR="005E2C4C" w:rsidRPr="00767BA8" w:rsidRDefault="005E2C4C" w:rsidP="00954BC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fișelor de evidență completate  corect, citeț, și în conformitate cu acțiunile procesuale</w:t>
            </w:r>
          </w:p>
          <w:p w:rsidR="005E2C4C" w:rsidRPr="00767BA8" w:rsidRDefault="005E2C4C" w:rsidP="00954BC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fișelor de evidență co</w:t>
            </w:r>
            <w:r w:rsidR="00B70958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mpletate  incomplet/cu greșeli </w:t>
            </w:r>
          </w:p>
          <w:p w:rsidR="005E2C4C" w:rsidRPr="00767BA8" w:rsidRDefault="005E2C4C" w:rsidP="00954BC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2C4C" w:rsidRPr="00767BA8" w:rsidRDefault="009D4EF1" w:rsidP="00954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E53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E2C4C" w:rsidRPr="00767BA8" w:rsidRDefault="005E2C4C" w:rsidP="00954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Secția evidentă documentare procesuală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B70958" w:rsidRPr="00767BA8" w:rsidRDefault="00B70958" w:rsidP="00B70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 fișelor de evidență </w:t>
            </w:r>
            <w:r w:rsidR="005E1905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întocmite și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completate este de 100%  </w:t>
            </w:r>
          </w:p>
          <w:p w:rsidR="00B70958" w:rsidRPr="00767BA8" w:rsidRDefault="00B70958" w:rsidP="00B70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Au fost întocmite  fișe de evidență a dosarelor pentru </w:t>
            </w:r>
            <w:r w:rsidR="009D4EF1">
              <w:rPr>
                <w:rFonts w:ascii="Times New Roman" w:hAnsi="Times New Roman" w:cs="Times New Roman"/>
                <w:sz w:val="20"/>
                <w:szCs w:val="20"/>
              </w:rPr>
              <w:t xml:space="preserve">2130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dosare înregistrate</w:t>
            </w:r>
            <w:r w:rsidR="005E1905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și </w:t>
            </w:r>
            <w:r w:rsidR="009D4EF1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  <w:r w:rsidR="005E1905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fișe</w:t>
            </w:r>
            <w:r w:rsidR="008C75DB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ale dosarelor restanță la începutul perioadei de referință</w:t>
            </w:r>
            <w:r w:rsidR="005E1905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completate cu informații referitoare la circuitul dosarelor</w:t>
            </w:r>
            <w:r w:rsidR="008C75DB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E1905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905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în total </w:t>
            </w:r>
            <w:r w:rsidR="008C75DB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s-a lucrat cu </w:t>
            </w:r>
            <w:r w:rsidR="009D4EF1">
              <w:rPr>
                <w:rFonts w:ascii="Times New Roman" w:hAnsi="Times New Roman" w:cs="Times New Roman"/>
                <w:sz w:val="20"/>
                <w:szCs w:val="20"/>
              </w:rPr>
              <w:t>2395</w:t>
            </w:r>
            <w:r w:rsidR="005E1905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fișe</w:t>
            </w:r>
            <w:r w:rsidR="008C75DB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în perioada respectivă</w:t>
            </w:r>
            <w:r w:rsidR="005E1905" w:rsidRPr="00767B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C359E" w:rsidRPr="00767BA8" w:rsidRDefault="00FC359E" w:rsidP="00B70958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În mediu un specialist a lucrat cu </w:t>
            </w:r>
            <w:r w:rsidR="009D4EF1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fișe în perioada de referință 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ce constituie 25% din numărul total de fișe  a dosarelor aflate în procedură.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E2C4C" w:rsidRPr="00767BA8" w:rsidRDefault="00B70958" w:rsidP="005E1905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1905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Fișe de evidență a dosarelor au fost </w:t>
            </w:r>
            <w:r w:rsidR="00FC359E" w:rsidRPr="00767BA8">
              <w:rPr>
                <w:rFonts w:ascii="Times New Roman" w:hAnsi="Times New Roman" w:cs="Times New Roman"/>
                <w:sz w:val="20"/>
                <w:szCs w:val="20"/>
              </w:rPr>
              <w:t>completate  corect, citeț</w:t>
            </w:r>
            <w:r w:rsidR="005E1905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și în conformitate cu acțiunile procesuale.</w:t>
            </w:r>
          </w:p>
        </w:tc>
      </w:tr>
      <w:tr w:rsidR="009D4EF1" w:rsidRPr="00767BA8" w:rsidTr="008B59AF">
        <w:trPr>
          <w:trHeight w:val="1149"/>
        </w:trPr>
        <w:tc>
          <w:tcPr>
            <w:tcW w:w="2405" w:type="dxa"/>
          </w:tcPr>
          <w:p w:rsidR="009D4EF1" w:rsidRPr="00767BA8" w:rsidRDefault="009D4EF1" w:rsidP="009D4EF1">
            <w:pPr>
              <w:tabs>
                <w:tab w:val="left" w:pos="426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7.3 Primirea tuturor dosarelor de la grefier după judecare în SEDP </w:t>
            </w:r>
          </w:p>
        </w:tc>
        <w:tc>
          <w:tcPr>
            <w:tcW w:w="2268" w:type="dxa"/>
          </w:tcPr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dosarelor primite după judecare în termen</w:t>
            </w:r>
          </w:p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% dosarelor primite după judecare peste termen</w:t>
            </w:r>
          </w:p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EF1" w:rsidRDefault="009D4EF1" w:rsidP="009D4EF1">
            <w:r w:rsidRPr="00963C2C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D4EF1" w:rsidRPr="00767BA8" w:rsidRDefault="009D4EF1" w:rsidP="009D4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Secția evidentă documentare procesuală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dosarelor primite după judecare este de 100%</w:t>
            </w:r>
          </w:p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În total au fost primite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2060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dosare cu respectarea termenului</w:t>
            </w:r>
          </w:p>
        </w:tc>
      </w:tr>
      <w:tr w:rsidR="009D4EF1" w:rsidRPr="00767BA8" w:rsidTr="008B59AF">
        <w:tc>
          <w:tcPr>
            <w:tcW w:w="2405" w:type="dxa"/>
          </w:tcPr>
          <w:p w:rsidR="009D4EF1" w:rsidRPr="00767BA8" w:rsidRDefault="009D4EF1" w:rsidP="009D4EF1">
            <w:pPr>
              <w:tabs>
                <w:tab w:val="left" w:pos="426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7.4  Verificarea corectitudinii perfectării acestora de către grefier în corespundere cu instrucțiunea și mențiunea în registru despre primirea dosarului cu trimiterea în instanța inferioară sau CSJ</w:t>
            </w:r>
          </w:p>
          <w:p w:rsidR="009D4EF1" w:rsidRPr="00767BA8" w:rsidRDefault="009D4EF1" w:rsidP="009D4EF1">
            <w:pPr>
              <w:tabs>
                <w:tab w:val="left" w:pos="426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verificării corectitudinii dosarului prezentat de grefier cu respectarea termenului</w:t>
            </w:r>
          </w:p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Rata% dosarelor primite neverificate sau verificate necorespunzător</w:t>
            </w:r>
          </w:p>
        </w:tc>
        <w:tc>
          <w:tcPr>
            <w:tcW w:w="1276" w:type="dxa"/>
          </w:tcPr>
          <w:p w:rsidR="009D4EF1" w:rsidRDefault="009D4EF1" w:rsidP="009D4EF1">
            <w:r w:rsidRPr="00963C2C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D4EF1" w:rsidRPr="00767BA8" w:rsidRDefault="009D4EF1" w:rsidP="009D4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Secția evidentă documentare procesuală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 verificării corectitudinii dosarelor prezentate de grefieri este de 100% </w:t>
            </w:r>
          </w:p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În total verificate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2060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dosare prezentate de către grefieri </w:t>
            </w:r>
          </w:p>
          <w:p w:rsidR="009D4EF1" w:rsidRPr="00767BA8" w:rsidRDefault="009D4EF1" w:rsidP="009D4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Corectitudinea dosarelor perfectate a fost verificată de specialiști pentru fiecare dosar primit în parte în corespundere cu instrucțiunea și corespunzător efectuată mențiunea în registru despre primirea dosarului.</w:t>
            </w:r>
          </w:p>
        </w:tc>
      </w:tr>
      <w:tr w:rsidR="005E2C4C" w:rsidRPr="00767BA8" w:rsidTr="008B59AF">
        <w:tc>
          <w:tcPr>
            <w:tcW w:w="2405" w:type="dxa"/>
          </w:tcPr>
          <w:p w:rsidR="005E2C4C" w:rsidRPr="00767BA8" w:rsidRDefault="005E2C4C" w:rsidP="00954BC7">
            <w:pPr>
              <w:tabs>
                <w:tab w:val="left" w:pos="426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7.5 Transmiterea dosarelor în arhivă</w:t>
            </w:r>
          </w:p>
        </w:tc>
        <w:tc>
          <w:tcPr>
            <w:tcW w:w="2268" w:type="dxa"/>
          </w:tcPr>
          <w:p w:rsidR="005E2C4C" w:rsidRPr="00767BA8" w:rsidRDefault="005E2C4C" w:rsidP="00954BC7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transmiterii dosarelor, în termen</w:t>
            </w:r>
          </w:p>
        </w:tc>
        <w:tc>
          <w:tcPr>
            <w:tcW w:w="1276" w:type="dxa"/>
          </w:tcPr>
          <w:p w:rsidR="005E2C4C" w:rsidRPr="00767BA8" w:rsidRDefault="009D4EF1" w:rsidP="00954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E53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E2C4C" w:rsidRPr="00767BA8" w:rsidRDefault="005E2C4C" w:rsidP="00954B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Secția evidentă documentare procesuală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FC359E" w:rsidRPr="00767BA8" w:rsidRDefault="00FC359E" w:rsidP="00FC3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 transmiterii dosarelor este de 100% </w:t>
            </w:r>
          </w:p>
          <w:p w:rsidR="00FC359E" w:rsidRPr="00767BA8" w:rsidRDefault="00FC359E" w:rsidP="00FC3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În perioada de referință au fost transmise în arhivă 1818 fișe de evidență a dosarelor din anul 2020;</w:t>
            </w:r>
          </w:p>
          <w:p w:rsidR="005E2C4C" w:rsidRPr="00767BA8" w:rsidRDefault="00FC359E" w:rsidP="00FC3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22 registre  prevăzute conform instrucțiunii întocmite în anul 2020 ; </w:t>
            </w:r>
          </w:p>
          <w:p w:rsidR="00E72796" w:rsidRPr="00767BA8" w:rsidRDefault="00FC359E" w:rsidP="00E72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61 mape</w:t>
            </w:r>
            <w:r w:rsidR="00E72796" w:rsidRPr="00767BA8">
              <w:rPr>
                <w:rFonts w:ascii="Times New Roman" w:hAnsi="Times New Roman" w:cs="Times New Roman"/>
                <w:sz w:val="20"/>
                <w:szCs w:val="20"/>
              </w:rPr>
              <w:t>/ copiile deciziilor/listele cauzelor numite spre examinare/ cereri, plîngeri/solicitări/ din anul 2020</w:t>
            </w:r>
          </w:p>
          <w:p w:rsidR="00FC359E" w:rsidRPr="00767BA8" w:rsidRDefault="00E72796" w:rsidP="00E727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8 dosare și documente privind executarea din anul 2020 </w:t>
            </w:r>
            <w:r w:rsidR="00FC359E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D4EF1" w:rsidRPr="00767BA8" w:rsidTr="008B59AF">
        <w:trPr>
          <w:trHeight w:val="710"/>
        </w:trPr>
        <w:tc>
          <w:tcPr>
            <w:tcW w:w="2405" w:type="dxa"/>
          </w:tcPr>
          <w:p w:rsidR="009D4EF1" w:rsidRPr="00767BA8" w:rsidRDefault="009D4EF1" w:rsidP="009D4EF1">
            <w:pPr>
              <w:tabs>
                <w:tab w:val="left" w:pos="426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7.6 Eliberarea documentelor judecătorești și a înregistrărilor audio a ședințelor de judecată </w:t>
            </w:r>
          </w:p>
        </w:tc>
        <w:tc>
          <w:tcPr>
            <w:tcW w:w="2268" w:type="dxa"/>
          </w:tcPr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documentelor judecătorești și a înregistrărilor audio eliberate, în baza solicitărilor  în termen</w:t>
            </w:r>
          </w:p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D4EF1" w:rsidRDefault="009D4EF1" w:rsidP="009D4EF1">
            <w:r w:rsidRPr="0092731F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D4EF1" w:rsidRPr="00767BA8" w:rsidRDefault="009D4EF1" w:rsidP="009D4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Secția evidentă documentare procesuală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 documentelor judecătorești și a înregistrărilor audio eliberate este 100%</w:t>
            </w:r>
          </w:p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Eliberate în baza cererilor </w:t>
            </w:r>
            <w:r w:rsidR="00065B15" w:rsidRPr="00065B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65B15">
              <w:rPr>
                <w:rFonts w:ascii="Times New Roman" w:hAnsi="Times New Roman" w:cs="Times New Roman"/>
                <w:sz w:val="20"/>
                <w:szCs w:val="20"/>
              </w:rPr>
              <w:t xml:space="preserve"> discuri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cu înregistrarea audio a ședințelor de judecată,  în termen</w:t>
            </w:r>
          </w:p>
          <w:p w:rsidR="009D4EF1" w:rsidRPr="00767BA8" w:rsidRDefault="009D4EF1" w:rsidP="003627ED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627ED">
              <w:rPr>
                <w:rFonts w:ascii="Times New Roman" w:hAnsi="Times New Roman" w:cs="Times New Roman"/>
                <w:sz w:val="20"/>
                <w:szCs w:val="20"/>
              </w:rPr>
              <w:t xml:space="preserve">Eliberate </w:t>
            </w:r>
            <w:r w:rsidR="003627ED" w:rsidRPr="003627E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3627ED">
              <w:rPr>
                <w:rFonts w:ascii="Times New Roman" w:hAnsi="Times New Roman" w:cs="Times New Roman"/>
                <w:sz w:val="20"/>
                <w:szCs w:val="20"/>
              </w:rPr>
              <w:t xml:space="preserve"> documente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judecătorești în baza cererilor (copii ale încheierilor, deciziilor, titlul executoriu), în termen</w:t>
            </w:r>
          </w:p>
        </w:tc>
      </w:tr>
      <w:tr w:rsidR="009D4EF1" w:rsidRPr="00767BA8" w:rsidTr="008B59AF">
        <w:trPr>
          <w:trHeight w:val="708"/>
        </w:trPr>
        <w:tc>
          <w:tcPr>
            <w:tcW w:w="2405" w:type="dxa"/>
          </w:tcPr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7.7 Utilizarea Nodulului de Raportare Statistică Electronică (MRSE) pentru generarea rapoartelor statistice la necesitate </w:t>
            </w:r>
          </w:p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D4EF1" w:rsidRPr="00767BA8" w:rsidRDefault="009D4EF1" w:rsidP="009D4EF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(%) rapoartelor statistice generate la necesitate </w:t>
            </w:r>
          </w:p>
        </w:tc>
        <w:tc>
          <w:tcPr>
            <w:tcW w:w="1276" w:type="dxa"/>
          </w:tcPr>
          <w:p w:rsidR="009D4EF1" w:rsidRDefault="009D4EF1" w:rsidP="009D4EF1">
            <w:r w:rsidRPr="0092731F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D4EF1" w:rsidRPr="00767BA8" w:rsidRDefault="009D4EF1" w:rsidP="009D4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Secția evidentă documentare procesuală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9D4EF1" w:rsidRPr="00767BA8" w:rsidRDefault="009D4EF1" w:rsidP="009D4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Conform Hotărîrii CSM nr. 371/32 din 22 decembrie 2020 rapoartele statistice la necesitate sunt generate din PIGD în acest sens permanent se monitorizează respectarea utilizării și introducerii datelor corecte de către specialiștii SEDP </w:t>
            </w:r>
          </w:p>
          <w:p w:rsidR="009D4EF1" w:rsidRPr="00767BA8" w:rsidRDefault="009D4EF1" w:rsidP="009D4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Pe parcursul perioadei de referință  au fost generate  4 rapoarte statistice  privind numărul de dosare aflate în procedură pe categorii de dosare.</w:t>
            </w:r>
          </w:p>
        </w:tc>
      </w:tr>
    </w:tbl>
    <w:p w:rsidR="0023057E" w:rsidRPr="00767BA8" w:rsidRDefault="0023057E" w:rsidP="0023057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11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3"/>
        <w:gridCol w:w="2410"/>
        <w:gridCol w:w="1276"/>
        <w:gridCol w:w="1559"/>
        <w:gridCol w:w="3662"/>
      </w:tblGrid>
      <w:tr w:rsidR="0023057E" w:rsidRPr="00767BA8" w:rsidTr="00BD5266">
        <w:tc>
          <w:tcPr>
            <w:tcW w:w="11170" w:type="dxa"/>
            <w:gridSpan w:val="5"/>
            <w:shd w:val="clear" w:color="auto" w:fill="BDD6EE" w:themeFill="accent1" w:themeFillTint="66"/>
          </w:tcPr>
          <w:p w:rsidR="00AB3843" w:rsidRPr="00767BA8" w:rsidRDefault="00AB3843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057E" w:rsidRPr="00767BA8" w:rsidRDefault="0023057E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Obiectiv Nr.8: Gestionarea eficientă și corectă a resurselor financiare și materi</w:t>
            </w:r>
            <w:r w:rsidR="00A529B3"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ale ale instanței judecătorești</w:t>
            </w:r>
          </w:p>
          <w:p w:rsidR="00AB3843" w:rsidRPr="00767BA8" w:rsidRDefault="00AB3843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6EA4" w:rsidRPr="00767BA8" w:rsidTr="006D63C4">
        <w:tc>
          <w:tcPr>
            <w:tcW w:w="2263" w:type="dxa"/>
            <w:vAlign w:val="center"/>
          </w:tcPr>
          <w:p w:rsidR="008B6EA4" w:rsidRPr="00767BA8" w:rsidRDefault="008B6EA4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Acțiuni</w:t>
            </w:r>
          </w:p>
        </w:tc>
        <w:tc>
          <w:tcPr>
            <w:tcW w:w="2410" w:type="dxa"/>
            <w:vAlign w:val="center"/>
          </w:tcPr>
          <w:p w:rsidR="008B6EA4" w:rsidRPr="00767BA8" w:rsidRDefault="008B6EA4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Indicatori de produs/rezultat</w:t>
            </w:r>
          </w:p>
        </w:tc>
        <w:tc>
          <w:tcPr>
            <w:tcW w:w="1276" w:type="dxa"/>
            <w:vAlign w:val="center"/>
          </w:tcPr>
          <w:p w:rsidR="008B6EA4" w:rsidRPr="00767BA8" w:rsidRDefault="008B6EA4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Perioada de realizare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B6EA4" w:rsidRPr="00767BA8" w:rsidRDefault="008B6EA4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Responsabil</w:t>
            </w:r>
          </w:p>
        </w:tc>
        <w:tc>
          <w:tcPr>
            <w:tcW w:w="3662" w:type="dxa"/>
            <w:tcBorders>
              <w:left w:val="single" w:sz="4" w:space="0" w:color="auto"/>
            </w:tcBorders>
            <w:vAlign w:val="center"/>
          </w:tcPr>
          <w:p w:rsidR="008B6EA4" w:rsidRPr="00767BA8" w:rsidRDefault="001E72FC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Informații cu privire la realizarea obiectivului</w:t>
            </w:r>
          </w:p>
        </w:tc>
      </w:tr>
      <w:tr w:rsidR="00FB7A01" w:rsidRPr="00767BA8" w:rsidTr="006D63C4">
        <w:tc>
          <w:tcPr>
            <w:tcW w:w="2263" w:type="dxa"/>
            <w:vAlign w:val="center"/>
          </w:tcPr>
          <w:p w:rsidR="00FB7A01" w:rsidRPr="002C5E73" w:rsidRDefault="00FB7A01" w:rsidP="002C5E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C5E73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  <w:r w:rsidR="00065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C5E73">
              <w:rPr>
                <w:rFonts w:ascii="Times New Roman" w:hAnsi="Times New Roman" w:cs="Times New Roman"/>
                <w:sz w:val="20"/>
                <w:szCs w:val="20"/>
              </w:rPr>
              <w:t xml:space="preserve">Elaborarea, și prezentarea spre </w:t>
            </w:r>
            <w:proofErr w:type="gramStart"/>
            <w:r w:rsidRPr="002C5E73">
              <w:rPr>
                <w:rFonts w:ascii="Times New Roman" w:hAnsi="Times New Roman" w:cs="Times New Roman"/>
                <w:sz w:val="20"/>
                <w:szCs w:val="20"/>
              </w:rPr>
              <w:t>aprobare  a</w:t>
            </w:r>
            <w:proofErr w:type="gramEnd"/>
            <w:r w:rsidRPr="002C5E73">
              <w:rPr>
                <w:rFonts w:ascii="Times New Roman" w:hAnsi="Times New Roman" w:cs="Times New Roman"/>
                <w:sz w:val="20"/>
                <w:szCs w:val="20"/>
              </w:rPr>
              <w:t xml:space="preserve"> proiectului de buget al instanției de judecată.</w:t>
            </w:r>
          </w:p>
          <w:p w:rsidR="00FB7A01" w:rsidRPr="002C5E73" w:rsidRDefault="00FB7A01" w:rsidP="002C5E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B7A01" w:rsidRPr="002C5E73" w:rsidRDefault="00FB7A01" w:rsidP="002C5E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C5E73">
              <w:rPr>
                <w:rFonts w:ascii="Times New Roman" w:hAnsi="Times New Roman" w:cs="Times New Roman"/>
                <w:sz w:val="20"/>
                <w:szCs w:val="20"/>
              </w:rPr>
              <w:t>Respectarea prevederilor legale, actelor normative şi indicaţiilor DAJ în domeniu;</w:t>
            </w:r>
          </w:p>
          <w:p w:rsidR="00FB7A01" w:rsidRPr="002C5E73" w:rsidRDefault="00FB7A01" w:rsidP="002C5E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C5E73">
              <w:rPr>
                <w:rFonts w:ascii="Times New Roman" w:hAnsi="Times New Roman" w:cs="Times New Roman"/>
                <w:sz w:val="20"/>
                <w:szCs w:val="20"/>
              </w:rPr>
              <w:t xml:space="preserve">Respectarea termenelor </w:t>
            </w:r>
          </w:p>
        </w:tc>
        <w:tc>
          <w:tcPr>
            <w:tcW w:w="1276" w:type="dxa"/>
          </w:tcPr>
          <w:p w:rsidR="00FB7A01" w:rsidRPr="002C5E73" w:rsidRDefault="00FB7A01" w:rsidP="002C5E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C5E73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B7A01" w:rsidRPr="002C5E73" w:rsidRDefault="00FB7A01" w:rsidP="002C5E73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E73">
              <w:rPr>
                <w:rFonts w:ascii="Times New Roman" w:hAnsi="Times New Roman" w:cs="Times New Roman"/>
                <w:sz w:val="20"/>
                <w:szCs w:val="20"/>
              </w:rPr>
              <w:t>Serviciul financiar – economic</w:t>
            </w:r>
          </w:p>
        </w:tc>
        <w:tc>
          <w:tcPr>
            <w:tcW w:w="3662" w:type="dxa"/>
            <w:tcBorders>
              <w:left w:val="single" w:sz="4" w:space="0" w:color="auto"/>
            </w:tcBorders>
            <w:vAlign w:val="center"/>
          </w:tcPr>
          <w:p w:rsidR="00FB7A01" w:rsidRPr="002C5E73" w:rsidRDefault="00FB7A01" w:rsidP="002C5E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C5E73">
              <w:rPr>
                <w:rFonts w:ascii="Times New Roman" w:hAnsi="Times New Roman" w:cs="Times New Roman"/>
                <w:sz w:val="20"/>
                <w:szCs w:val="20"/>
              </w:rPr>
              <w:t>Proiectul de buget al instanței a fost prezentat corect și în termen</w:t>
            </w:r>
          </w:p>
        </w:tc>
      </w:tr>
      <w:tr w:rsidR="00FB7A01" w:rsidRPr="00767BA8" w:rsidTr="002C5E73">
        <w:trPr>
          <w:trHeight w:val="550"/>
        </w:trPr>
        <w:tc>
          <w:tcPr>
            <w:tcW w:w="2263" w:type="dxa"/>
          </w:tcPr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8.2. Organizarea corectă a evidenței contabile, calcularea şi plata la timp a salariilor,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indemnizaţiilor şi altor plăţi salariaţilor .</w:t>
            </w:r>
          </w:p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B7A01" w:rsidRPr="00767BA8" w:rsidRDefault="00FB7A01" w:rsidP="00FB7A01">
            <w:pPr>
              <w:spacing w:before="120" w:after="12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Respectarea prevederilor legale</w:t>
            </w:r>
            <w:r w:rsidRPr="00767B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în vigoare privind remunerarea salariaţilor</w:t>
            </w:r>
          </w:p>
          <w:p w:rsidR="00FB7A01" w:rsidRPr="00767BA8" w:rsidRDefault="00FB7A01" w:rsidP="00FB7A01">
            <w:pPr>
              <w:spacing w:before="120" w:after="12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Respectarea termenelor  </w:t>
            </w:r>
          </w:p>
        </w:tc>
        <w:tc>
          <w:tcPr>
            <w:tcW w:w="1276" w:type="dxa"/>
          </w:tcPr>
          <w:p w:rsidR="00FB7A01" w:rsidRDefault="00FB7A01" w:rsidP="00FB7A01">
            <w:r w:rsidRPr="00DF0880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Serviciul financiar – economic</w:t>
            </w:r>
          </w:p>
        </w:tc>
        <w:tc>
          <w:tcPr>
            <w:tcW w:w="3662" w:type="dxa"/>
            <w:tcBorders>
              <w:left w:val="single" w:sz="4" w:space="0" w:color="auto"/>
            </w:tcBorders>
          </w:tcPr>
          <w:p w:rsidR="00FB7A01" w:rsidRPr="00767BA8" w:rsidRDefault="00FB7A01" w:rsidP="00FB7A0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 perioada de referință s-</w:t>
            </w:r>
            <w:proofErr w:type="gramStart"/>
            <w:r w:rsidRPr="00767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proofErr w:type="gramEnd"/>
            <w:r w:rsidRPr="00767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rganizat corect evidența contabilă, calcularea şi plata la timp a salariilor, indemnizaţiilor şi altor plăţi salariaţilor cu respectarea termenelor stabiliți.</w:t>
            </w:r>
          </w:p>
          <w:p w:rsidR="00FB7A01" w:rsidRPr="00FB7A01" w:rsidRDefault="00FB7A01" w:rsidP="00FB7A0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 această perioadă a fost  m</w:t>
            </w: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onitorizat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nivelul executării bugetare în corespundere cu planul de finanțare aprobat.</w:t>
            </w:r>
          </w:p>
        </w:tc>
      </w:tr>
      <w:tr w:rsidR="00FB7A01" w:rsidRPr="00767BA8" w:rsidTr="006D63C4">
        <w:trPr>
          <w:trHeight w:val="558"/>
        </w:trPr>
        <w:tc>
          <w:tcPr>
            <w:tcW w:w="2263" w:type="dxa"/>
          </w:tcPr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8.3. Întocmirea tuturor dărilor de seamă trimestriale, semestriale, anuale și prezentarea lor către instituțiile abilitate.</w:t>
            </w:r>
          </w:p>
        </w:tc>
        <w:tc>
          <w:tcPr>
            <w:tcW w:w="2410" w:type="dxa"/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dărilor de seamă întocmite conform cerințelor, prezentate în termen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Lipsa avizelor/obiecțiilor de la instituțiile responsabile</w:t>
            </w:r>
          </w:p>
        </w:tc>
        <w:tc>
          <w:tcPr>
            <w:tcW w:w="1276" w:type="dxa"/>
          </w:tcPr>
          <w:p w:rsidR="00FB7A01" w:rsidRDefault="00FB7A01" w:rsidP="00FB7A01">
            <w:r w:rsidRPr="00657CFE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Serviciul financiar – economic</w:t>
            </w:r>
          </w:p>
        </w:tc>
        <w:tc>
          <w:tcPr>
            <w:tcW w:w="3662" w:type="dxa"/>
            <w:tcBorders>
              <w:left w:val="single" w:sz="4" w:space="0" w:color="auto"/>
            </w:tcBorders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 dărilor de seamă întocmite este de 100%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Au fost întocmite </w:t>
            </w:r>
            <w:r w:rsidR="007E1590" w:rsidRPr="007E159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7E1590">
              <w:rPr>
                <w:rFonts w:ascii="Times New Roman" w:hAnsi="Times New Roman" w:cs="Times New Roman"/>
                <w:sz w:val="20"/>
                <w:szCs w:val="20"/>
              </w:rPr>
              <w:t xml:space="preserve"> dări de seamă,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conform cerințelor, prezentate în termen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Avize/obiecții de la instituțiile responsabile cu referire la dările de seamă nu sunt. 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A01" w:rsidRPr="00767BA8" w:rsidTr="006D63C4">
        <w:trPr>
          <w:trHeight w:val="1152"/>
        </w:trPr>
        <w:tc>
          <w:tcPr>
            <w:tcW w:w="2263" w:type="dxa"/>
          </w:tcPr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8.4 Întocmirea tuturor rapoartelor statistice și prezentarea acestora către instituțiile abilitate.</w:t>
            </w:r>
          </w:p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rapoartelor statistice întocmite conform cerințelor, prezentate în termen</w:t>
            </w:r>
          </w:p>
        </w:tc>
        <w:tc>
          <w:tcPr>
            <w:tcW w:w="1276" w:type="dxa"/>
          </w:tcPr>
          <w:p w:rsidR="00FB7A01" w:rsidRDefault="00FB7A01" w:rsidP="00FB7A01">
            <w:r w:rsidRPr="00657CFE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Serviciul financiar – economic</w:t>
            </w:r>
          </w:p>
        </w:tc>
        <w:tc>
          <w:tcPr>
            <w:tcW w:w="3662" w:type="dxa"/>
            <w:tcBorders>
              <w:left w:val="single" w:sz="4" w:space="0" w:color="auto"/>
            </w:tcBorders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 rapoartelor statistice întocmite este de 100%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Au fost întocmite și coordonate </w:t>
            </w:r>
            <w:r w:rsidR="007E1590" w:rsidRPr="007E1590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Pr="007E1590">
              <w:rPr>
                <w:rFonts w:ascii="Times New Roman" w:hAnsi="Times New Roman" w:cs="Times New Roman"/>
                <w:sz w:val="20"/>
                <w:szCs w:val="20"/>
              </w:rPr>
              <w:t xml:space="preserve">- rapoarte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statistice, conform cerințelor.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Termenul de prezentare a rapoartelor statistice a fost respectat</w:t>
            </w:r>
          </w:p>
        </w:tc>
      </w:tr>
      <w:tr w:rsidR="00FB7A01" w:rsidRPr="00767BA8" w:rsidTr="006D63C4">
        <w:trPr>
          <w:trHeight w:val="699"/>
        </w:trPr>
        <w:tc>
          <w:tcPr>
            <w:tcW w:w="2263" w:type="dxa"/>
          </w:tcPr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8.5. Evidența tuturor bunurilor materiale, gruparea și înregistrarea în registrele respective.</w:t>
            </w:r>
          </w:p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(%) bunurilor materiale aflate în gestiune înregistrate, conform cerințelor, în termen </w:t>
            </w:r>
          </w:p>
        </w:tc>
        <w:tc>
          <w:tcPr>
            <w:tcW w:w="1276" w:type="dxa"/>
          </w:tcPr>
          <w:p w:rsidR="00FB7A01" w:rsidRDefault="00FB7A01" w:rsidP="00FB7A01">
            <w:r w:rsidRPr="00657CFE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Serviciul financiar – economic</w:t>
            </w:r>
          </w:p>
        </w:tc>
        <w:tc>
          <w:tcPr>
            <w:tcW w:w="3662" w:type="dxa"/>
            <w:tcBorders>
              <w:left w:val="single" w:sz="4" w:space="0" w:color="auto"/>
            </w:tcBorders>
          </w:tcPr>
          <w:p w:rsidR="00FB7A01" w:rsidRPr="00767BA8" w:rsidRDefault="00FB7A01" w:rsidP="007E159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În perioada de referință a fost dusă evidența tuturor bunurilor materiale din care </w:t>
            </w:r>
            <w:r w:rsidR="007E1590" w:rsidRPr="007E159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7E1590">
              <w:rPr>
                <w:rFonts w:ascii="Times New Roman" w:hAnsi="Times New Roman" w:cs="Times New Roman"/>
                <w:sz w:val="20"/>
                <w:szCs w:val="20"/>
              </w:rPr>
              <w:t xml:space="preserve"> mijloace fixe și </w:t>
            </w:r>
            <w:r w:rsidR="007E1590" w:rsidRPr="007E1590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  <w:r w:rsidRPr="007E1590">
              <w:rPr>
                <w:rFonts w:ascii="Times New Roman" w:hAnsi="Times New Roman" w:cs="Times New Roman"/>
                <w:sz w:val="20"/>
                <w:szCs w:val="20"/>
              </w:rPr>
              <w:t xml:space="preserve"> bunuri stoc de materiale.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Înregistrate conform cerințelor corespunzător și în registre cu respectarea termenului. </w:t>
            </w:r>
          </w:p>
        </w:tc>
      </w:tr>
      <w:tr w:rsidR="00FB7A01" w:rsidRPr="00767BA8" w:rsidTr="006D63C4">
        <w:trPr>
          <w:trHeight w:val="699"/>
        </w:trPr>
        <w:tc>
          <w:tcPr>
            <w:tcW w:w="2263" w:type="dxa"/>
          </w:tcPr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8.6 Organizarea și efectuarea inventarierii bunurilor materiale.</w:t>
            </w:r>
          </w:p>
        </w:tc>
        <w:tc>
          <w:tcPr>
            <w:tcW w:w="2410" w:type="dxa"/>
          </w:tcPr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bunurilor supuse inventarierii</w:t>
            </w:r>
          </w:p>
        </w:tc>
        <w:tc>
          <w:tcPr>
            <w:tcW w:w="1276" w:type="dxa"/>
          </w:tcPr>
          <w:p w:rsidR="00FB7A01" w:rsidRDefault="00FB7A01" w:rsidP="00FB7A01">
            <w:r w:rsidRPr="00657CFE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Comisia de inventariere</w:t>
            </w:r>
          </w:p>
        </w:tc>
        <w:tc>
          <w:tcPr>
            <w:tcW w:w="3662" w:type="dxa"/>
            <w:tcBorders>
              <w:left w:val="single" w:sz="4" w:space="0" w:color="auto"/>
            </w:tcBorders>
          </w:tcPr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Conform planului de activitate inventarierea este planificată în luna noiembrie. </w:t>
            </w:r>
          </w:p>
        </w:tc>
      </w:tr>
      <w:tr w:rsidR="00FB7A01" w:rsidRPr="00767BA8" w:rsidTr="00BD5266">
        <w:trPr>
          <w:trHeight w:val="932"/>
        </w:trPr>
        <w:tc>
          <w:tcPr>
            <w:tcW w:w="2263" w:type="dxa"/>
          </w:tcPr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8.7.Casarea bunurilor uzate</w:t>
            </w:r>
            <w:r w:rsidR="002C5E73">
              <w:rPr>
                <w:rFonts w:ascii="Times New Roman" w:hAnsi="Times New Roman" w:cs="Times New Roman"/>
                <w:sz w:val="20"/>
                <w:szCs w:val="20"/>
              </w:rPr>
              <w:t>, raportate la mijloacele fixe.</w:t>
            </w:r>
          </w:p>
        </w:tc>
        <w:tc>
          <w:tcPr>
            <w:tcW w:w="2410" w:type="dxa"/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(%) bunurilor casate, raportate la mijloacele fixe </w:t>
            </w:r>
          </w:p>
        </w:tc>
        <w:tc>
          <w:tcPr>
            <w:tcW w:w="1276" w:type="dxa"/>
          </w:tcPr>
          <w:p w:rsidR="00FB7A01" w:rsidRDefault="00FB7A01" w:rsidP="00FB7A01">
            <w:r w:rsidRPr="003B6153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Serviciul financiar – economic</w:t>
            </w:r>
          </w:p>
        </w:tc>
        <w:tc>
          <w:tcPr>
            <w:tcW w:w="3662" w:type="dxa"/>
            <w:tcBorders>
              <w:left w:val="single" w:sz="4" w:space="0" w:color="auto"/>
            </w:tcBorders>
          </w:tcPr>
          <w:p w:rsidR="00FB7A01" w:rsidRPr="00767BA8" w:rsidRDefault="00FB7A01" w:rsidP="007E1590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În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perioada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anul 2021 </w:t>
            </w:r>
            <w:r w:rsidR="007E1590">
              <w:rPr>
                <w:rFonts w:ascii="Times New Roman" w:hAnsi="Times New Roman" w:cs="Times New Roman"/>
                <w:sz w:val="20"/>
                <w:szCs w:val="20"/>
              </w:rPr>
              <w:t xml:space="preserve">au fost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casa</w:t>
            </w:r>
            <w:r w:rsidR="007E1590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1590">
              <w:rPr>
                <w:rFonts w:ascii="Times New Roman" w:hAnsi="Times New Roman" w:cs="Times New Roman"/>
                <w:sz w:val="20"/>
                <w:szCs w:val="20"/>
              </w:rPr>
              <w:t xml:space="preserve">134 mijloace fixe și 466 bunuri stoc de materiale </w:t>
            </w:r>
          </w:p>
        </w:tc>
      </w:tr>
      <w:tr w:rsidR="00FB7A01" w:rsidRPr="00767BA8" w:rsidTr="006D63C4">
        <w:trPr>
          <w:trHeight w:val="873"/>
        </w:trPr>
        <w:tc>
          <w:tcPr>
            <w:tcW w:w="2263" w:type="dxa"/>
          </w:tcPr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8.8 Inițierea și desfășurarea procedurilor de achiziție publică  pentru satisfacerea necesităților instanței .</w:t>
            </w:r>
          </w:p>
        </w:tc>
        <w:tc>
          <w:tcPr>
            <w:tcW w:w="2410" w:type="dxa"/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a procedurilor de achiziție conform prevederilor legale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7A01" w:rsidRDefault="00FB7A01" w:rsidP="00FB7A01">
            <w:r w:rsidRPr="003B6153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Grupul de lucru pentru achiziții</w:t>
            </w:r>
          </w:p>
        </w:tc>
        <w:tc>
          <w:tcPr>
            <w:tcW w:w="3662" w:type="dxa"/>
            <w:tcBorders>
              <w:left w:val="single" w:sz="4" w:space="0" w:color="auto"/>
            </w:tcBorders>
          </w:tcPr>
          <w:p w:rsidR="00FB7A01" w:rsidRPr="00767BA8" w:rsidRDefault="00FB7A01" w:rsidP="00FB7A0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Inițiate proceduri de achiziție de valoare mică  pentru satisfacerea necesităților instanței .</w:t>
            </w:r>
          </w:p>
          <w:p w:rsidR="00FB7A01" w:rsidRPr="00767BA8" w:rsidRDefault="00FB7A01" w:rsidP="007E1590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Au fost </w:t>
            </w:r>
            <w:r w:rsidRPr="007E1590">
              <w:rPr>
                <w:rFonts w:ascii="Times New Roman" w:hAnsi="Times New Roman" w:cs="Times New Roman"/>
                <w:sz w:val="20"/>
                <w:szCs w:val="20"/>
              </w:rPr>
              <w:t xml:space="preserve">încheiate </w:t>
            </w:r>
            <w:r w:rsidR="007E1590" w:rsidRPr="007E159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7E1590">
              <w:rPr>
                <w:rFonts w:ascii="Times New Roman" w:hAnsi="Times New Roman" w:cs="Times New Roman"/>
                <w:sz w:val="20"/>
                <w:szCs w:val="20"/>
              </w:rPr>
              <w:t xml:space="preserve"> contracte de valoare mică</w:t>
            </w:r>
            <w:r w:rsidR="007E1590" w:rsidRPr="007E1590">
              <w:rPr>
                <w:rFonts w:ascii="Times New Roman" w:hAnsi="Times New Roman" w:cs="Times New Roman"/>
                <w:sz w:val="20"/>
                <w:szCs w:val="20"/>
              </w:rPr>
              <w:t xml:space="preserve"> și 13 acorduri.</w:t>
            </w:r>
          </w:p>
        </w:tc>
      </w:tr>
      <w:tr w:rsidR="00FB7A01" w:rsidRPr="00767BA8" w:rsidTr="006D63C4">
        <w:trPr>
          <w:trHeight w:val="873"/>
        </w:trPr>
        <w:tc>
          <w:tcPr>
            <w:tcW w:w="2263" w:type="dxa"/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8.9 Întocmirea planului de achiziție al Curții de Apel Cahul pentru anul 20</w:t>
            </w:r>
            <w:r w:rsidR="002C5E7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 și publicarea pe pagina web.</w:t>
            </w:r>
          </w:p>
        </w:tc>
        <w:tc>
          <w:tcPr>
            <w:tcW w:w="2410" w:type="dxa"/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Întocmirea planului de achiziție cu respectarea formei, publicarea pe pagina web în termen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7A01" w:rsidRDefault="00FB7A01" w:rsidP="00FB7A01">
            <w:r w:rsidRPr="003B6153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Grupul de lucru pentru achiziții</w:t>
            </w:r>
          </w:p>
        </w:tc>
        <w:tc>
          <w:tcPr>
            <w:tcW w:w="3662" w:type="dxa"/>
            <w:tcBorders>
              <w:left w:val="single" w:sz="4" w:space="0" w:color="auto"/>
            </w:tcBorders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Întocmit planul de achiziție de către grupul de lucru pentru achiziții cu respectarea formei și  publicat pe pagina web a instanței</w:t>
            </w:r>
          </w:p>
        </w:tc>
      </w:tr>
      <w:tr w:rsidR="00FB7A01" w:rsidRPr="00767BA8" w:rsidTr="006D63C4">
        <w:trPr>
          <w:trHeight w:val="873"/>
        </w:trPr>
        <w:tc>
          <w:tcPr>
            <w:tcW w:w="2263" w:type="dxa"/>
          </w:tcPr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8.10 Gestionarea surselor financiare prin intermediul sistemului trezorerial . </w:t>
            </w:r>
          </w:p>
        </w:tc>
        <w:tc>
          <w:tcPr>
            <w:tcW w:w="2410" w:type="dxa"/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 contractelor înregistrate la Trezoreria Teritorială</w:t>
            </w:r>
          </w:p>
        </w:tc>
        <w:tc>
          <w:tcPr>
            <w:tcW w:w="1276" w:type="dxa"/>
          </w:tcPr>
          <w:p w:rsidR="00FB7A01" w:rsidRDefault="00FB7A01" w:rsidP="00FB7A01">
            <w:r w:rsidRPr="003B6153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Grupul de lucru pentru achiziții</w:t>
            </w:r>
          </w:p>
        </w:tc>
        <w:tc>
          <w:tcPr>
            <w:tcW w:w="3662" w:type="dxa"/>
            <w:tcBorders>
              <w:left w:val="single" w:sz="4" w:space="0" w:color="auto"/>
            </w:tcBorders>
          </w:tcPr>
          <w:p w:rsidR="00FB7A01" w:rsidRPr="00767BA8" w:rsidRDefault="00FB7A01" w:rsidP="00FB7A0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Gestionarea surselor financiare au fost efectuate prin intermediul sistemului trezorerial</w:t>
            </w:r>
          </w:p>
          <w:p w:rsidR="00FB7A01" w:rsidRPr="00767BA8" w:rsidRDefault="00FB7A01" w:rsidP="007E1590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întocmite în perioada de gestiune</w:t>
            </w:r>
            <w:r w:rsidRPr="007E1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1590" w:rsidRPr="007E1590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  <w:r w:rsidRPr="007E1590">
              <w:rPr>
                <w:rFonts w:ascii="Times New Roman" w:hAnsi="Times New Roman" w:cs="Times New Roman"/>
                <w:sz w:val="20"/>
                <w:szCs w:val="20"/>
              </w:rPr>
              <w:t xml:space="preserve"> ordine de plată </w:t>
            </w:r>
          </w:p>
        </w:tc>
      </w:tr>
      <w:tr w:rsidR="008B6EA4" w:rsidRPr="00767BA8" w:rsidTr="006D63C4">
        <w:trPr>
          <w:trHeight w:val="873"/>
        </w:trPr>
        <w:tc>
          <w:tcPr>
            <w:tcW w:w="2263" w:type="dxa"/>
          </w:tcPr>
          <w:p w:rsidR="00BD5266" w:rsidRPr="00767BA8" w:rsidRDefault="008B6EA4" w:rsidP="0023057E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8.11 Întocmirea și prezentarea în formă electronică Agenției Achiziții Publice a dării de seamă privind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contractele de achiziții publice de valoare mică pe anu</w:t>
            </w:r>
            <w:r w:rsidR="00BD5266" w:rsidRPr="00767BA8">
              <w:rPr>
                <w:rFonts w:ascii="Times New Roman" w:hAnsi="Times New Roman" w:cs="Times New Roman"/>
                <w:sz w:val="20"/>
                <w:szCs w:val="20"/>
              </w:rPr>
              <w:t>l precedent.</w:t>
            </w:r>
          </w:p>
        </w:tc>
        <w:tc>
          <w:tcPr>
            <w:tcW w:w="2410" w:type="dxa"/>
          </w:tcPr>
          <w:p w:rsidR="008B6EA4" w:rsidRPr="00767BA8" w:rsidRDefault="008B6EA4" w:rsidP="002305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EA4" w:rsidRPr="00767BA8" w:rsidRDefault="008B6EA4" w:rsidP="002305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Darea de seamă întocmită complet , în termen </w:t>
            </w:r>
          </w:p>
        </w:tc>
        <w:tc>
          <w:tcPr>
            <w:tcW w:w="1276" w:type="dxa"/>
          </w:tcPr>
          <w:p w:rsidR="008B6EA4" w:rsidRPr="00767BA8" w:rsidRDefault="00FB7A01" w:rsidP="00230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E53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6EA4" w:rsidRPr="00767BA8" w:rsidRDefault="008B6EA4" w:rsidP="002305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EA4" w:rsidRPr="00767BA8" w:rsidRDefault="008B6EA4" w:rsidP="002305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Grupul de lucru pentru achiziții</w:t>
            </w:r>
          </w:p>
        </w:tc>
        <w:tc>
          <w:tcPr>
            <w:tcW w:w="3662" w:type="dxa"/>
            <w:tcBorders>
              <w:left w:val="single" w:sz="4" w:space="0" w:color="auto"/>
            </w:tcBorders>
          </w:tcPr>
          <w:p w:rsidR="008B6EA4" w:rsidRPr="00767BA8" w:rsidRDefault="00210BAA" w:rsidP="0033327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Întocmită și prezentată în formă electronică Agenției Achiziții Publice darea de seamă privind contractele de achiziții publice de valoare mică pe</w:t>
            </w:r>
            <w:r w:rsidR="0033327C" w:rsidRPr="00767BA8">
              <w:rPr>
                <w:rFonts w:ascii="Times New Roman" w:hAnsi="Times New Roman" w:cs="Times New Roman"/>
                <w:sz w:val="20"/>
                <w:szCs w:val="20"/>
              </w:rPr>
              <w:t>ntru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anul </w:t>
            </w:r>
            <w:r w:rsidR="0033327C" w:rsidRPr="00767BA8">
              <w:rPr>
                <w:rFonts w:ascii="Times New Roman" w:hAnsi="Times New Roman" w:cs="Times New Roman"/>
                <w:sz w:val="20"/>
                <w:szCs w:val="20"/>
              </w:rPr>
              <w:t>2020.</w:t>
            </w:r>
          </w:p>
          <w:p w:rsidR="00BD5266" w:rsidRPr="00767BA8" w:rsidRDefault="00BD5266" w:rsidP="0033327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27C" w:rsidRPr="00767BA8" w:rsidRDefault="0033327C" w:rsidP="0033327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Darea de seamă cuprinde 48 contracte de valoare mica încheiate și înregistrate în anul 2020. </w:t>
            </w:r>
          </w:p>
        </w:tc>
      </w:tr>
    </w:tbl>
    <w:p w:rsidR="00BD5266" w:rsidRPr="00767BA8" w:rsidRDefault="00BD5266" w:rsidP="0023057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119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43"/>
        <w:gridCol w:w="2722"/>
        <w:gridCol w:w="1312"/>
        <w:gridCol w:w="1523"/>
        <w:gridCol w:w="2694"/>
      </w:tblGrid>
      <w:tr w:rsidR="0023057E" w:rsidRPr="00767BA8" w:rsidTr="002C5E73">
        <w:tc>
          <w:tcPr>
            <w:tcW w:w="11194" w:type="dxa"/>
            <w:gridSpan w:val="5"/>
            <w:shd w:val="clear" w:color="auto" w:fill="BDD6EE" w:themeFill="accent1" w:themeFillTint="66"/>
          </w:tcPr>
          <w:p w:rsidR="0023057E" w:rsidRPr="00767BA8" w:rsidRDefault="0023057E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057E" w:rsidRPr="00767BA8" w:rsidRDefault="0023057E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Obiectiv Nr.9: </w:t>
            </w:r>
            <w:r w:rsidRPr="00767BA8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Administrarea personalului prin planificarea, coordonarea, organizarea, desfășurarea, monitorizarea și evaluarea implementării în autoritatea publică a procedurilor de personal</w:t>
            </w:r>
          </w:p>
          <w:p w:rsidR="0023057E" w:rsidRPr="00767BA8" w:rsidRDefault="0023057E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3327C" w:rsidRPr="00767BA8" w:rsidTr="002C5E73">
        <w:trPr>
          <w:trHeight w:val="896"/>
        </w:trPr>
        <w:tc>
          <w:tcPr>
            <w:tcW w:w="2943" w:type="dxa"/>
            <w:vAlign w:val="center"/>
          </w:tcPr>
          <w:p w:rsidR="0033327C" w:rsidRPr="00767BA8" w:rsidRDefault="0033327C" w:rsidP="00BD526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Acțiuni</w:t>
            </w:r>
          </w:p>
        </w:tc>
        <w:tc>
          <w:tcPr>
            <w:tcW w:w="2722" w:type="dxa"/>
            <w:vAlign w:val="center"/>
          </w:tcPr>
          <w:p w:rsidR="0033327C" w:rsidRPr="00767BA8" w:rsidRDefault="0033327C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Indicatori de produs/rezultat</w:t>
            </w:r>
          </w:p>
        </w:tc>
        <w:tc>
          <w:tcPr>
            <w:tcW w:w="1312" w:type="dxa"/>
            <w:vAlign w:val="center"/>
          </w:tcPr>
          <w:p w:rsidR="0033327C" w:rsidRPr="00767BA8" w:rsidRDefault="0033327C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327C" w:rsidRPr="00767BA8" w:rsidRDefault="00A529B3" w:rsidP="00A529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Perioada de realizare</w:t>
            </w:r>
          </w:p>
        </w:tc>
        <w:tc>
          <w:tcPr>
            <w:tcW w:w="1523" w:type="dxa"/>
            <w:tcBorders>
              <w:right w:val="single" w:sz="4" w:space="0" w:color="auto"/>
            </w:tcBorders>
            <w:vAlign w:val="center"/>
          </w:tcPr>
          <w:p w:rsidR="0033327C" w:rsidRPr="00767BA8" w:rsidRDefault="0033327C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Responsabil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33327C" w:rsidRPr="00767BA8" w:rsidRDefault="001E72FC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Informații cu privire la realizarea obiectivului</w:t>
            </w:r>
          </w:p>
        </w:tc>
      </w:tr>
      <w:tr w:rsidR="00FB7A01" w:rsidRPr="00767BA8" w:rsidTr="002C5E73">
        <w:trPr>
          <w:trHeight w:val="2252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9.1 E</w:t>
            </w:r>
            <w:r w:rsidRPr="00767BA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767BA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borarea</w:t>
            </w:r>
            <w:r w:rsidRPr="00767BA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și</w:t>
            </w:r>
            <w:r w:rsidRPr="00767B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aprobarea</w:t>
            </w:r>
            <w:r w:rsidRPr="00767B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stat</w:t>
            </w:r>
            <w:r w:rsidRPr="00767BA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u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lui</w:t>
            </w:r>
            <w:r w:rsidRPr="00767BA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de personal și</w:t>
            </w:r>
            <w:r w:rsidRPr="00767B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 schem</w:t>
            </w:r>
            <w:r w:rsidRPr="00767BA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67BA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767B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înc</w:t>
            </w:r>
            <w:r w:rsidRPr="00767BA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drare</w:t>
            </w:r>
          </w:p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Completarea statului de personal, în termen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Coordonarea schemei de încadrare, în termen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FB7A01" w:rsidRDefault="00FB7A01" w:rsidP="00FB7A01">
            <w:r w:rsidRPr="00D91BE6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23" w:type="dxa"/>
            <w:tcBorders>
              <w:bottom w:val="single" w:sz="4" w:space="0" w:color="auto"/>
              <w:right w:val="single" w:sz="4" w:space="0" w:color="auto"/>
            </w:tcBorders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iCs/>
                <w:sz w:val="20"/>
                <w:szCs w:val="20"/>
              </w:rPr>
              <w:t>Serviciul resurse umane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FB7A01" w:rsidRPr="00767BA8" w:rsidRDefault="00FB7A01" w:rsidP="00FB7A01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S-a activat în perioada de referință în temeiul Statului de personal înregistrat nr.59 la data 07.11.2019 </w:t>
            </w:r>
          </w:p>
          <w:p w:rsidR="00FB7A01" w:rsidRPr="00767BA8" w:rsidRDefault="00FB7A01" w:rsidP="00FB7A01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A fost elabotată, aprobată și înregistrată schema de încadrare nr. 08/166 la data de 09 februarie 2021, în termen.</w:t>
            </w:r>
          </w:p>
        </w:tc>
      </w:tr>
      <w:tr w:rsidR="00FB7A01" w:rsidRPr="00767BA8" w:rsidTr="002C5E73">
        <w:trPr>
          <w:trHeight w:val="3895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9.2 Întocmirea tuturor proiectelor de acte administrative cu privire la personal și activitatea instanței</w:t>
            </w:r>
          </w:p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actelor administrative întocmite conform cerințelor, în termen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Calitatea proiectelor actelor administrative (înaltă, medie, scăzută):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Corectitudinea/legalitatea informației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Numărul de erori semnificative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Formatul și aspectul actului administrativ.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FB7A01" w:rsidRDefault="00FB7A01" w:rsidP="00FB7A01">
            <w:r w:rsidRPr="00D91BE6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23" w:type="dxa"/>
            <w:tcBorders>
              <w:bottom w:val="single" w:sz="4" w:space="0" w:color="auto"/>
              <w:right w:val="single" w:sz="4" w:space="0" w:color="auto"/>
            </w:tcBorders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iCs/>
                <w:sz w:val="20"/>
                <w:szCs w:val="20"/>
              </w:rPr>
              <w:t>Serviciul resurse umane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actelor administrative întocmite 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este de 100%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În perioada de referință au fost întocmite </w:t>
            </w:r>
            <w:r w:rsidR="00DD6A29" w:rsidRPr="00DD6A29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  <w:r w:rsidRPr="00DD6A29">
              <w:rPr>
                <w:rFonts w:ascii="Times New Roman" w:hAnsi="Times New Roman" w:cs="Times New Roman"/>
                <w:sz w:val="20"/>
                <w:szCs w:val="20"/>
              </w:rPr>
              <w:t xml:space="preserve">ordine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cu privire la personal, organizarea și funcționarea instanței conform cerințelor corect</w:t>
            </w:r>
            <w:r w:rsidR="00DD6A29">
              <w:rPr>
                <w:rFonts w:ascii="Times New Roman" w:hAnsi="Times New Roman" w:cs="Times New Roman"/>
                <w:sz w:val="20"/>
                <w:szCs w:val="20"/>
              </w:rPr>
              <w:t xml:space="preserve"> în conformitate cu legislația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în vigoare. </w:t>
            </w:r>
          </w:p>
          <w:p w:rsidR="00FB7A01" w:rsidRPr="00767BA8" w:rsidRDefault="00FB7A01" w:rsidP="00FB7A0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S-a respectat formatul și aspectul actului administrativ. </w:t>
            </w:r>
          </w:p>
          <w:p w:rsidR="00FB7A01" w:rsidRPr="00767BA8" w:rsidRDefault="00FB7A01" w:rsidP="00FB7A0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Au fost aduse la cunoștința personalului vizat contra semnătură.</w:t>
            </w:r>
          </w:p>
        </w:tc>
      </w:tr>
      <w:tr w:rsidR="006148BE" w:rsidRPr="00767BA8" w:rsidTr="002C5E73">
        <w:trPr>
          <w:trHeight w:val="1843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8BE" w:rsidRPr="00767BA8" w:rsidRDefault="006148BE" w:rsidP="006148BE">
            <w:pPr>
              <w:pStyle w:val="a9"/>
              <w:rPr>
                <w:rStyle w:val="11"/>
                <w:rFonts w:eastAsiaTheme="minorEastAsia"/>
                <w:b w:val="0"/>
                <w:bCs w:val="0"/>
                <w:sz w:val="20"/>
                <w:szCs w:val="20"/>
              </w:rPr>
            </w:pPr>
            <w:r w:rsidRPr="00767BA8">
              <w:rPr>
                <w:rStyle w:val="11"/>
                <w:rFonts w:eastAsiaTheme="minorEastAsia"/>
                <w:b w:val="0"/>
                <w:sz w:val="20"/>
                <w:szCs w:val="20"/>
              </w:rPr>
              <w:t>9.3 Elaborarea fișelor de post</w:t>
            </w:r>
          </w:p>
          <w:p w:rsidR="006148BE" w:rsidRPr="00767BA8" w:rsidRDefault="006148BE" w:rsidP="006148BE">
            <w:pPr>
              <w:pStyle w:val="a9"/>
              <w:rPr>
                <w:rStyle w:val="11"/>
                <w:rFonts w:eastAsiaTheme="minorEastAsia"/>
                <w:b w:val="0"/>
                <w:bCs w:val="0"/>
                <w:sz w:val="20"/>
                <w:szCs w:val="20"/>
              </w:rPr>
            </w:pPr>
          </w:p>
          <w:p w:rsidR="006148BE" w:rsidRPr="00767BA8" w:rsidRDefault="006148BE" w:rsidP="006148BE">
            <w:pPr>
              <w:pStyle w:val="a9"/>
              <w:rPr>
                <w:rStyle w:val="11"/>
                <w:rFonts w:eastAsiaTheme="minorEastAsia"/>
                <w:b w:val="0"/>
                <w:bCs w:val="0"/>
                <w:sz w:val="20"/>
                <w:szCs w:val="20"/>
              </w:rPr>
            </w:pPr>
          </w:p>
          <w:p w:rsidR="006148BE" w:rsidRPr="00767BA8" w:rsidRDefault="006148BE" w:rsidP="006148BE">
            <w:pPr>
              <w:pStyle w:val="a9"/>
              <w:rPr>
                <w:rStyle w:val="11"/>
                <w:rFonts w:eastAsiaTheme="minorEastAsia"/>
                <w:b w:val="0"/>
                <w:bCs w:val="0"/>
                <w:sz w:val="20"/>
                <w:szCs w:val="20"/>
              </w:rPr>
            </w:pPr>
          </w:p>
          <w:p w:rsidR="006148BE" w:rsidRPr="00767BA8" w:rsidRDefault="006148BE" w:rsidP="006148BE">
            <w:pPr>
              <w:pStyle w:val="a9"/>
              <w:rPr>
                <w:rStyle w:val="11"/>
                <w:rFonts w:eastAsiaTheme="minorEastAsia"/>
                <w:b w:val="0"/>
                <w:bCs w:val="0"/>
                <w:sz w:val="20"/>
                <w:szCs w:val="20"/>
              </w:rPr>
            </w:pPr>
          </w:p>
          <w:p w:rsidR="006148BE" w:rsidRPr="00767BA8" w:rsidRDefault="006148BE" w:rsidP="006148B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8BE" w:rsidRPr="00767BA8" w:rsidRDefault="006148BE" w:rsidP="006148B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8BE" w:rsidRPr="00767BA8" w:rsidRDefault="006148BE" w:rsidP="006148B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8BE" w:rsidRPr="00767BA8" w:rsidRDefault="006148BE" w:rsidP="006148B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8BE" w:rsidRPr="00767BA8" w:rsidRDefault="006148BE" w:rsidP="006148B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8BE" w:rsidRPr="00767BA8" w:rsidRDefault="006148BE" w:rsidP="006148B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8BE" w:rsidRPr="00767BA8" w:rsidRDefault="006148BE" w:rsidP="006148B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:rsidR="006148BE" w:rsidRPr="00767BA8" w:rsidRDefault="006148BE" w:rsidP="006148B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fișelor de post întocmite conform cerințelor, în termen</w:t>
            </w:r>
          </w:p>
          <w:p w:rsidR="006148BE" w:rsidRPr="00767BA8" w:rsidRDefault="006148BE" w:rsidP="006148B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8BE" w:rsidRPr="00767BA8" w:rsidRDefault="006148BE" w:rsidP="006148B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fișelor de post vizate conform cerințelor, în termen</w:t>
            </w:r>
          </w:p>
          <w:p w:rsidR="006148BE" w:rsidRPr="00767BA8" w:rsidRDefault="006148BE" w:rsidP="006148B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48BE" w:rsidRPr="00767BA8" w:rsidRDefault="006148BE" w:rsidP="006148B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fișelor de post eliberate conducătorului direct, mentorului, titularului funcției conform cerințelor, în termen</w:t>
            </w:r>
          </w:p>
          <w:p w:rsidR="00BD5266" w:rsidRPr="00767BA8" w:rsidRDefault="006148BE" w:rsidP="006148B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copiilor fișei plasate în dosarul pe</w:t>
            </w:r>
            <w:r w:rsidR="00BD5266" w:rsidRPr="00767BA8">
              <w:rPr>
                <w:rFonts w:ascii="Times New Roman" w:hAnsi="Times New Roman" w:cs="Times New Roman"/>
                <w:sz w:val="20"/>
                <w:szCs w:val="20"/>
              </w:rPr>
              <w:t>rsonal al funcționarului public</w:t>
            </w:r>
          </w:p>
          <w:p w:rsidR="00BD5266" w:rsidRPr="00767BA8" w:rsidRDefault="00BD5266" w:rsidP="006148B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266" w:rsidRPr="00767BA8" w:rsidRDefault="00BD5266" w:rsidP="006148B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6148BE" w:rsidRPr="00767BA8" w:rsidRDefault="00FB7A01" w:rsidP="00614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E53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8BE" w:rsidRPr="00767BA8" w:rsidRDefault="006148BE" w:rsidP="006148B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Serviciul resurse umane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48BE" w:rsidRPr="00767BA8" w:rsidRDefault="00DD6A29" w:rsidP="006148B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Elaborate </w:t>
            </w:r>
            <w:r w:rsidR="00CF17D6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6A2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F17D6" w:rsidRPr="00DD6A29">
              <w:rPr>
                <w:rFonts w:ascii="Times New Roman" w:hAnsi="Times New Roman" w:cs="Times New Roman"/>
                <w:sz w:val="20"/>
                <w:szCs w:val="20"/>
              </w:rPr>
              <w:t xml:space="preserve"> fișe de post</w:t>
            </w:r>
            <w:r w:rsidR="006148BE" w:rsidRPr="00DD6A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148BE" w:rsidRPr="00767BA8">
              <w:rPr>
                <w:rFonts w:ascii="Times New Roman" w:hAnsi="Times New Roman" w:cs="Times New Roman"/>
                <w:sz w:val="20"/>
                <w:szCs w:val="20"/>
              </w:rPr>
              <w:t>în termen</w:t>
            </w:r>
          </w:p>
          <w:p w:rsidR="006148BE" w:rsidRPr="00767BA8" w:rsidRDefault="006148BE" w:rsidP="006148B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Copiile fișelor de post plasate în dosarul personal al funcționarului public</w:t>
            </w:r>
          </w:p>
        </w:tc>
      </w:tr>
    </w:tbl>
    <w:tbl>
      <w:tblPr>
        <w:tblW w:w="11410" w:type="dxa"/>
        <w:tblInd w:w="1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410"/>
      </w:tblGrid>
      <w:tr w:rsidR="00A529B3" w:rsidRPr="00767BA8" w:rsidTr="00A529B3">
        <w:trPr>
          <w:trHeight w:val="100"/>
        </w:trPr>
        <w:tc>
          <w:tcPr>
            <w:tcW w:w="11410" w:type="dxa"/>
          </w:tcPr>
          <w:p w:rsidR="00A529B3" w:rsidRPr="00767BA8" w:rsidRDefault="00A529B3" w:rsidP="0023057E">
            <w:pPr>
              <w:pStyle w:val="a9"/>
              <w:rPr>
                <w:rStyle w:val="11"/>
                <w:rFonts w:eastAsiaTheme="minorEastAsia"/>
                <w:sz w:val="20"/>
                <w:szCs w:val="20"/>
              </w:rPr>
            </w:pPr>
          </w:p>
        </w:tc>
      </w:tr>
    </w:tbl>
    <w:p w:rsidR="0023057E" w:rsidRDefault="0023057E" w:rsidP="0023057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C5E73" w:rsidRPr="00767BA8" w:rsidRDefault="002C5E73" w:rsidP="0023057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5"/>
        <w:tblW w:w="11341" w:type="dxa"/>
        <w:tblInd w:w="-1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2691"/>
        <w:gridCol w:w="1276"/>
        <w:gridCol w:w="1563"/>
        <w:gridCol w:w="2694"/>
      </w:tblGrid>
      <w:tr w:rsidR="0023057E" w:rsidRPr="00767BA8" w:rsidTr="002C5E73">
        <w:tc>
          <w:tcPr>
            <w:tcW w:w="11341" w:type="dxa"/>
            <w:gridSpan w:val="5"/>
            <w:tcBorders>
              <w:top w:val="nil"/>
            </w:tcBorders>
            <w:shd w:val="clear" w:color="auto" w:fill="BDD6EE" w:themeFill="accent1" w:themeFillTint="66"/>
          </w:tcPr>
          <w:p w:rsidR="0023057E" w:rsidRPr="00767BA8" w:rsidRDefault="0023057E" w:rsidP="0023057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D5266" w:rsidRPr="00767BA8" w:rsidRDefault="00BD5266" w:rsidP="0023057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057E" w:rsidRPr="00767BA8" w:rsidRDefault="00A529B3" w:rsidP="0023057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23057E"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biectiv Nr.10 : Asigurarea cu necesarul de personal</w:t>
            </w:r>
          </w:p>
          <w:p w:rsidR="00BD5266" w:rsidRPr="00767BA8" w:rsidRDefault="00BD5266" w:rsidP="0023057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057E" w:rsidRPr="00767BA8" w:rsidRDefault="0023057E" w:rsidP="0023057E">
            <w:pPr>
              <w:pStyle w:val="a9"/>
              <w:rPr>
                <w:rFonts w:ascii="Times New Roman" w:hAnsi="Times New Roman" w:cs="Times New Roman"/>
                <w:iCs/>
                <w:color w:val="E7E6E6" w:themeColor="background2"/>
                <w:sz w:val="20"/>
                <w:szCs w:val="20"/>
              </w:rPr>
            </w:pPr>
          </w:p>
        </w:tc>
      </w:tr>
      <w:tr w:rsidR="00AB6FD1" w:rsidRPr="00767BA8" w:rsidTr="002C5E73">
        <w:tc>
          <w:tcPr>
            <w:tcW w:w="3117" w:type="dxa"/>
            <w:vAlign w:val="center"/>
          </w:tcPr>
          <w:p w:rsidR="00AB6FD1" w:rsidRPr="00767BA8" w:rsidRDefault="00AB6FD1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Acțiuni</w:t>
            </w:r>
          </w:p>
        </w:tc>
        <w:tc>
          <w:tcPr>
            <w:tcW w:w="2691" w:type="dxa"/>
            <w:vAlign w:val="center"/>
          </w:tcPr>
          <w:p w:rsidR="00BD5266" w:rsidRPr="00767BA8" w:rsidRDefault="002C5E73" w:rsidP="002C5E7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Indicatori de produs/rezultat</w:t>
            </w:r>
          </w:p>
        </w:tc>
        <w:tc>
          <w:tcPr>
            <w:tcW w:w="1276" w:type="dxa"/>
            <w:vAlign w:val="center"/>
          </w:tcPr>
          <w:p w:rsidR="00AB6FD1" w:rsidRPr="00767BA8" w:rsidRDefault="00AB6FD1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Perioada de realizare</w:t>
            </w:r>
          </w:p>
        </w:tc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:rsidR="00AB6FD1" w:rsidRPr="00767BA8" w:rsidRDefault="00AB6FD1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Responsabil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AB6FD1" w:rsidRPr="00767BA8" w:rsidRDefault="00AB6FD1" w:rsidP="00AB6FD1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Informații cu privire la realizarea obiectivului</w:t>
            </w:r>
          </w:p>
        </w:tc>
      </w:tr>
      <w:tr w:rsidR="00FB7A01" w:rsidRPr="00767BA8" w:rsidTr="002C5E73">
        <w:trPr>
          <w:trHeight w:val="4036"/>
        </w:trPr>
        <w:tc>
          <w:tcPr>
            <w:tcW w:w="3117" w:type="dxa"/>
            <w:tcBorders>
              <w:bottom w:val="single" w:sz="4" w:space="0" w:color="auto"/>
            </w:tcBorders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10.1  </w:t>
            </w:r>
            <w:r w:rsidRPr="00767BA8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Pr="00767BA8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c</w:t>
            </w:r>
            <w:r w:rsidRPr="00767BA8"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Pr="00767BA8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p</w:t>
            </w:r>
            <w:r w:rsidRPr="00767BA8">
              <w:rPr>
                <w:rFonts w:ascii="Times New Roman" w:hAnsi="Times New Roman" w:cs="Times New Roman"/>
                <w:bCs/>
                <w:sz w:val="20"/>
                <w:szCs w:val="20"/>
              </w:rPr>
              <w:t>ar</w:t>
            </w:r>
            <w:r w:rsidRPr="00767BA8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e</w:t>
            </w:r>
            <w:r w:rsidRPr="00767BA8">
              <w:rPr>
                <w:rFonts w:ascii="Times New Roman" w:hAnsi="Times New Roman" w:cs="Times New Roman"/>
                <w:bCs/>
                <w:sz w:val="20"/>
                <w:szCs w:val="20"/>
              </w:rPr>
              <w:t>a fu</w:t>
            </w:r>
            <w:r w:rsidRPr="00767BA8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n</w:t>
            </w:r>
            <w:r w:rsidRPr="00767BA8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  <w:r w:rsidRPr="00767BA8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ț</w:t>
            </w:r>
            <w:r w:rsidRPr="00767BA8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767BA8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e</w:t>
            </w:r>
            <w:r w:rsidRPr="00767BA8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767BA8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r w:rsidRPr="00767BA8">
              <w:rPr>
                <w:rFonts w:ascii="Times New Roman" w:hAnsi="Times New Roman" w:cs="Times New Roman"/>
                <w:bCs/>
                <w:sz w:val="20"/>
                <w:szCs w:val="20"/>
              </w:rPr>
              <w:t>vacante</w:t>
            </w:r>
            <w:r w:rsidRPr="00767BA8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 xml:space="preserve"> </w:t>
            </w:r>
            <w:r w:rsidRPr="00767BA8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767BA8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>r</w:t>
            </w:r>
            <w:r w:rsidRPr="00767B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 </w:t>
            </w:r>
            <w:r w:rsidRPr="00767BA8">
              <w:rPr>
                <w:rFonts w:ascii="Times New Roman" w:hAnsi="Times New Roman" w:cs="Times New Roman"/>
                <w:bCs/>
                <w:spacing w:val="1"/>
                <w:sz w:val="20"/>
                <w:szCs w:val="20"/>
              </w:rPr>
              <w:t>c</w:t>
            </w:r>
            <w:r w:rsidRPr="00767BA8">
              <w:rPr>
                <w:rFonts w:ascii="Times New Roman" w:hAnsi="Times New Roman" w:cs="Times New Roman"/>
                <w:bCs/>
                <w:sz w:val="20"/>
                <w:szCs w:val="20"/>
              </w:rPr>
              <w:t>oncurs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procedurilor de concurs petrecute conform cerințelor, în termen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(%) funcționarilor publici numiți în funcție publică 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7A01" w:rsidRDefault="00FB7A01" w:rsidP="00FB7A01">
            <w:r w:rsidRPr="00B52CF4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iCs/>
                <w:sz w:val="20"/>
                <w:szCs w:val="20"/>
              </w:rPr>
              <w:t>Serviciul resurse umane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FB7A01" w:rsidRPr="00767BA8" w:rsidRDefault="00FB7A01" w:rsidP="00FB7A01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065B1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Pregătite </w:t>
            </w:r>
            <w:r w:rsidR="00065B15" w:rsidRPr="00065B1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12</w:t>
            </w:r>
            <w:r w:rsidRPr="00065B1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anunțuri </w:t>
            </w:r>
            <w:r w:rsidR="00065B1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pentru 4 funcții vacante</w:t>
            </w:r>
          </w:p>
          <w:p w:rsidR="00FB7A01" w:rsidRPr="00767BA8" w:rsidRDefault="00FB7A01" w:rsidP="00FB7A01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065B1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Pregătite </w:t>
            </w:r>
            <w:r w:rsidR="00065B15" w:rsidRPr="00065B1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12</w:t>
            </w:r>
            <w:r w:rsidRPr="00065B1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informații cu 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privire la desfășurarea concursului, afișate pe panoul informativ al instanței și pagina web cariere.gov.md </w:t>
            </w:r>
          </w:p>
          <w:p w:rsidR="00FB7A01" w:rsidRPr="00767BA8" w:rsidRDefault="00FB7A01" w:rsidP="00FB7A01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065B1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Petrecute</w:t>
            </w:r>
            <w:r w:rsidR="00065B15" w:rsidRPr="00065B1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6</w:t>
            </w:r>
            <w:r w:rsidRPr="00065B1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proceduri de concurs 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pentru funcți</w:t>
            </w:r>
            <w:r w:rsidR="00065B1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iile vacante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. </w:t>
            </w:r>
          </w:p>
          <w:p w:rsidR="00FB7A01" w:rsidRPr="00767BA8" w:rsidRDefault="00FB7A01" w:rsidP="00065B15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065B1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Întocmite </w:t>
            </w:r>
            <w:r w:rsidR="00065B15" w:rsidRPr="00065B1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11</w:t>
            </w:r>
            <w:r w:rsidRPr="00065B1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procese verbale a comisiei de concurs.</w:t>
            </w:r>
          </w:p>
        </w:tc>
      </w:tr>
      <w:tr w:rsidR="00FB7A01" w:rsidRPr="00767BA8" w:rsidTr="002C5E73">
        <w:trPr>
          <w:trHeight w:val="85"/>
        </w:trPr>
        <w:tc>
          <w:tcPr>
            <w:tcW w:w="3117" w:type="dxa"/>
          </w:tcPr>
          <w:p w:rsidR="00FB7A01" w:rsidRPr="00767BA8" w:rsidRDefault="00FB7A01" w:rsidP="00FB7A01">
            <w:pPr>
              <w:pStyle w:val="a9"/>
              <w:rPr>
                <w:rStyle w:val="11"/>
                <w:rFonts w:eastAsiaTheme="minorEastAsia"/>
                <w:b w:val="0"/>
                <w:sz w:val="20"/>
                <w:szCs w:val="20"/>
              </w:rPr>
            </w:pPr>
            <w:r w:rsidRPr="00767BA8">
              <w:rPr>
                <w:rStyle w:val="11"/>
                <w:rFonts w:eastAsiaTheme="minorEastAsia"/>
                <w:b w:val="0"/>
                <w:sz w:val="20"/>
                <w:szCs w:val="20"/>
              </w:rPr>
              <w:t xml:space="preserve">10.2 Integrarea socio-profesională 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Style w:val="11"/>
                <w:rFonts w:eastAsiaTheme="minorEastAsia"/>
                <w:b w:val="0"/>
                <w:sz w:val="20"/>
                <w:szCs w:val="20"/>
              </w:rPr>
              <w:t>a noilor angajați (funcționări publici) în perioada de probă</w:t>
            </w:r>
          </w:p>
        </w:tc>
        <w:tc>
          <w:tcPr>
            <w:tcW w:w="2691" w:type="dxa"/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programului de desfășurarea perioadei de probă a funcționarului public debutant conform cerințelor, în termen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programe de desfășurare a perioadei de probă  întocmite în colaborare cu conducătorii direcți, în termen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(%) funcționarilor publici debutanți confirmați în funcție publică 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(%) </w:t>
            </w: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</w:rPr>
              <w:t>activităților de instruire internă și externă planificată, în comun cu conducătorul direct</w:t>
            </w:r>
          </w:p>
          <w:p w:rsidR="00FB7A01" w:rsidRPr="00767BA8" w:rsidRDefault="00FB7A01" w:rsidP="00FB7A01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7A01" w:rsidRDefault="00FB7A01" w:rsidP="00FB7A01">
            <w:r w:rsidRPr="00B52CF4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iCs/>
                <w:sz w:val="20"/>
                <w:szCs w:val="20"/>
              </w:rPr>
              <w:t>Serviciul resurse umane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B7A01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Funcționari publici debutanți confirmați în funcție publică în perioada de raportare 1 persoană</w:t>
            </w:r>
            <w:r w:rsidR="009839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83935" w:rsidRPr="00767BA8" w:rsidRDefault="00983935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Noi angajați cu periodă de probă în perioda anului 2021 nu au fost </w:t>
            </w:r>
          </w:p>
          <w:p w:rsidR="00FB7A01" w:rsidRPr="00767BA8" w:rsidRDefault="00FB7A01" w:rsidP="00FB7A01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FD1" w:rsidRPr="00767BA8" w:rsidTr="002C5E73">
        <w:trPr>
          <w:trHeight w:val="1009"/>
        </w:trPr>
        <w:tc>
          <w:tcPr>
            <w:tcW w:w="3117" w:type="dxa"/>
            <w:tcBorders>
              <w:bottom w:val="single" w:sz="4" w:space="0" w:color="auto"/>
            </w:tcBorders>
          </w:tcPr>
          <w:p w:rsidR="00AB6FD1" w:rsidRPr="00767BA8" w:rsidRDefault="00AB6FD1" w:rsidP="00A57A44">
            <w:pPr>
              <w:pStyle w:val="a9"/>
              <w:rPr>
                <w:rStyle w:val="11"/>
                <w:rFonts w:eastAsiaTheme="minorHAnsi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10.3. </w:t>
            </w: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67BA8">
              <w:rPr>
                <w:rStyle w:val="11"/>
                <w:rFonts w:eastAsiaTheme="minorHAnsi"/>
                <w:b w:val="0"/>
                <w:sz w:val="20"/>
                <w:szCs w:val="20"/>
              </w:rPr>
              <w:t>Angajarea personalului în cadrul Curții de Apel Cahul (funcționarii publici, personalul etnic, muncitori)</w:t>
            </w:r>
            <w:r w:rsidRPr="00767BA8">
              <w:rPr>
                <w:rStyle w:val="11"/>
                <w:rFonts w:eastAsiaTheme="minorHAnsi"/>
                <w:sz w:val="20"/>
                <w:szCs w:val="20"/>
              </w:rPr>
              <w:t xml:space="preserve"> </w:t>
            </w:r>
          </w:p>
          <w:p w:rsidR="00BD5266" w:rsidRPr="00767BA8" w:rsidRDefault="00BD5266" w:rsidP="00A57A44">
            <w:pPr>
              <w:pStyle w:val="a9"/>
              <w:rPr>
                <w:rStyle w:val="11"/>
                <w:rFonts w:eastAsiaTheme="minorEastAsia"/>
                <w:b w:val="0"/>
                <w:sz w:val="20"/>
                <w:szCs w:val="20"/>
              </w:rPr>
            </w:pP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:rsidR="00AB6FD1" w:rsidRPr="00767BA8" w:rsidRDefault="00AB6FD1" w:rsidP="00A57A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(%) personalului angajat, inclusiv  </w:t>
            </w:r>
            <w:r w:rsidRPr="00767BA8">
              <w:rPr>
                <w:rStyle w:val="11"/>
                <w:rFonts w:eastAsiaTheme="minorHAnsi"/>
                <w:b w:val="0"/>
                <w:sz w:val="20"/>
                <w:szCs w:val="20"/>
              </w:rPr>
              <w:t>personalul etnic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și muncitorii angajați în post</w:t>
            </w:r>
          </w:p>
          <w:p w:rsidR="00AB6FD1" w:rsidRPr="00767BA8" w:rsidRDefault="00AB6FD1" w:rsidP="00A57A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A1A91" w:rsidRPr="00767BA8" w:rsidRDefault="00CA1A91" w:rsidP="00A57A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FD1" w:rsidRPr="00767BA8" w:rsidRDefault="00FB7A01" w:rsidP="00A57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E53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</w:tcPr>
          <w:p w:rsidR="00AB6FD1" w:rsidRPr="00767BA8" w:rsidRDefault="00AB6FD1" w:rsidP="00A57A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iCs/>
                <w:sz w:val="20"/>
                <w:szCs w:val="20"/>
              </w:rPr>
              <w:t>Serviciul resurse umane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AB6FD1" w:rsidRDefault="00983935" w:rsidP="0098393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În perioada de referinț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ă </w:t>
            </w:r>
            <w:r w:rsidR="00CA1A91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au</w:t>
            </w:r>
            <w:proofErr w:type="gramEnd"/>
            <w:r w:rsidR="00CA1A91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fost angajați funcționari publici prin concurs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- 0</w:t>
            </w:r>
            <w:r w:rsidR="00CA1A91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personal tehnic -1.</w:t>
            </w:r>
          </w:p>
          <w:p w:rsidR="00983935" w:rsidRPr="00767BA8" w:rsidRDefault="00983935" w:rsidP="0098393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Reîncadrați în funcție publică -2</w:t>
            </w:r>
          </w:p>
        </w:tc>
      </w:tr>
      <w:tr w:rsidR="0023057E" w:rsidRPr="00767BA8" w:rsidTr="002C5E73">
        <w:tc>
          <w:tcPr>
            <w:tcW w:w="11341" w:type="dxa"/>
            <w:gridSpan w:val="5"/>
            <w:shd w:val="clear" w:color="auto" w:fill="BDD6EE" w:themeFill="accent1" w:themeFillTint="66"/>
          </w:tcPr>
          <w:p w:rsidR="0023057E" w:rsidRPr="00767BA8" w:rsidRDefault="0023057E" w:rsidP="002305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3843" w:rsidRPr="00767BA8" w:rsidRDefault="00AB3843" w:rsidP="0023057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057E" w:rsidRPr="00767BA8" w:rsidRDefault="0023057E" w:rsidP="0023057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Obiectiv Nr.11: Asigurarea evidenței datelor și documentelor cu privire la personalul instanței</w:t>
            </w:r>
          </w:p>
          <w:p w:rsidR="00BD5266" w:rsidRPr="00767BA8" w:rsidRDefault="00BD5266" w:rsidP="0023057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057E" w:rsidRPr="00767BA8" w:rsidRDefault="0023057E" w:rsidP="0023057E">
            <w:pPr>
              <w:pStyle w:val="a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A1A91" w:rsidRPr="00767BA8" w:rsidTr="002C5E73">
        <w:tc>
          <w:tcPr>
            <w:tcW w:w="3117" w:type="dxa"/>
            <w:vAlign w:val="center"/>
          </w:tcPr>
          <w:p w:rsidR="00CA1A91" w:rsidRPr="00767BA8" w:rsidRDefault="00CA1A91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Acțiuni</w:t>
            </w:r>
          </w:p>
        </w:tc>
        <w:tc>
          <w:tcPr>
            <w:tcW w:w="2691" w:type="dxa"/>
            <w:vAlign w:val="center"/>
          </w:tcPr>
          <w:p w:rsidR="00CA1A91" w:rsidRPr="00767BA8" w:rsidRDefault="00CA1A91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Indicatori de produs/rezultat</w:t>
            </w:r>
          </w:p>
        </w:tc>
        <w:tc>
          <w:tcPr>
            <w:tcW w:w="1276" w:type="dxa"/>
            <w:vAlign w:val="center"/>
          </w:tcPr>
          <w:p w:rsidR="00CA1A91" w:rsidRPr="00767BA8" w:rsidRDefault="00CA1A91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Perioada de realizare</w:t>
            </w:r>
          </w:p>
        </w:tc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:rsidR="00CA1A91" w:rsidRPr="00767BA8" w:rsidRDefault="00CA1A91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Responsabil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CA1A91" w:rsidRPr="00767BA8" w:rsidRDefault="00CA1A91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Informații cu privire la realizarea obiectivului</w:t>
            </w:r>
          </w:p>
        </w:tc>
      </w:tr>
      <w:tr w:rsidR="00FB7A01" w:rsidRPr="00767BA8" w:rsidTr="002C5E73">
        <w:tc>
          <w:tcPr>
            <w:tcW w:w="3117" w:type="dxa"/>
          </w:tcPr>
          <w:p w:rsidR="00FB7A01" w:rsidRPr="00767BA8" w:rsidRDefault="00FB7A01" w:rsidP="00FB7A01">
            <w:pPr>
              <w:pStyle w:val="a9"/>
              <w:rPr>
                <w:rStyle w:val="11"/>
                <w:rFonts w:eastAsiaTheme="minorEastAsia"/>
                <w:b w:val="0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11.1 </w:t>
            </w:r>
            <w:r w:rsidRPr="00767BA8">
              <w:rPr>
                <w:rStyle w:val="11"/>
                <w:rFonts w:eastAsiaTheme="minorEastAsia"/>
                <w:b w:val="0"/>
                <w:sz w:val="20"/>
                <w:szCs w:val="20"/>
              </w:rPr>
              <w:t>Gestionarea dosarelor personale a funcționarilor publici</w:t>
            </w:r>
          </w:p>
          <w:p w:rsidR="00FB7A01" w:rsidRPr="00767BA8" w:rsidRDefault="00FB7A01" w:rsidP="00FB7A01">
            <w:pPr>
              <w:pStyle w:val="a9"/>
              <w:rPr>
                <w:rStyle w:val="11"/>
                <w:rFonts w:eastAsiaTheme="minorEastAsia"/>
                <w:b w:val="0"/>
                <w:sz w:val="20"/>
                <w:szCs w:val="20"/>
              </w:rPr>
            </w:pPr>
            <w:r w:rsidRPr="00767BA8">
              <w:rPr>
                <w:rStyle w:val="11"/>
                <w:rFonts w:eastAsiaTheme="minorEastAsia"/>
                <w:b w:val="0"/>
                <w:sz w:val="20"/>
                <w:szCs w:val="20"/>
              </w:rPr>
              <w:t>și a angajaților instanței de judecată</w:t>
            </w:r>
          </w:p>
          <w:p w:rsidR="00FB7A01" w:rsidRPr="00767BA8" w:rsidRDefault="00FB7A01" w:rsidP="00FB7A01">
            <w:pPr>
              <w:pStyle w:val="a9"/>
              <w:rPr>
                <w:rStyle w:val="11"/>
                <w:rFonts w:eastAsiaTheme="minor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91" w:type="dxa"/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Rata (%) dosarelor personale a funcționarilor publici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întocmite conform cerințelor, în termen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7A01" w:rsidRDefault="00FB7A01" w:rsidP="00FB7A01">
            <w:r w:rsidRPr="00064E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01.01.2021 - 31.12.2021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iCs/>
                <w:sz w:val="20"/>
                <w:szCs w:val="20"/>
              </w:rPr>
              <w:t>Serviciul resurse umane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Dosarele personale a</w:t>
            </w:r>
            <w:r w:rsidR="00983935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funcționarilor publici au fost completate </w:t>
            </w:r>
            <w:r w:rsidRPr="00983935">
              <w:rPr>
                <w:rFonts w:ascii="Times New Roman" w:hAnsi="Times New Roman" w:cs="Times New Roman"/>
                <w:sz w:val="20"/>
                <w:szCs w:val="20"/>
              </w:rPr>
              <w:t xml:space="preserve">cu </w:t>
            </w:r>
            <w:proofErr w:type="gramStart"/>
            <w:r w:rsidR="00983935" w:rsidRPr="0098393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983935">
              <w:rPr>
                <w:rFonts w:ascii="Times New Roman" w:hAnsi="Times New Roman" w:cs="Times New Roman"/>
                <w:sz w:val="20"/>
                <w:szCs w:val="20"/>
              </w:rPr>
              <w:t xml:space="preserve"> informații</w:t>
            </w:r>
            <w:proofErr w:type="gramEnd"/>
            <w:r w:rsidRPr="009839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cu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referire la acordarea concediilor, modificarea coeficientului de salarizare, eliberare, cumulare, dovada expedierii declarațiilor etc.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Dosarele completate conform cerințelor, în termen</w:t>
            </w:r>
          </w:p>
          <w:p w:rsidR="002C5E73" w:rsidRPr="00767BA8" w:rsidRDefault="002C5E73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A01" w:rsidRPr="00767BA8" w:rsidTr="002C5E73">
        <w:tc>
          <w:tcPr>
            <w:tcW w:w="3117" w:type="dxa"/>
          </w:tcPr>
          <w:p w:rsidR="00FB7A01" w:rsidRPr="00767BA8" w:rsidRDefault="00FB7A01" w:rsidP="00FB7A01">
            <w:pPr>
              <w:pStyle w:val="a9"/>
              <w:rPr>
                <w:rStyle w:val="11"/>
                <w:rFonts w:eastAsiaTheme="minorHAnsi"/>
                <w:b w:val="0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Style w:val="11"/>
                <w:rFonts w:eastAsiaTheme="minorHAnsi"/>
                <w:b w:val="0"/>
                <w:sz w:val="20"/>
                <w:szCs w:val="20"/>
              </w:rPr>
            </w:pPr>
            <w:r w:rsidRPr="00767BA8">
              <w:rPr>
                <w:rStyle w:val="11"/>
                <w:rFonts w:eastAsiaTheme="minorHAnsi"/>
                <w:b w:val="0"/>
                <w:sz w:val="20"/>
                <w:szCs w:val="20"/>
              </w:rPr>
              <w:t>11.2 Stabilirea treptei, clasei și a coeficientului de salarizare a angajaților CA Cahul</w:t>
            </w:r>
          </w:p>
          <w:p w:rsidR="00FB7A01" w:rsidRPr="00767BA8" w:rsidRDefault="00FB7A01" w:rsidP="00FB7A01">
            <w:pPr>
              <w:pStyle w:val="a9"/>
              <w:rPr>
                <w:rStyle w:val="11"/>
                <w:rFonts w:eastAsiaTheme="minorHAnsi"/>
                <w:b w:val="0"/>
                <w:sz w:val="20"/>
                <w:szCs w:val="20"/>
              </w:rPr>
            </w:pPr>
          </w:p>
        </w:tc>
        <w:tc>
          <w:tcPr>
            <w:tcW w:w="2691" w:type="dxa"/>
          </w:tcPr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ședințelor petrecute de comisie privind</w:t>
            </w: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stabilirea </w:t>
            </w:r>
            <w:r w:rsidRPr="00767BA8">
              <w:rPr>
                <w:rStyle w:val="11"/>
                <w:rFonts w:eastAsiaTheme="minorHAnsi"/>
                <w:b w:val="0"/>
                <w:sz w:val="20"/>
                <w:szCs w:val="20"/>
              </w:rPr>
              <w:t>treptei, clasei și a coeficientului de salarizare a angajaților CA Cahul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B7A01" w:rsidRDefault="00FB7A01" w:rsidP="00FB7A01">
            <w:r w:rsidRPr="00064E8A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iCs/>
                <w:sz w:val="20"/>
                <w:szCs w:val="20"/>
              </w:rPr>
              <w:t>Serviciul resurse umane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B7A01" w:rsidRPr="00767BA8" w:rsidRDefault="00FB7A01" w:rsidP="00983935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În perioada de referință a fost stabilit calculul vechimii în muncă </w:t>
            </w:r>
            <w:r w:rsidRPr="0098393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pentru </w:t>
            </w:r>
            <w:r w:rsidR="00983935" w:rsidRPr="0098393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59</w:t>
            </w:r>
            <w:r w:rsidRPr="0098393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persoane, în legătură cu modificarea vechimii la </w:t>
            </w:r>
            <w:r w:rsidR="00983935" w:rsidRPr="0098393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17</w:t>
            </w:r>
            <w:r w:rsidRPr="0098393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persoane</w:t>
            </w:r>
            <w:r w:rsidR="00983935" w:rsidRPr="0098393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,</w:t>
            </w:r>
            <w:r w:rsidRPr="0098393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pentru calcularea indemnizației unice </w:t>
            </w:r>
            <w:r w:rsidR="0098393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3 persoană pentru reîncadrarea în funcție la 2 persoane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FB7A01" w:rsidRPr="00767BA8" w:rsidTr="002C5E73">
        <w:tc>
          <w:tcPr>
            <w:tcW w:w="3117" w:type="dxa"/>
          </w:tcPr>
          <w:p w:rsidR="00FB7A01" w:rsidRPr="00767BA8" w:rsidRDefault="00FB7A01" w:rsidP="00FB7A01">
            <w:pPr>
              <w:pStyle w:val="a9"/>
              <w:rPr>
                <w:rStyle w:val="11"/>
                <w:rFonts w:eastAsiaTheme="minorHAnsi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11.3 Evidența concediilor personalului</w:t>
            </w:r>
          </w:p>
        </w:tc>
        <w:tc>
          <w:tcPr>
            <w:tcW w:w="2691" w:type="dxa"/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(%) concediilor anuale, neplătite, medicale 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(%) concediilor de odihnă folosite conform graficului de concedii </w:t>
            </w:r>
          </w:p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Evidența și prezentarea informației cu privire la concedii în termen</w:t>
            </w:r>
          </w:p>
        </w:tc>
        <w:tc>
          <w:tcPr>
            <w:tcW w:w="1276" w:type="dxa"/>
          </w:tcPr>
          <w:p w:rsidR="00FB7A01" w:rsidRDefault="00FB7A01" w:rsidP="00FB7A01">
            <w:r w:rsidRPr="00064E8A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iCs/>
                <w:sz w:val="20"/>
                <w:szCs w:val="20"/>
              </w:rPr>
              <w:t>Serviciul resurse umane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B7A01" w:rsidRPr="00767BA8" w:rsidRDefault="00FB7A01" w:rsidP="00FB7A01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Concediilor de odihnă au fost acordate conform programului concediilor de odihnă.</w:t>
            </w:r>
          </w:p>
          <w:p w:rsidR="00FB7A01" w:rsidRPr="00767BA8" w:rsidRDefault="00FB7A01" w:rsidP="00983935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În perioada de raportare au fost acordate concedii anuale/neplătite conform </w:t>
            </w:r>
            <w:r w:rsidR="0098393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cererilor</w:t>
            </w:r>
            <w:r w:rsidR="00983935" w:rsidRPr="0098393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714434" w:rsidRPr="00767BA8" w:rsidTr="002C5E73">
        <w:tc>
          <w:tcPr>
            <w:tcW w:w="3117" w:type="dxa"/>
          </w:tcPr>
          <w:p w:rsidR="00714434" w:rsidRPr="00767BA8" w:rsidRDefault="00714434" w:rsidP="006148B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="006148BE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Evidența persoanelor supuse serviciului militar</w:t>
            </w:r>
          </w:p>
        </w:tc>
        <w:tc>
          <w:tcPr>
            <w:tcW w:w="2691" w:type="dxa"/>
          </w:tcPr>
          <w:p w:rsidR="00714434" w:rsidRPr="00767BA8" w:rsidRDefault="00714434" w:rsidP="00A57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persoanelor supuse serviciului militar în unitate, evidența conform cerințelor</w:t>
            </w:r>
            <w:r w:rsidR="00CA0A75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 în termen, </w:t>
            </w:r>
          </w:p>
          <w:p w:rsidR="00714434" w:rsidRPr="00767BA8" w:rsidRDefault="00714434" w:rsidP="00A57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informațiilor prezentate la CTM Cahul</w:t>
            </w: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A0A75" w:rsidRPr="00767BA8">
              <w:rPr>
                <w:rFonts w:ascii="Times New Roman" w:hAnsi="Times New Roman" w:cs="Times New Roman"/>
                <w:sz w:val="20"/>
                <w:szCs w:val="20"/>
              </w:rPr>
              <w:t>conform cerințelor  în termen</w:t>
            </w:r>
          </w:p>
        </w:tc>
        <w:tc>
          <w:tcPr>
            <w:tcW w:w="1276" w:type="dxa"/>
          </w:tcPr>
          <w:p w:rsidR="00714434" w:rsidRPr="00767BA8" w:rsidRDefault="00FB7A01" w:rsidP="00A57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E53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714434" w:rsidRPr="00767BA8" w:rsidRDefault="00714434" w:rsidP="00A57A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iCs/>
                <w:sz w:val="20"/>
                <w:szCs w:val="20"/>
              </w:rPr>
              <w:t>Serviciul resurse umane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A0A75" w:rsidRPr="00767BA8" w:rsidRDefault="00CA0A75" w:rsidP="00CA0A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persoanelor supuse serviciului militar în unitate este de 100%</w:t>
            </w:r>
          </w:p>
          <w:p w:rsidR="00CA0A75" w:rsidRPr="00767BA8" w:rsidRDefault="00CA0A75" w:rsidP="00CA0A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A75" w:rsidRPr="00983935" w:rsidRDefault="00CA0A75" w:rsidP="00CA0A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În instanță este dusă evidența milit</w:t>
            </w:r>
            <w:r w:rsidRPr="00983935">
              <w:rPr>
                <w:rFonts w:ascii="Times New Roman" w:hAnsi="Times New Roman" w:cs="Times New Roman"/>
                <w:sz w:val="20"/>
                <w:szCs w:val="20"/>
              </w:rPr>
              <w:t xml:space="preserve">ară a </w:t>
            </w:r>
            <w:r w:rsidR="00983935" w:rsidRPr="009839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83935">
              <w:rPr>
                <w:rFonts w:ascii="Times New Roman" w:hAnsi="Times New Roman" w:cs="Times New Roman"/>
                <w:sz w:val="20"/>
                <w:szCs w:val="20"/>
              </w:rPr>
              <w:t xml:space="preserve"> persoane conform cerințelor</w:t>
            </w:r>
          </w:p>
          <w:p w:rsidR="00CA0A75" w:rsidRPr="00983935" w:rsidRDefault="00CA0A75" w:rsidP="00CA0A7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434" w:rsidRDefault="00CA0A75" w:rsidP="002C5E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83935">
              <w:rPr>
                <w:rFonts w:ascii="Times New Roman" w:hAnsi="Times New Roman" w:cs="Times New Roman"/>
                <w:sz w:val="20"/>
                <w:szCs w:val="20"/>
              </w:rPr>
              <w:t xml:space="preserve">Au fost prezentate informații în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Comisariatului Militar în privința evidenței persoanelor militare, conform cerințelor în termen.</w:t>
            </w:r>
          </w:p>
          <w:p w:rsidR="002C5E73" w:rsidRPr="00767BA8" w:rsidRDefault="002C5E73" w:rsidP="002C5E7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A01" w:rsidRPr="00767BA8" w:rsidTr="002C5E73">
        <w:tc>
          <w:tcPr>
            <w:tcW w:w="3117" w:type="dxa"/>
          </w:tcPr>
          <w:p w:rsidR="00FB7A01" w:rsidRPr="00767BA8" w:rsidRDefault="00FB7A01" w:rsidP="00FB7A01">
            <w:pPr>
              <w:pStyle w:val="a9"/>
              <w:rPr>
                <w:rStyle w:val="11"/>
                <w:rFonts w:eastAsiaTheme="minorHAnsi"/>
                <w:b w:val="0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67BA8">
              <w:rPr>
                <w:rStyle w:val="11"/>
                <w:rFonts w:eastAsiaTheme="minorHAnsi"/>
                <w:b w:val="0"/>
                <w:sz w:val="20"/>
                <w:szCs w:val="20"/>
              </w:rPr>
              <w:t>Evidența timpului de muncă,                               întocmirea tabelelor de pontaj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tabelelor de pontaj întocmite conform cerințelor, prezentate în termen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B7A01" w:rsidRDefault="00FB7A01" w:rsidP="00FB7A01">
            <w:r w:rsidRPr="00D43F62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iCs/>
                <w:sz w:val="20"/>
                <w:szCs w:val="20"/>
              </w:rPr>
              <w:t>Serviciul resurse umane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 tabelelor de pontaj întocmite este de 100% 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Întocmite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tabele de pontaj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lunar în anul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2021 conform cerințelor, în termen</w:t>
            </w:r>
          </w:p>
          <w:p w:rsidR="002C5E73" w:rsidRPr="00767BA8" w:rsidRDefault="002C5E73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A01" w:rsidRPr="00767BA8" w:rsidTr="002C5E73">
        <w:tc>
          <w:tcPr>
            <w:tcW w:w="3117" w:type="dxa"/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11.6</w:t>
            </w: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67BA8">
              <w:rPr>
                <w:rStyle w:val="11"/>
                <w:rFonts w:eastAsiaTheme="minorHAnsi"/>
                <w:b w:val="0"/>
                <w:sz w:val="20"/>
                <w:szCs w:val="20"/>
              </w:rPr>
              <w:t>Completarea raporturilor statistice și dărilor de seamă</w:t>
            </w:r>
          </w:p>
        </w:tc>
        <w:tc>
          <w:tcPr>
            <w:tcW w:w="2691" w:type="dxa"/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raporturilor statistice și dărilor de seamă întocmite conform cerințelor, în termen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raporturilor statistice și dărilor de seamă prezentate în termen la autoritățile abilitate</w:t>
            </w:r>
          </w:p>
        </w:tc>
        <w:tc>
          <w:tcPr>
            <w:tcW w:w="1276" w:type="dxa"/>
          </w:tcPr>
          <w:p w:rsidR="00FB7A01" w:rsidRDefault="00FB7A01" w:rsidP="00FB7A01">
            <w:r w:rsidRPr="00D43F62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iCs/>
                <w:sz w:val="20"/>
                <w:szCs w:val="20"/>
              </w:rPr>
              <w:t>Serviciul resurse umane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B7A01" w:rsidRPr="00767BA8" w:rsidRDefault="00FB7A01" w:rsidP="00FB7A01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Au fost prezentate</w:t>
            </w:r>
            <w:r w:rsidR="00983935" w:rsidRPr="0098393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8393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rapoarte statistice 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privind :</w:t>
            </w:r>
          </w:p>
          <w:p w:rsidR="00FB7A01" w:rsidRPr="00767BA8" w:rsidRDefault="00FB7A01" w:rsidP="00FB7A01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- Mobilitatea salariaților și locurile de muncă,</w:t>
            </w:r>
          </w:p>
          <w:p w:rsidR="00FB7A01" w:rsidRPr="00767BA8" w:rsidRDefault="00FB7A01" w:rsidP="00FB7A01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- Formarea profesională a salariaților, </w:t>
            </w:r>
          </w:p>
          <w:p w:rsidR="00FB7A01" w:rsidRPr="00767BA8" w:rsidRDefault="00FB7A01" w:rsidP="00FB7A01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- </w:t>
            </w:r>
            <w:r w:rsidR="00983935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Accidentele de muncă 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57E" w:rsidRPr="00767BA8" w:rsidTr="002C5E73">
        <w:trPr>
          <w:trHeight w:val="566"/>
        </w:trPr>
        <w:tc>
          <w:tcPr>
            <w:tcW w:w="11341" w:type="dxa"/>
            <w:gridSpan w:val="5"/>
            <w:shd w:val="clear" w:color="auto" w:fill="BDD6EE" w:themeFill="accent1" w:themeFillTint="66"/>
          </w:tcPr>
          <w:p w:rsidR="0023057E" w:rsidRPr="00767BA8" w:rsidRDefault="0023057E" w:rsidP="0023057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BA8" w:rsidRPr="00767BA8" w:rsidRDefault="00767BA8" w:rsidP="0023057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057E" w:rsidRPr="00767BA8" w:rsidRDefault="0023057E" w:rsidP="0023057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Obiectiv Nr.12: Asigurarea dezvoltării profesionale a personalului</w:t>
            </w:r>
          </w:p>
          <w:p w:rsidR="00767BA8" w:rsidRPr="00767BA8" w:rsidRDefault="00767BA8" w:rsidP="0023057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057E" w:rsidRPr="00767BA8" w:rsidRDefault="0023057E" w:rsidP="0023057E">
            <w:pPr>
              <w:pStyle w:val="a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378A7" w:rsidRPr="00767BA8" w:rsidTr="002C5E73">
        <w:tc>
          <w:tcPr>
            <w:tcW w:w="3117" w:type="dxa"/>
            <w:vAlign w:val="center"/>
          </w:tcPr>
          <w:p w:rsidR="00A378A7" w:rsidRPr="00767BA8" w:rsidRDefault="00A378A7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Acțiuni</w:t>
            </w:r>
          </w:p>
        </w:tc>
        <w:tc>
          <w:tcPr>
            <w:tcW w:w="2691" w:type="dxa"/>
            <w:vAlign w:val="center"/>
          </w:tcPr>
          <w:p w:rsidR="00A378A7" w:rsidRPr="00767BA8" w:rsidRDefault="00A378A7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Indicatori de produs/rezultat</w:t>
            </w:r>
          </w:p>
        </w:tc>
        <w:tc>
          <w:tcPr>
            <w:tcW w:w="1276" w:type="dxa"/>
            <w:vAlign w:val="center"/>
          </w:tcPr>
          <w:p w:rsidR="00A378A7" w:rsidRPr="00767BA8" w:rsidRDefault="00A378A7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Perioada de realizare</w:t>
            </w:r>
          </w:p>
        </w:tc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:rsidR="00A378A7" w:rsidRPr="00767BA8" w:rsidRDefault="00A378A7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Responsabil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A378A7" w:rsidRPr="00767BA8" w:rsidRDefault="008249F7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Informații cu privire la realizarea obiectivului</w:t>
            </w:r>
          </w:p>
        </w:tc>
      </w:tr>
      <w:tr w:rsidR="00A378A7" w:rsidRPr="00767BA8" w:rsidTr="002C5E73">
        <w:tc>
          <w:tcPr>
            <w:tcW w:w="3117" w:type="dxa"/>
          </w:tcPr>
          <w:p w:rsidR="00A378A7" w:rsidRPr="00767BA8" w:rsidRDefault="00A378A7" w:rsidP="0023057E">
            <w:pPr>
              <w:pStyle w:val="a9"/>
              <w:rPr>
                <w:rStyle w:val="11"/>
                <w:rFonts w:eastAsiaTheme="minorHAnsi"/>
                <w:b w:val="0"/>
                <w:bCs w:val="0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12.1 </w:t>
            </w:r>
            <w:r w:rsidRPr="00767BA8">
              <w:rPr>
                <w:rStyle w:val="11"/>
                <w:rFonts w:eastAsiaTheme="minorHAnsi"/>
                <w:b w:val="0"/>
                <w:sz w:val="20"/>
                <w:szCs w:val="20"/>
              </w:rPr>
              <w:t>Planificarea, organizarea și realizarea activităților de dezvoltare profesională continua a funcționarilor publici</w:t>
            </w:r>
          </w:p>
          <w:p w:rsidR="00A378A7" w:rsidRPr="00767BA8" w:rsidRDefault="00A378A7" w:rsidP="002305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Style w:val="11"/>
                <w:rFonts w:eastAsiaTheme="minorHAnsi"/>
                <w:b w:val="0"/>
                <w:sz w:val="20"/>
                <w:szCs w:val="20"/>
              </w:rPr>
              <w:t>(procesul de instruire)</w:t>
            </w:r>
          </w:p>
          <w:p w:rsidR="00A378A7" w:rsidRPr="00767BA8" w:rsidRDefault="00A378A7" w:rsidP="002305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A378A7" w:rsidRPr="00767BA8" w:rsidRDefault="00A378A7" w:rsidP="0023057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(%) </w:t>
            </w: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</w:rPr>
              <w:t>activităților planificate de instruire internă și externă planificată, în comun cu conducătorul direct</w:t>
            </w:r>
          </w:p>
          <w:p w:rsidR="00A378A7" w:rsidRPr="00767BA8" w:rsidRDefault="00A378A7" w:rsidP="0023057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378A7" w:rsidRPr="00767BA8" w:rsidRDefault="00A378A7" w:rsidP="0023057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(%) </w:t>
            </w: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</w:rPr>
              <w:t>activităților realizate de instruire internă și externă planificată, în comun cu conducătorul direct</w:t>
            </w:r>
          </w:p>
          <w:p w:rsidR="00A378A7" w:rsidRPr="00767BA8" w:rsidRDefault="00A378A7" w:rsidP="0023057E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378A7" w:rsidRPr="00767BA8" w:rsidRDefault="00FB7A01" w:rsidP="002305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70E53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A378A7" w:rsidRPr="00767BA8" w:rsidRDefault="00A378A7" w:rsidP="002305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iCs/>
                <w:sz w:val="20"/>
                <w:szCs w:val="20"/>
              </w:rPr>
              <w:t>Serviciul resurse umane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A2C8B" w:rsidRPr="00767BA8" w:rsidRDefault="00EC5058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Personalul instanței </w:t>
            </w:r>
            <w:r w:rsidR="00A378A7"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a participat</w:t>
            </w:r>
            <w:r w:rsidR="00DA2C8B"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în perioada de referință </w:t>
            </w:r>
            <w:r w:rsidR="00A378A7"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la instruiri </w:t>
            </w:r>
            <w:r w:rsidR="00BD5EEC"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externe organizate de către INJ, CSM, MJ, AAIJ</w:t>
            </w:r>
          </w:p>
          <w:p w:rsidR="00F97AB8" w:rsidRPr="00767BA8" w:rsidRDefault="00F97AB8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Instruirile au fost organizate de la distanță on-line</w:t>
            </w:r>
          </w:p>
          <w:p w:rsidR="00A378A7" w:rsidRPr="00767BA8" w:rsidRDefault="00F97AB8" w:rsidP="00F97AB8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A fost asigurată participarea la instruire tuturor persoanelor conform listelor</w:t>
            </w:r>
          </w:p>
          <w:p w:rsidR="00F97AB8" w:rsidRPr="00767BA8" w:rsidRDefault="00F97AB8" w:rsidP="00F97AB8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Întocmit </w:t>
            </w:r>
            <w:r w:rsidR="0013706B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și realizat 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planul de instruire internă</w:t>
            </w:r>
            <w:r w:rsidR="00BD5EEC"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pentru perioada anului 2021</w:t>
            </w:r>
          </w:p>
        </w:tc>
      </w:tr>
      <w:tr w:rsidR="0023057E" w:rsidRPr="00767BA8" w:rsidTr="002C5E73">
        <w:tc>
          <w:tcPr>
            <w:tcW w:w="11341" w:type="dxa"/>
            <w:gridSpan w:val="5"/>
            <w:shd w:val="clear" w:color="auto" w:fill="BDD6EE" w:themeFill="accent1" w:themeFillTint="66"/>
          </w:tcPr>
          <w:p w:rsidR="0023057E" w:rsidRPr="00767BA8" w:rsidRDefault="0023057E" w:rsidP="0023057E">
            <w:pPr>
              <w:pStyle w:val="1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D5DCE4" w:themeFill="text2" w:themeFillTint="33"/>
              </w:rPr>
            </w:pPr>
            <w:r w:rsidRPr="00767BA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D5DCE4" w:themeFill="text2" w:themeFillTint="33"/>
              </w:rPr>
              <w:t xml:space="preserve">Obiectiv Nr.13: Asigurarea motivării și menținerii personalului evaluarea individuală  </w:t>
            </w:r>
          </w:p>
          <w:p w:rsidR="0023057E" w:rsidRPr="00767BA8" w:rsidRDefault="0023057E" w:rsidP="0023057E">
            <w:pPr>
              <w:pStyle w:val="a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97AB8" w:rsidRPr="00767BA8" w:rsidTr="002C5E73">
        <w:tc>
          <w:tcPr>
            <w:tcW w:w="3117" w:type="dxa"/>
            <w:vAlign w:val="center"/>
          </w:tcPr>
          <w:p w:rsidR="00F97AB8" w:rsidRPr="00767BA8" w:rsidRDefault="00F97AB8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Acțiuni</w:t>
            </w:r>
          </w:p>
        </w:tc>
        <w:tc>
          <w:tcPr>
            <w:tcW w:w="2691" w:type="dxa"/>
            <w:vAlign w:val="center"/>
          </w:tcPr>
          <w:p w:rsidR="00F97AB8" w:rsidRPr="00767BA8" w:rsidRDefault="00F97AB8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Indicatori de produs/rezultat</w:t>
            </w:r>
          </w:p>
        </w:tc>
        <w:tc>
          <w:tcPr>
            <w:tcW w:w="1276" w:type="dxa"/>
            <w:vAlign w:val="center"/>
          </w:tcPr>
          <w:p w:rsidR="00F97AB8" w:rsidRPr="00767BA8" w:rsidRDefault="00F97AB8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Perioada de realizare</w:t>
            </w:r>
          </w:p>
        </w:tc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:rsidR="00F97AB8" w:rsidRPr="00767BA8" w:rsidRDefault="00F97AB8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Responsabil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F97AB8" w:rsidRPr="00767BA8" w:rsidRDefault="008249F7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Informații cu privire la realizarea obiectivului</w:t>
            </w:r>
          </w:p>
        </w:tc>
      </w:tr>
      <w:tr w:rsidR="00F97AB8" w:rsidRPr="00767BA8" w:rsidTr="002C5E73">
        <w:trPr>
          <w:trHeight w:val="558"/>
        </w:trPr>
        <w:tc>
          <w:tcPr>
            <w:tcW w:w="3117" w:type="dxa"/>
          </w:tcPr>
          <w:p w:rsidR="00F97AB8" w:rsidRPr="00767BA8" w:rsidRDefault="00F97AB8" w:rsidP="002305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13.1 Coordonarea și monitorizarea  implementării procedurii evaluării performanțelor profesionale individuale</w:t>
            </w:r>
          </w:p>
          <w:p w:rsidR="00F97AB8" w:rsidRPr="00767BA8" w:rsidRDefault="00F97AB8" w:rsidP="002305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1" w:type="dxa"/>
          </w:tcPr>
          <w:p w:rsidR="00F97AB8" w:rsidRPr="00767BA8" w:rsidRDefault="00F97AB8" w:rsidP="002305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numărului funcționarilor publici supuși evaluării anuale, conform cerințelor, în termen</w:t>
            </w:r>
          </w:p>
          <w:p w:rsidR="00F97AB8" w:rsidRPr="00767BA8" w:rsidRDefault="00F97AB8" w:rsidP="002305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AB8" w:rsidRPr="00767BA8" w:rsidRDefault="00F97AB8" w:rsidP="002305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fișelor de evaluare întocmite conform cerințelor, în termen</w:t>
            </w:r>
          </w:p>
          <w:p w:rsidR="00F97AB8" w:rsidRPr="00767BA8" w:rsidRDefault="00F97AB8" w:rsidP="002305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AB8" w:rsidRPr="00767BA8" w:rsidRDefault="00F97AB8" w:rsidP="002305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stabilirii gradului de calificare funcționarilor publici evaluați</w:t>
            </w:r>
          </w:p>
          <w:p w:rsidR="00F97AB8" w:rsidRPr="00767BA8" w:rsidRDefault="00F97AB8" w:rsidP="002305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7AB8" w:rsidRPr="00767BA8" w:rsidRDefault="00FB7A01" w:rsidP="002305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70E53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F97AB8" w:rsidRPr="00767BA8" w:rsidRDefault="00F97AB8" w:rsidP="0023057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iCs/>
                <w:sz w:val="20"/>
                <w:szCs w:val="20"/>
              </w:rPr>
              <w:t>Serviciul resurse umane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A26EE7" w:rsidRPr="00767BA8" w:rsidRDefault="00A26EE7" w:rsidP="00A26E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 numărului funcționarilor publici supuși evaluării anuale</w:t>
            </w:r>
            <w:r w:rsidR="00BD5EEC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este </w:t>
            </w:r>
            <w:r w:rsidR="00BD5EEC"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  <w:p w:rsidR="00BD5EEC" w:rsidRPr="00767BA8" w:rsidRDefault="00A26EE7" w:rsidP="00A26E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6EE7" w:rsidRPr="00767BA8" w:rsidRDefault="00A26EE7" w:rsidP="00A26E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Au fost supuși evaluării 27 funcționari publici din care 5 funcționari publici de conducere și 22 funcționari publici de execuție</w:t>
            </w:r>
          </w:p>
          <w:p w:rsidR="00A26EE7" w:rsidRPr="00767BA8" w:rsidRDefault="00A26EE7" w:rsidP="00A26E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EE7" w:rsidRPr="00767BA8" w:rsidRDefault="00A26EE7" w:rsidP="00A26E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Completate fișele de evaluare conform cerințelor, în termen</w:t>
            </w:r>
          </w:p>
          <w:p w:rsidR="00A26EE7" w:rsidRPr="00767BA8" w:rsidRDefault="00A26EE7" w:rsidP="00A26EE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7AB8" w:rsidRPr="00767BA8" w:rsidRDefault="00A26EE7" w:rsidP="00D223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S-a stabilit grad de calificare în rezultatul evaluării pentru  </w:t>
            </w:r>
            <w:r w:rsidR="00D22399" w:rsidRPr="00767BA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2399" w:rsidRPr="00767BA8">
              <w:rPr>
                <w:rFonts w:ascii="Times New Roman" w:hAnsi="Times New Roman" w:cs="Times New Roman"/>
                <w:sz w:val="20"/>
                <w:szCs w:val="20"/>
              </w:rPr>
              <w:t>funcționari publici</w:t>
            </w:r>
          </w:p>
          <w:p w:rsidR="000E1C95" w:rsidRPr="00767BA8" w:rsidRDefault="000E1C95" w:rsidP="00D223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EE7" w:rsidRPr="00767BA8" w:rsidTr="002C5E73">
        <w:tc>
          <w:tcPr>
            <w:tcW w:w="11341" w:type="dxa"/>
            <w:gridSpan w:val="5"/>
            <w:shd w:val="clear" w:color="auto" w:fill="BDD6EE" w:themeFill="accent1" w:themeFillTint="66"/>
          </w:tcPr>
          <w:p w:rsidR="00281D0B" w:rsidRPr="00767BA8" w:rsidRDefault="00281D0B" w:rsidP="00767BA8">
            <w:pPr>
              <w:pStyle w:val="a9"/>
              <w:shd w:val="clear" w:color="auto" w:fill="BDD6EE" w:themeFill="accent1" w:themeFillTint="6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1C95" w:rsidRPr="00767BA8" w:rsidRDefault="000E1C95" w:rsidP="00767BA8">
            <w:pPr>
              <w:pStyle w:val="a9"/>
              <w:shd w:val="clear" w:color="auto" w:fill="BDD6EE" w:themeFill="accent1" w:themeFillTint="6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6EE7" w:rsidRPr="00767BA8" w:rsidRDefault="00A26EE7" w:rsidP="0023057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Obiectiv Nr.14: Asigurarea depunerii declarației de către funcționarii publici</w:t>
            </w:r>
          </w:p>
          <w:p w:rsidR="00767BA8" w:rsidRPr="00767BA8" w:rsidRDefault="00767BA8" w:rsidP="0023057E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6EE7" w:rsidRPr="00767BA8" w:rsidRDefault="00A26EE7" w:rsidP="0023057E">
            <w:pPr>
              <w:pStyle w:val="a9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97AB8" w:rsidRPr="00767BA8" w:rsidTr="002C5E73">
        <w:tc>
          <w:tcPr>
            <w:tcW w:w="3117" w:type="dxa"/>
            <w:vAlign w:val="center"/>
          </w:tcPr>
          <w:p w:rsidR="00F97AB8" w:rsidRPr="00767BA8" w:rsidRDefault="00F97AB8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Acțiuni</w:t>
            </w:r>
          </w:p>
        </w:tc>
        <w:tc>
          <w:tcPr>
            <w:tcW w:w="2691" w:type="dxa"/>
            <w:vAlign w:val="center"/>
          </w:tcPr>
          <w:p w:rsidR="00F97AB8" w:rsidRPr="00767BA8" w:rsidRDefault="00F97AB8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Indicatori de produs/rezultat</w:t>
            </w:r>
          </w:p>
        </w:tc>
        <w:tc>
          <w:tcPr>
            <w:tcW w:w="1276" w:type="dxa"/>
            <w:vAlign w:val="center"/>
          </w:tcPr>
          <w:p w:rsidR="00F97AB8" w:rsidRPr="00767BA8" w:rsidRDefault="00F97AB8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Perioada de realizare</w:t>
            </w:r>
          </w:p>
        </w:tc>
        <w:tc>
          <w:tcPr>
            <w:tcW w:w="15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7AB8" w:rsidRPr="00767BA8" w:rsidRDefault="00F97AB8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Responsabil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7AB8" w:rsidRPr="00767BA8" w:rsidRDefault="008249F7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Informații cu privire la realizarea obiectivului</w:t>
            </w:r>
          </w:p>
        </w:tc>
      </w:tr>
      <w:tr w:rsidR="00FB7A01" w:rsidRPr="00767BA8" w:rsidTr="002C5E73">
        <w:tc>
          <w:tcPr>
            <w:tcW w:w="3117" w:type="dxa"/>
          </w:tcPr>
          <w:p w:rsidR="00FB7A01" w:rsidRPr="00767BA8" w:rsidRDefault="00FB7A01" w:rsidP="00FB7A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14.1 Depunerea declarațiilor de avere și intereselor personale</w:t>
            </w:r>
          </w:p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</w:p>
        </w:tc>
        <w:tc>
          <w:tcPr>
            <w:tcW w:w="2691" w:type="dxa"/>
          </w:tcPr>
          <w:p w:rsidR="00FB7A01" w:rsidRPr="00767BA8" w:rsidRDefault="00FB7A01" w:rsidP="00FB7A01">
            <w:pPr>
              <w:pStyle w:val="ac"/>
              <w:ind w:firstLine="0"/>
              <w:rPr>
                <w:sz w:val="20"/>
                <w:szCs w:val="20"/>
                <w:lang w:val="ro-MD"/>
              </w:rPr>
            </w:pPr>
            <w:r w:rsidRPr="00767BA8">
              <w:rPr>
                <w:sz w:val="20"/>
                <w:szCs w:val="20"/>
                <w:lang w:val="ro-MD"/>
              </w:rPr>
              <w:t xml:space="preserve">  Rata (%) declarațiilor de </w:t>
            </w:r>
            <w:r w:rsidRPr="00767BA8">
              <w:rPr>
                <w:bCs/>
                <w:sz w:val="20"/>
                <w:szCs w:val="20"/>
                <w:lang w:val="ro-MD" w:eastAsia="ru-RU"/>
              </w:rPr>
              <w:t xml:space="preserve">avere și interese personale </w:t>
            </w:r>
            <w:r w:rsidRPr="00767BA8">
              <w:rPr>
                <w:sz w:val="20"/>
                <w:szCs w:val="20"/>
                <w:lang w:val="ro-MD"/>
              </w:rPr>
              <w:t xml:space="preserve">depuse de subiecții declarării </w:t>
            </w:r>
            <w:r w:rsidRPr="00767BA8">
              <w:rPr>
                <w:sz w:val="20"/>
                <w:szCs w:val="20"/>
                <w:lang w:val="ro-MD" w:eastAsia="ru-RU"/>
              </w:rPr>
              <w:t>în formă electronică prin intermediul serviciului electronic disponibil pe pagina web oficială a ANI</w:t>
            </w:r>
          </w:p>
        </w:tc>
        <w:tc>
          <w:tcPr>
            <w:tcW w:w="1276" w:type="dxa"/>
          </w:tcPr>
          <w:p w:rsidR="00FB7A01" w:rsidRDefault="00FB7A01" w:rsidP="00FB7A01">
            <w:r w:rsidRPr="00121EEC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63" w:type="dxa"/>
            <w:tcBorders>
              <w:top w:val="single" w:sz="4" w:space="0" w:color="auto"/>
              <w:right w:val="single" w:sz="4" w:space="0" w:color="auto"/>
            </w:tcBorders>
          </w:tcPr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iCs/>
                <w:sz w:val="20"/>
                <w:szCs w:val="20"/>
              </w:rPr>
              <w:t>Serviciul resurse umane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FB7A01" w:rsidRPr="00767BA8" w:rsidRDefault="00FB7A01" w:rsidP="00FB7A0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În perioada de raportare au fost depuse 41 declarații de avere și interese personale în formă</w:t>
            </w:r>
            <w:r w:rsidRPr="00767BA8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t xml:space="preserve"> electronică prin intermediul serviciului </w:t>
            </w:r>
            <w:r w:rsidRPr="00767BA8">
              <w:rPr>
                <w:rFonts w:ascii="Times New Roman" w:hAnsi="Times New Roman" w:cs="Times New Roman"/>
                <w:sz w:val="20"/>
                <w:szCs w:val="20"/>
                <w:lang w:val="ro-MD" w:eastAsia="ru-RU"/>
              </w:rPr>
              <w:lastRenderedPageBreak/>
              <w:t>electronic disponibil pe pagina web oficială a ANI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B7A01" w:rsidRPr="00767BA8" w:rsidTr="002C5E73">
        <w:tc>
          <w:tcPr>
            <w:tcW w:w="3117" w:type="dxa"/>
          </w:tcPr>
          <w:p w:rsidR="00FB7A01" w:rsidRPr="00767BA8" w:rsidRDefault="00FB7A01" w:rsidP="00FB7A0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/>
              </w:rPr>
            </w:pP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lastRenderedPageBreak/>
              <w:t>14.2 Înregistrarea subiecților</w:t>
            </w:r>
            <w:r w:rsidRPr="00767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/>
              </w:rPr>
              <w:t xml:space="preserve"> declarării averii și a intereselor personale în registrul electronic</w:t>
            </w:r>
          </w:p>
        </w:tc>
        <w:tc>
          <w:tcPr>
            <w:tcW w:w="2691" w:type="dxa"/>
          </w:tcPr>
          <w:p w:rsidR="00FB7A01" w:rsidRPr="00767BA8" w:rsidRDefault="00FB7A01" w:rsidP="00FB7A0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Rata (%) subiecților declarării averii și intereselor profesionale înregistrați în registrul electronic</w:t>
            </w:r>
          </w:p>
        </w:tc>
        <w:tc>
          <w:tcPr>
            <w:tcW w:w="1276" w:type="dxa"/>
          </w:tcPr>
          <w:p w:rsidR="00FB7A01" w:rsidRDefault="00FB7A01" w:rsidP="00FB7A01">
            <w:r w:rsidRPr="00121EEC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iCs/>
                <w:sz w:val="20"/>
                <w:szCs w:val="20"/>
              </w:rPr>
              <w:t>Serviciul resurse umane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Rata  subiecților declarării averii și intereselor profesionale înregistrați în registrul electronic este 100%</w:t>
            </w:r>
          </w:p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41 subiecți a declarării averii și intereselor profesionale au fost  înregistrați și monitorizați în registrul electronic de către persoana responsabilă din serviciul resurse umane </w:t>
            </w:r>
          </w:p>
        </w:tc>
      </w:tr>
      <w:tr w:rsidR="00FB7A01" w:rsidRPr="00767BA8" w:rsidTr="002C5E73">
        <w:tc>
          <w:tcPr>
            <w:tcW w:w="3117" w:type="dxa"/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14.3 Perfectarea și ridicarea</w:t>
            </w:r>
          </w:p>
          <w:p w:rsidR="00FB7A01" w:rsidRPr="00767BA8" w:rsidRDefault="00FB7A01" w:rsidP="00FB7A0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semnăturilor electronice avansate calificate</w:t>
            </w:r>
            <w:r w:rsidRPr="00767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/>
              </w:rPr>
              <w:t xml:space="preserve"> pentru toți subiecții declarării averii și a intereselor personale</w:t>
            </w:r>
          </w:p>
        </w:tc>
        <w:tc>
          <w:tcPr>
            <w:tcW w:w="2691" w:type="dxa"/>
          </w:tcPr>
          <w:p w:rsidR="00FB7A01" w:rsidRPr="00767BA8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Rata (%) perfectării și ridicării</w:t>
            </w:r>
          </w:p>
          <w:p w:rsidR="00FB7A01" w:rsidRPr="00767BA8" w:rsidRDefault="00FB7A01" w:rsidP="00FB7A0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semnăturilor electronice avansate calificate</w:t>
            </w:r>
            <w:r w:rsidRPr="00767B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/>
              </w:rPr>
              <w:t xml:space="preserve"> pentru </w:t>
            </w: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subiecții declarării averii și intereselor profesionale </w:t>
            </w:r>
          </w:p>
        </w:tc>
        <w:tc>
          <w:tcPr>
            <w:tcW w:w="1276" w:type="dxa"/>
          </w:tcPr>
          <w:p w:rsidR="00FB7A01" w:rsidRDefault="00FB7A01" w:rsidP="00FB7A01">
            <w:r w:rsidRPr="00121EEC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63" w:type="dxa"/>
            <w:tcBorders>
              <w:right w:val="single" w:sz="4" w:space="0" w:color="auto"/>
            </w:tcBorders>
          </w:tcPr>
          <w:p w:rsidR="00FB7A01" w:rsidRPr="00767BA8" w:rsidRDefault="00FB7A01" w:rsidP="00FB7A0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iCs/>
                <w:sz w:val="20"/>
                <w:szCs w:val="20"/>
              </w:rPr>
              <w:t>Serviciul resurse umane</w:t>
            </w:r>
          </w:p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iCs/>
                <w:sz w:val="20"/>
                <w:szCs w:val="20"/>
              </w:rPr>
              <w:t>Serviciul resurse umane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B7A01" w:rsidRPr="0013706B" w:rsidRDefault="00FB7A01" w:rsidP="00FB7A01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13706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Perfectate și ridicate</w:t>
            </w:r>
          </w:p>
          <w:p w:rsidR="00FB7A01" w:rsidRPr="0013706B" w:rsidRDefault="0013706B" w:rsidP="00FB7A01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13706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7</w:t>
            </w:r>
            <w:r w:rsidR="00FB7A01" w:rsidRPr="0013706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semnături electronice </w:t>
            </w:r>
            <w:r w:rsidR="00FB7A01" w:rsidRPr="001370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/>
              </w:rPr>
              <w:t xml:space="preserve">pentru </w:t>
            </w:r>
            <w:r w:rsidR="00FB7A01" w:rsidRPr="0013706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subiecții declarării averii și intereselor profesionale prin intermediul IP Serviciului Tehnologia Informației și Securitate Cibernetică, conform cerințelor , în termen </w:t>
            </w:r>
          </w:p>
        </w:tc>
      </w:tr>
    </w:tbl>
    <w:p w:rsidR="0023057E" w:rsidRPr="00767BA8" w:rsidRDefault="0023057E" w:rsidP="0023057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130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693"/>
        <w:gridCol w:w="1276"/>
        <w:gridCol w:w="1559"/>
        <w:gridCol w:w="2807"/>
      </w:tblGrid>
      <w:tr w:rsidR="0023057E" w:rsidRPr="00767BA8" w:rsidTr="00767BA8">
        <w:tc>
          <w:tcPr>
            <w:tcW w:w="11307" w:type="dxa"/>
            <w:gridSpan w:val="5"/>
            <w:shd w:val="clear" w:color="auto" w:fill="BDD6EE" w:themeFill="accent1" w:themeFillTint="66"/>
          </w:tcPr>
          <w:p w:rsidR="00AB3843" w:rsidRPr="00767BA8" w:rsidRDefault="00AB3843" w:rsidP="006148B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B3843" w:rsidRPr="00767BA8" w:rsidRDefault="0023057E" w:rsidP="00767BA8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Obiectiv Nr.</w:t>
            </w:r>
            <w:r w:rsidR="0093560C"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148BE"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: Asigurarea deservirii tehnicii</w:t>
            </w:r>
            <w:r w:rsidR="00281D0B"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 calcul din cadrul instanțe</w:t>
            </w:r>
          </w:p>
          <w:p w:rsidR="00767BA8" w:rsidRPr="00767BA8" w:rsidRDefault="00767BA8" w:rsidP="00767BA8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1D0B" w:rsidRPr="00767BA8" w:rsidTr="00AB3843">
        <w:trPr>
          <w:trHeight w:val="705"/>
        </w:trPr>
        <w:tc>
          <w:tcPr>
            <w:tcW w:w="2972" w:type="dxa"/>
            <w:vAlign w:val="center"/>
          </w:tcPr>
          <w:p w:rsidR="00281D0B" w:rsidRPr="00767BA8" w:rsidRDefault="00281D0B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Acțiuni</w:t>
            </w:r>
          </w:p>
        </w:tc>
        <w:tc>
          <w:tcPr>
            <w:tcW w:w="2693" w:type="dxa"/>
            <w:vAlign w:val="center"/>
          </w:tcPr>
          <w:p w:rsidR="00281D0B" w:rsidRPr="00767BA8" w:rsidRDefault="00281D0B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Indicatori de produs/rezultat</w:t>
            </w:r>
          </w:p>
        </w:tc>
        <w:tc>
          <w:tcPr>
            <w:tcW w:w="1276" w:type="dxa"/>
            <w:vAlign w:val="center"/>
          </w:tcPr>
          <w:p w:rsidR="00281D0B" w:rsidRPr="00767BA8" w:rsidRDefault="00281D0B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Perioada de realizare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D0B" w:rsidRPr="00767BA8" w:rsidRDefault="00281D0B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Responsabil</w:t>
            </w:r>
          </w:p>
        </w:tc>
        <w:tc>
          <w:tcPr>
            <w:tcW w:w="2807" w:type="dxa"/>
            <w:tcBorders>
              <w:left w:val="single" w:sz="4" w:space="0" w:color="auto"/>
            </w:tcBorders>
            <w:vAlign w:val="center"/>
          </w:tcPr>
          <w:p w:rsidR="00281D0B" w:rsidRPr="00767BA8" w:rsidRDefault="008249F7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Informații cu privire la realizarea obiectivului</w:t>
            </w:r>
          </w:p>
        </w:tc>
      </w:tr>
      <w:tr w:rsidR="00FB7A01" w:rsidRPr="00767BA8" w:rsidTr="00AB3843">
        <w:trPr>
          <w:trHeight w:val="520"/>
        </w:trPr>
        <w:tc>
          <w:tcPr>
            <w:tcW w:w="2972" w:type="dxa"/>
          </w:tcPr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15.1 Asigurarea funcționării Programului Integrat de Gestionare a Dosarelor</w:t>
            </w:r>
          </w:p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 recepționarea și înlăturarea defecțiunii</w:t>
            </w:r>
          </w:p>
        </w:tc>
        <w:tc>
          <w:tcPr>
            <w:tcW w:w="1276" w:type="dxa"/>
          </w:tcPr>
          <w:p w:rsidR="00FB7A01" w:rsidRDefault="00FB7A01" w:rsidP="00FB7A01">
            <w:r w:rsidRPr="004D6059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Administrator superior rețea de calculatoare</w:t>
            </w: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În perioada de referință a fost asigurată funcționarea PIGD</w:t>
            </w:r>
          </w:p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Expediate </w:t>
            </w:r>
            <w:r w:rsidRPr="00FB7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3706B">
              <w:rPr>
                <w:rFonts w:ascii="Times New Roman" w:hAnsi="Times New Roman" w:cs="Times New Roman"/>
                <w:sz w:val="20"/>
                <w:szCs w:val="20"/>
              </w:rPr>
              <w:t xml:space="preserve">solicitări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cu referire la calitatea înregistrării audio a ședințelor de judecată prin sistemul ,, Femida,,. </w:t>
            </w:r>
          </w:p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Soluționate solicitările, la recomandarea AAIJ procurată și instalată placa audio îmbunătățind  calitatea înregistrărilor</w:t>
            </w:r>
          </w:p>
        </w:tc>
      </w:tr>
      <w:tr w:rsidR="00FB7A01" w:rsidRPr="00767BA8" w:rsidTr="00AB3843">
        <w:trPr>
          <w:trHeight w:val="1309"/>
        </w:trPr>
        <w:tc>
          <w:tcPr>
            <w:tcW w:w="2972" w:type="dxa"/>
          </w:tcPr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15.2 Asigurarea bunei funcționări a echipamentului de calculatoare prin încărcarea cartușelor, repararea utilajului tehnic de către specialiștii în domeniu;  </w:t>
            </w:r>
          </w:p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 calculatoarelor , imprimantelor, scanerelor  funcționabile</w:t>
            </w:r>
          </w:p>
        </w:tc>
        <w:tc>
          <w:tcPr>
            <w:tcW w:w="1276" w:type="dxa"/>
          </w:tcPr>
          <w:p w:rsidR="00FB7A01" w:rsidRDefault="00FB7A01" w:rsidP="00FB7A01">
            <w:r w:rsidRPr="004D6059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Administrator superior rețea de calculatoare</w:t>
            </w: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În perioada de raportare a fost asigurată funcționarea echipamentelor de calculatoare,</w:t>
            </w:r>
          </w:p>
          <w:p w:rsidR="00FB7A01" w:rsidRPr="00767BA8" w:rsidRDefault="00FB7A01" w:rsidP="00FB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Înlăturate operativ defecțiunile produse</w:t>
            </w:r>
          </w:p>
          <w:p w:rsidR="00FB7A01" w:rsidRPr="00767BA8" w:rsidRDefault="00FB7A01" w:rsidP="00FB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FB7A01" w:rsidRPr="00767BA8" w:rsidRDefault="00FB7A01" w:rsidP="00FB7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Asigurată încărcarea  cu toner  a 15 imprimante </w:t>
            </w:r>
          </w:p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A01" w:rsidRPr="00767BA8" w:rsidTr="00AB3843">
        <w:tc>
          <w:tcPr>
            <w:tcW w:w="2972" w:type="dxa"/>
          </w:tcPr>
          <w:p w:rsidR="00FB7A01" w:rsidRPr="00767BA8" w:rsidRDefault="00FB7A01" w:rsidP="00FB7A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15.3 Asigurarea profilacticii tehnicii de calcul în instanță, prin intermediul specialiștilor STISC</w:t>
            </w:r>
          </w:p>
          <w:p w:rsidR="00FB7A01" w:rsidRPr="00767BA8" w:rsidRDefault="00FB7A01" w:rsidP="00FB7A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B7A01" w:rsidRPr="00767BA8" w:rsidRDefault="00FB7A01" w:rsidP="00FB7A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 rapiditatea îndeplinirii cerințelor apărute</w:t>
            </w:r>
          </w:p>
        </w:tc>
        <w:tc>
          <w:tcPr>
            <w:tcW w:w="1276" w:type="dxa"/>
          </w:tcPr>
          <w:p w:rsidR="00FB7A01" w:rsidRDefault="00FB7A01" w:rsidP="00FB7A01">
            <w:r w:rsidRPr="000F1B2B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Administrator superior rețea de calculatoare</w:t>
            </w: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Profilactica tehnicii de calcul în instanță este planificată în trimestru II-IV</w:t>
            </w:r>
          </w:p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A01" w:rsidRPr="00767BA8" w:rsidTr="00AB3843">
        <w:tc>
          <w:tcPr>
            <w:tcW w:w="2972" w:type="dxa"/>
          </w:tcPr>
          <w:p w:rsidR="00FB7A01" w:rsidRPr="00767BA8" w:rsidRDefault="00FB7A01" w:rsidP="00FB7A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15.4 Înlăturarea defecțiunilor a rețelei Internet în cadrul instanței</w:t>
            </w:r>
          </w:p>
          <w:p w:rsidR="00FB7A01" w:rsidRPr="00767BA8" w:rsidRDefault="00FB7A01" w:rsidP="00FB7A01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 recepționarea și înlăturarea defecțiunii</w:t>
            </w:r>
          </w:p>
        </w:tc>
        <w:tc>
          <w:tcPr>
            <w:tcW w:w="1276" w:type="dxa"/>
          </w:tcPr>
          <w:p w:rsidR="00FB7A01" w:rsidRDefault="00FB7A01" w:rsidP="00FB7A01">
            <w:r w:rsidRPr="000F1B2B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Administrator superior rețea de calculatoare</w:t>
            </w: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Pe parcursul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anului 2021</w:t>
            </w:r>
            <w:r w:rsidRPr="0013706B">
              <w:rPr>
                <w:rFonts w:ascii="Times New Roman" w:hAnsi="Times New Roman" w:cs="Times New Roman"/>
                <w:sz w:val="20"/>
                <w:szCs w:val="20"/>
              </w:rPr>
              <w:t xml:space="preserve"> nu au fost defecțiuni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la rețeaua de internet</w:t>
            </w:r>
          </w:p>
        </w:tc>
      </w:tr>
      <w:tr w:rsidR="00FB7A01" w:rsidRPr="00767BA8" w:rsidTr="00AB3843">
        <w:tc>
          <w:tcPr>
            <w:tcW w:w="2972" w:type="dxa"/>
          </w:tcPr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15.5 Instalarea tehnicii de calcul la locul de muncă a colaboratorilor </w:t>
            </w:r>
          </w:p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(%)  calculatoarelor , imprimantelor, scanerelor  </w:t>
            </w:r>
          </w:p>
        </w:tc>
        <w:tc>
          <w:tcPr>
            <w:tcW w:w="1276" w:type="dxa"/>
          </w:tcPr>
          <w:p w:rsidR="00FB7A01" w:rsidRDefault="00FB7A01" w:rsidP="00FB7A01">
            <w:r w:rsidRPr="000F1B2B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Administrator superior rețea de calculatoare</w:t>
            </w: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În perioada de referinți au fost procurată tehnică de calcul corespunzătoare versiunii 5.0 PIGD</w:t>
            </w:r>
          </w:p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Instalate </w:t>
            </w:r>
            <w:r w:rsidRPr="00FB7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3627ED">
              <w:rPr>
                <w:rFonts w:ascii="Times New Roman" w:hAnsi="Times New Roman" w:cs="Times New Roman"/>
                <w:sz w:val="20"/>
                <w:szCs w:val="20"/>
              </w:rPr>
              <w:t>calculatoare</w:t>
            </w:r>
            <w:r w:rsidRPr="00FB7A0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la locul de muncă a angajaților</w:t>
            </w:r>
          </w:p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A01" w:rsidRPr="00767BA8" w:rsidTr="00AB3843">
        <w:tc>
          <w:tcPr>
            <w:tcW w:w="2972" w:type="dxa"/>
          </w:tcPr>
          <w:p w:rsidR="00FB7A01" w:rsidRPr="00767BA8" w:rsidRDefault="00FB7A01" w:rsidP="00FB7A01">
            <w:pPr>
              <w:pStyle w:val="Frspaiere1"/>
              <w:rPr>
                <w:rFonts w:ascii="Times New Roman" w:hAnsi="Times New Roman"/>
                <w:sz w:val="20"/>
                <w:szCs w:val="20"/>
              </w:rPr>
            </w:pPr>
            <w:r w:rsidRPr="00767BA8">
              <w:rPr>
                <w:rFonts w:ascii="Times New Roman" w:hAnsi="Times New Roman"/>
                <w:sz w:val="20"/>
                <w:szCs w:val="20"/>
              </w:rPr>
              <w:t xml:space="preserve">15.6Eliberarea discurilor CD/DVD și întocmirea dării de seamă la sfârșitul fiecărei luni privind eliberarea discurilor </w:t>
            </w:r>
          </w:p>
          <w:p w:rsidR="00FB7A01" w:rsidRPr="00767BA8" w:rsidRDefault="00FB7A01" w:rsidP="00FB7A01">
            <w:pPr>
              <w:pStyle w:val="Frspaiere1"/>
              <w:rPr>
                <w:rFonts w:ascii="Times New Roman" w:hAnsi="Times New Roman"/>
                <w:sz w:val="20"/>
                <w:szCs w:val="20"/>
              </w:rPr>
            </w:pPr>
          </w:p>
          <w:p w:rsidR="00FB7A01" w:rsidRPr="00767BA8" w:rsidRDefault="00FB7A01" w:rsidP="00FB7A01">
            <w:pPr>
              <w:pStyle w:val="Frspaiere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B7A01" w:rsidRPr="00767BA8" w:rsidRDefault="00FB7A01" w:rsidP="00FB7A01">
            <w:pPr>
              <w:pStyle w:val="Frspaiere1"/>
              <w:rPr>
                <w:rFonts w:ascii="Times New Roman" w:hAnsi="Times New Roman"/>
                <w:sz w:val="20"/>
                <w:szCs w:val="20"/>
              </w:rPr>
            </w:pPr>
            <w:r w:rsidRPr="00767BA8">
              <w:rPr>
                <w:rFonts w:ascii="Times New Roman" w:hAnsi="Times New Roman"/>
                <w:sz w:val="20"/>
                <w:szCs w:val="20"/>
              </w:rPr>
              <w:t>Suportul tehnico - material corespunzător , în termini rezonabili</w:t>
            </w:r>
          </w:p>
        </w:tc>
        <w:tc>
          <w:tcPr>
            <w:tcW w:w="1276" w:type="dxa"/>
          </w:tcPr>
          <w:p w:rsidR="00FB7A01" w:rsidRDefault="00FB7A01" w:rsidP="00FB7A01">
            <w:r w:rsidRPr="000F1B2B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B7A01" w:rsidRPr="00767BA8" w:rsidRDefault="00FB7A01" w:rsidP="00FB7A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Administrator superior rețea de calculatoare</w:t>
            </w: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FB7A01" w:rsidRPr="00767BA8" w:rsidRDefault="00FB7A01" w:rsidP="0036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Eliberate </w:t>
            </w:r>
            <w:r w:rsidR="003627ED" w:rsidRPr="003627ED">
              <w:rPr>
                <w:rFonts w:ascii="Times New Roman" w:hAnsi="Times New Roman" w:cs="Times New Roman"/>
                <w:sz w:val="20"/>
                <w:szCs w:val="20"/>
              </w:rPr>
              <w:t>1850</w:t>
            </w:r>
            <w:r w:rsidRPr="003627ED">
              <w:rPr>
                <w:rFonts w:ascii="Times New Roman" w:hAnsi="Times New Roman" w:cs="Times New Roman"/>
                <w:sz w:val="20"/>
                <w:szCs w:val="20"/>
              </w:rPr>
              <w:t xml:space="preserve"> discuri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pentru înregistrarea audio a ședințelor de judecată</w:t>
            </w:r>
          </w:p>
        </w:tc>
      </w:tr>
      <w:tr w:rsidR="00281D0B" w:rsidRPr="00767BA8" w:rsidTr="00AB3843">
        <w:tc>
          <w:tcPr>
            <w:tcW w:w="2972" w:type="dxa"/>
          </w:tcPr>
          <w:p w:rsidR="00281D0B" w:rsidRPr="00767BA8" w:rsidRDefault="00281D0B" w:rsidP="00487F76">
            <w:pPr>
              <w:spacing w:line="21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148BE" w:rsidRPr="0076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487F76" w:rsidRPr="0076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Acordarea ajutorului consultativ  și î</w:t>
            </w: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nlăturarea defecțiunilor în legătură cu desfășurarea ședinței prin intermediul sistemului de Teleconferința.</w:t>
            </w:r>
          </w:p>
        </w:tc>
        <w:tc>
          <w:tcPr>
            <w:tcW w:w="2693" w:type="dxa"/>
          </w:tcPr>
          <w:p w:rsidR="00281D0B" w:rsidRPr="00767BA8" w:rsidRDefault="00281D0B" w:rsidP="00A57A44">
            <w:pPr>
              <w:pStyle w:val="Frspaiere1"/>
              <w:rPr>
                <w:rFonts w:ascii="Times New Roman" w:hAnsi="Times New Roman"/>
                <w:sz w:val="20"/>
                <w:szCs w:val="20"/>
              </w:rPr>
            </w:pPr>
            <w:r w:rsidRPr="00767BA8">
              <w:rPr>
                <w:rFonts w:ascii="Times New Roman" w:hAnsi="Times New Roman"/>
                <w:sz w:val="20"/>
                <w:szCs w:val="20"/>
              </w:rPr>
              <w:t>Rata (%)  rezolvării defecțiunii apărute</w:t>
            </w:r>
          </w:p>
        </w:tc>
        <w:tc>
          <w:tcPr>
            <w:tcW w:w="1276" w:type="dxa"/>
          </w:tcPr>
          <w:p w:rsidR="00281D0B" w:rsidRPr="00767BA8" w:rsidRDefault="00281D0B" w:rsidP="00A57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01.01.2021 - 31.03.2021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81D0B" w:rsidRPr="00767BA8" w:rsidRDefault="00281D0B" w:rsidP="00A57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Administrator superior rețea de calculatoare</w:t>
            </w: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281D0B" w:rsidRPr="00767BA8" w:rsidRDefault="007059E3" w:rsidP="00705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În perioada</w:t>
            </w:r>
            <w:r w:rsidR="00FB7A01">
              <w:rPr>
                <w:rFonts w:ascii="Times New Roman" w:hAnsi="Times New Roman" w:cs="Times New Roman"/>
                <w:sz w:val="20"/>
                <w:szCs w:val="20"/>
              </w:rPr>
              <w:t xml:space="preserve"> de referință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au fost petrecute </w:t>
            </w:r>
            <w:r w:rsidR="00FB7A01">
              <w:rPr>
                <w:rFonts w:ascii="Times New Roman" w:hAnsi="Times New Roman" w:cs="Times New Roman"/>
                <w:sz w:val="20"/>
                <w:szCs w:val="20"/>
              </w:rPr>
              <w:t xml:space="preserve">266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ședințe prin sistemul de teleconferință. </w:t>
            </w:r>
          </w:p>
          <w:p w:rsidR="007059E3" w:rsidRPr="00767BA8" w:rsidRDefault="007059E3" w:rsidP="007059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 asigurat utilizarea corectă a sistemului</w:t>
            </w:r>
            <w:r w:rsidR="00FB7A01">
              <w:rPr>
                <w:rFonts w:ascii="Times New Roman" w:hAnsi="Times New Roman" w:cs="Times New Roman"/>
                <w:sz w:val="20"/>
                <w:szCs w:val="20"/>
              </w:rPr>
              <w:t xml:space="preserve"> de teleconferință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. </w:t>
            </w:r>
          </w:p>
          <w:p w:rsidR="00767BA8" w:rsidRPr="00767BA8" w:rsidRDefault="00767BA8" w:rsidP="007059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057E" w:rsidRPr="00767BA8" w:rsidRDefault="0023057E" w:rsidP="0023057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130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552"/>
        <w:gridCol w:w="1417"/>
        <w:gridCol w:w="1559"/>
        <w:gridCol w:w="2807"/>
      </w:tblGrid>
      <w:tr w:rsidR="0023057E" w:rsidRPr="00767BA8" w:rsidTr="00767BA8">
        <w:trPr>
          <w:trHeight w:val="740"/>
        </w:trPr>
        <w:tc>
          <w:tcPr>
            <w:tcW w:w="11307" w:type="dxa"/>
            <w:gridSpan w:val="5"/>
            <w:shd w:val="clear" w:color="auto" w:fill="BDD6EE" w:themeFill="accent1" w:themeFillTint="66"/>
          </w:tcPr>
          <w:p w:rsidR="00767BA8" w:rsidRPr="00767BA8" w:rsidRDefault="00767BA8" w:rsidP="006148B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057E" w:rsidRPr="00767BA8" w:rsidRDefault="0023057E" w:rsidP="006148B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Obiectiv Nr.</w:t>
            </w:r>
            <w:r w:rsidR="0093560C"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148BE"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: Asigurarea evidenței dosarelor transmise în arhiva  instanței judecătorești, în conformitate cu prevederile actelor normative în domeniu</w:t>
            </w:r>
          </w:p>
          <w:p w:rsidR="00767BA8" w:rsidRPr="00767BA8" w:rsidRDefault="00767BA8" w:rsidP="006148B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1D0B" w:rsidRPr="00767BA8" w:rsidTr="00BA18CC">
        <w:trPr>
          <w:trHeight w:val="708"/>
        </w:trPr>
        <w:tc>
          <w:tcPr>
            <w:tcW w:w="2972" w:type="dxa"/>
            <w:vAlign w:val="center"/>
          </w:tcPr>
          <w:p w:rsidR="00281D0B" w:rsidRPr="00767BA8" w:rsidRDefault="00281D0B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Acțiuni</w:t>
            </w:r>
          </w:p>
        </w:tc>
        <w:tc>
          <w:tcPr>
            <w:tcW w:w="2552" w:type="dxa"/>
            <w:vAlign w:val="center"/>
          </w:tcPr>
          <w:p w:rsidR="00281D0B" w:rsidRPr="00767BA8" w:rsidRDefault="00281D0B" w:rsidP="0023057E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Indicatori de produs/rezultat</w:t>
            </w:r>
          </w:p>
        </w:tc>
        <w:tc>
          <w:tcPr>
            <w:tcW w:w="1417" w:type="dxa"/>
            <w:vAlign w:val="center"/>
          </w:tcPr>
          <w:p w:rsidR="00281D0B" w:rsidRPr="00767BA8" w:rsidRDefault="00281D0B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Perioada de realizare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D0B" w:rsidRPr="00767BA8" w:rsidRDefault="00281D0B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Responsabil</w:t>
            </w:r>
          </w:p>
        </w:tc>
        <w:tc>
          <w:tcPr>
            <w:tcW w:w="2807" w:type="dxa"/>
            <w:tcBorders>
              <w:left w:val="single" w:sz="4" w:space="0" w:color="auto"/>
            </w:tcBorders>
            <w:vAlign w:val="center"/>
          </w:tcPr>
          <w:p w:rsidR="00281D0B" w:rsidRPr="00767BA8" w:rsidRDefault="008249F7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Informații cu privire la realizarea obiectivului</w:t>
            </w:r>
          </w:p>
        </w:tc>
      </w:tr>
      <w:tr w:rsidR="00EE6799" w:rsidRPr="00767BA8" w:rsidTr="00BA18CC">
        <w:trPr>
          <w:trHeight w:val="594"/>
        </w:trPr>
        <w:tc>
          <w:tcPr>
            <w:tcW w:w="2972" w:type="dxa"/>
          </w:tcPr>
          <w:p w:rsidR="00EE6799" w:rsidRPr="00767BA8" w:rsidRDefault="00EE6799" w:rsidP="00EE6799">
            <w:pPr>
              <w:spacing w:before="120" w:after="12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bidi="en-US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  <w:r w:rsidRPr="00767BA8">
              <w:rPr>
                <w:rStyle w:val="11"/>
                <w:rFonts w:eastAsiaTheme="minorHAnsi"/>
                <w:b w:val="0"/>
                <w:sz w:val="20"/>
                <w:szCs w:val="20"/>
              </w:rPr>
              <w:t>Transmiterea dosarelor in arhiva</w:t>
            </w:r>
          </w:p>
        </w:tc>
        <w:tc>
          <w:tcPr>
            <w:tcW w:w="2552" w:type="dxa"/>
          </w:tcPr>
          <w:p w:rsidR="00EE6799" w:rsidRPr="00767BA8" w:rsidRDefault="00EE6799" w:rsidP="00EE6799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dosarelor transmise în arhivă</w:t>
            </w:r>
          </w:p>
        </w:tc>
        <w:tc>
          <w:tcPr>
            <w:tcW w:w="1417" w:type="dxa"/>
          </w:tcPr>
          <w:p w:rsidR="00EE6799" w:rsidRDefault="00EE6799" w:rsidP="00EE6799">
            <w:r w:rsidRPr="0068016E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6799" w:rsidRPr="00767BA8" w:rsidRDefault="00EE6799" w:rsidP="00EE6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Serviciul arhivă</w:t>
            </w:r>
          </w:p>
          <w:p w:rsidR="00EE6799" w:rsidRPr="00767BA8" w:rsidRDefault="00EE6799" w:rsidP="00EE6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 transmiterii dosarelor este de 100% </w:t>
            </w:r>
          </w:p>
          <w:p w:rsidR="00EE6799" w:rsidRPr="00767BA8" w:rsidRDefault="00EE6799" w:rsidP="00EE6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EE6799" w:rsidRPr="00767BA8" w:rsidRDefault="00EE6799" w:rsidP="00EE6799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67B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În perioada de raportare au fost primite în arhivă 8 dosare din care 7 cauze de contencios administrative cu indicele 3, 3ex și un dosar penal cu indicele 21r pe marginea cărora hotărîrile </w:t>
            </w:r>
          </w:p>
          <w:p w:rsidR="00EE6799" w:rsidRPr="00767BA8" w:rsidRDefault="00EE6799" w:rsidP="00EE6799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EE6799" w:rsidRPr="00767BA8" w:rsidRDefault="00EE6799" w:rsidP="00EE6799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67BA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Fișe de evidență a dosarelor – 1818 din anul 2020</w:t>
            </w:r>
          </w:p>
          <w:p w:rsidR="00EE6799" w:rsidRPr="00767BA8" w:rsidRDefault="00EE6799" w:rsidP="00EE6799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EE6799" w:rsidRPr="00767BA8" w:rsidRDefault="00EE6799" w:rsidP="00EE6799">
            <w:pPr>
              <w:pStyle w:val="3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Registre  prevăzute conform instrucțiunii întocmite în anul 2020 -  22</w:t>
            </w:r>
          </w:p>
          <w:p w:rsidR="00EE6799" w:rsidRPr="00767BA8" w:rsidRDefault="00EE6799" w:rsidP="00EE6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ape/ copiile deciziilor/listele cauzelor numite spre examinare/ cereri, plîngeri/solicitări/ din anul 2020- 61 la număr</w:t>
            </w:r>
          </w:p>
        </w:tc>
      </w:tr>
      <w:tr w:rsidR="00EE6799" w:rsidRPr="00767BA8" w:rsidTr="00BA18CC">
        <w:trPr>
          <w:trHeight w:val="594"/>
        </w:trPr>
        <w:tc>
          <w:tcPr>
            <w:tcW w:w="2972" w:type="dxa"/>
          </w:tcPr>
          <w:p w:rsidR="00EE6799" w:rsidRPr="00767BA8" w:rsidRDefault="00EE6799" w:rsidP="00EE6799">
            <w:pPr>
              <w:spacing w:before="120" w:after="12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16.2</w:t>
            </w: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67BA8">
              <w:rPr>
                <w:rStyle w:val="11"/>
                <w:rFonts w:eastAsiaTheme="minorHAnsi"/>
                <w:b w:val="0"/>
                <w:sz w:val="20"/>
                <w:szCs w:val="20"/>
              </w:rPr>
              <w:t>Gruparea documentelor rezolvate în dosare conform nomenclatorului (Constituirea dosarelor)</w:t>
            </w:r>
          </w:p>
        </w:tc>
        <w:tc>
          <w:tcPr>
            <w:tcW w:w="2552" w:type="dxa"/>
          </w:tcPr>
          <w:p w:rsidR="00EE6799" w:rsidRPr="00767BA8" w:rsidRDefault="00EE6799" w:rsidP="00EE6799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dosarelor transmise în arhivă</w:t>
            </w:r>
          </w:p>
        </w:tc>
        <w:tc>
          <w:tcPr>
            <w:tcW w:w="1417" w:type="dxa"/>
          </w:tcPr>
          <w:p w:rsidR="00EE6799" w:rsidRDefault="00EE6799" w:rsidP="00EE6799">
            <w:r w:rsidRPr="0068016E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E6799" w:rsidRPr="00767BA8" w:rsidRDefault="00EE6799" w:rsidP="00EE6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799" w:rsidRPr="00767BA8" w:rsidRDefault="00EE6799" w:rsidP="00EE6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Serviciul arhivă</w:t>
            </w:r>
          </w:p>
          <w:p w:rsidR="00EE6799" w:rsidRPr="00767BA8" w:rsidRDefault="00EE6799" w:rsidP="00EE679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EE6799" w:rsidRPr="00767BA8" w:rsidRDefault="00EE6799" w:rsidP="00EE6799">
            <w:pPr>
              <w:spacing w:after="160" w:line="259" w:lineRule="auto"/>
              <w:rPr>
                <w:rStyle w:val="11"/>
                <w:rFonts w:eastAsiaTheme="minorHAnsi"/>
                <w:b w:val="0"/>
                <w:sz w:val="20"/>
                <w:szCs w:val="20"/>
              </w:rPr>
            </w:pPr>
            <w:r w:rsidRPr="00767BA8">
              <w:rPr>
                <w:rStyle w:val="11"/>
                <w:rFonts w:eastAsiaTheme="minorHAnsi"/>
                <w:b w:val="0"/>
                <w:sz w:val="20"/>
                <w:szCs w:val="20"/>
              </w:rPr>
              <w:t xml:space="preserve">În perioada de raportare au fost grupate documente rezolvate în dosare conform nomenclatorului pentru anii 2010 - 2011  </w:t>
            </w:r>
          </w:p>
          <w:p w:rsidR="00EE6799" w:rsidRPr="00767BA8" w:rsidRDefault="00EE6799" w:rsidP="00EE679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Cu termen permanent de păstrare pentru anul 2010 -71 documente/materiale/dosare</w:t>
            </w:r>
          </w:p>
          <w:p w:rsidR="00EE6799" w:rsidRPr="00767BA8" w:rsidRDefault="00EE6799" w:rsidP="00EE679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Cu termen permanent de păstrare pentru anul 2011 -37 documente/materiale/ dosare</w:t>
            </w:r>
          </w:p>
          <w:p w:rsidR="00EE6799" w:rsidRPr="00767BA8" w:rsidRDefault="00EE6799" w:rsidP="00EE679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Cu termen lung de păstrare pentru anul 2010 -7 documente/materiale/ dosare</w:t>
            </w:r>
          </w:p>
          <w:p w:rsidR="00EE6799" w:rsidRPr="00767BA8" w:rsidRDefault="00EE6799" w:rsidP="00EE679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Cu termen lung de păstrare pentru anul 2011 -7 documente/materiale/ dosare</w:t>
            </w:r>
          </w:p>
          <w:p w:rsidR="00EE6799" w:rsidRPr="00767BA8" w:rsidRDefault="00EE6799" w:rsidP="00EE679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Procesul verbal de nimicire nr.3 pentru anul 2010 cuprinde - 59 documente/materiale/ dosare</w:t>
            </w:r>
          </w:p>
          <w:p w:rsidR="00EE6799" w:rsidRPr="00767BA8" w:rsidRDefault="00EE6799" w:rsidP="00EE6799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Procesul verbal de nimicire nr.3 pentru anul 2011cuprinde - 40documente/materiale/ dosare</w:t>
            </w:r>
          </w:p>
        </w:tc>
      </w:tr>
      <w:tr w:rsidR="008407B2" w:rsidRPr="00767BA8" w:rsidTr="00BA18CC">
        <w:trPr>
          <w:trHeight w:val="594"/>
        </w:trPr>
        <w:tc>
          <w:tcPr>
            <w:tcW w:w="2972" w:type="dxa"/>
          </w:tcPr>
          <w:p w:rsidR="008407B2" w:rsidRPr="00767BA8" w:rsidRDefault="008407B2" w:rsidP="008407B2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16.3 Selectarea documentelor pentru nimicire</w:t>
            </w:r>
          </w:p>
        </w:tc>
        <w:tc>
          <w:tcPr>
            <w:tcW w:w="2552" w:type="dxa"/>
          </w:tcPr>
          <w:p w:rsidR="008407B2" w:rsidRPr="00767BA8" w:rsidRDefault="008407B2" w:rsidP="008407B2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documente selectate</w:t>
            </w:r>
          </w:p>
        </w:tc>
        <w:tc>
          <w:tcPr>
            <w:tcW w:w="1417" w:type="dxa"/>
          </w:tcPr>
          <w:p w:rsidR="008407B2" w:rsidRPr="00767BA8" w:rsidRDefault="00EE6799" w:rsidP="00840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E53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407B2" w:rsidRPr="00767BA8" w:rsidRDefault="008407B2" w:rsidP="008407B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7B2" w:rsidRPr="00767BA8" w:rsidRDefault="008407B2" w:rsidP="008407B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Serviciul arhivă</w:t>
            </w:r>
          </w:p>
          <w:p w:rsidR="008407B2" w:rsidRPr="00767BA8" w:rsidRDefault="008407B2" w:rsidP="008407B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8407B2" w:rsidRPr="00767BA8" w:rsidRDefault="008407B2" w:rsidP="008407B2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În perioada de referință s-au selectat dosarele  pentru nimicire, conform termenului de păstrare expirat un număr de 724 dosare pentru anii 2003-2009 .</w:t>
            </w:r>
          </w:p>
          <w:p w:rsidR="008407B2" w:rsidRPr="00767BA8" w:rsidRDefault="008407B2" w:rsidP="008407B2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 fost discutat procesul verbal de nimicire nr.2 privind dosarele, materialele propuse pentru nimicire  cu comisia  de expertiză .</w:t>
            </w:r>
          </w:p>
          <w:p w:rsidR="008407B2" w:rsidRPr="00767BA8" w:rsidRDefault="008407B2" w:rsidP="008407B2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S-a prezentat procesul verbal de nimicire nr.2 privind dosarele, materialele propuse pentru nimicire Arhivei Teritoriale Cahul pentru aprobare.</w:t>
            </w:r>
          </w:p>
        </w:tc>
      </w:tr>
      <w:tr w:rsidR="008407B2" w:rsidRPr="00767BA8" w:rsidTr="00BA18CC">
        <w:trPr>
          <w:trHeight w:val="594"/>
        </w:trPr>
        <w:tc>
          <w:tcPr>
            <w:tcW w:w="2972" w:type="dxa"/>
          </w:tcPr>
          <w:p w:rsidR="008407B2" w:rsidRPr="00767BA8" w:rsidRDefault="008407B2" w:rsidP="008407B2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16.4 Ordonarea documentelor/materialelor/dosarelor din anii 2010 - 2017 aflată în arhiva . Coordonarea și aprobarea</w:t>
            </w:r>
          </w:p>
        </w:tc>
        <w:tc>
          <w:tcPr>
            <w:tcW w:w="2552" w:type="dxa"/>
          </w:tcPr>
          <w:p w:rsidR="008407B2" w:rsidRPr="00767BA8" w:rsidRDefault="008407B2" w:rsidP="008407B2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Rata documentelor /materialelor/dosarelor din anii 2010 – 2017 ordonate </w:t>
            </w:r>
          </w:p>
        </w:tc>
        <w:tc>
          <w:tcPr>
            <w:tcW w:w="1417" w:type="dxa"/>
          </w:tcPr>
          <w:p w:rsidR="008407B2" w:rsidRPr="00767BA8" w:rsidRDefault="00EE6799" w:rsidP="008407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E53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407B2" w:rsidRPr="00767BA8" w:rsidRDefault="008407B2" w:rsidP="008407B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7B2" w:rsidRPr="00767BA8" w:rsidRDefault="008407B2" w:rsidP="008407B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Serviciul arhivă</w:t>
            </w:r>
          </w:p>
          <w:p w:rsidR="008407B2" w:rsidRPr="00767BA8" w:rsidRDefault="008407B2" w:rsidP="008407B2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FE143D" w:rsidRPr="00767BA8" w:rsidRDefault="008407B2" w:rsidP="008407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În perioada de raportare au fost ordonate documente/materialelor/</w:t>
            </w:r>
          </w:p>
          <w:p w:rsidR="008407B2" w:rsidRPr="00767BA8" w:rsidRDefault="008407B2" w:rsidP="008407B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dosare </w:t>
            </w:r>
            <w:r w:rsidR="00FE143D" w:rsidRPr="00767BA8">
              <w:rPr>
                <w:rFonts w:ascii="Times New Roman" w:hAnsi="Times New Roman" w:cs="Times New Roman"/>
                <w:sz w:val="20"/>
                <w:szCs w:val="20"/>
              </w:rPr>
              <w:t>pentru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anii 2010 – 2011 în total 221.</w:t>
            </w:r>
          </w:p>
          <w:p w:rsidR="008407B2" w:rsidRPr="00767BA8" w:rsidRDefault="00FE143D" w:rsidP="008407B2">
            <w:pPr>
              <w:spacing w:after="160" w:line="259" w:lineRule="auto"/>
              <w:rPr>
                <w:rStyle w:val="11"/>
                <w:rFonts w:eastAsiaTheme="minorHAnsi"/>
                <w:b w:val="0"/>
                <w:bCs w:val="0"/>
                <w:color w:val="auto"/>
                <w:sz w:val="20"/>
                <w:szCs w:val="20"/>
                <w:lang w:val="ro-RO" w:bidi="ar-SA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Corect și în termen care au fost coordonate și prezentate spre aprobare </w:t>
            </w:r>
          </w:p>
        </w:tc>
      </w:tr>
      <w:tr w:rsidR="00980A65" w:rsidRPr="00767BA8" w:rsidTr="00767BA8">
        <w:trPr>
          <w:trHeight w:val="594"/>
        </w:trPr>
        <w:tc>
          <w:tcPr>
            <w:tcW w:w="11307" w:type="dxa"/>
            <w:gridSpan w:val="5"/>
            <w:shd w:val="clear" w:color="auto" w:fill="BDD6EE" w:themeFill="accent1" w:themeFillTint="66"/>
          </w:tcPr>
          <w:p w:rsidR="00767BA8" w:rsidRPr="00767BA8" w:rsidRDefault="00980A65" w:rsidP="00980A65">
            <w:pPr>
              <w:tabs>
                <w:tab w:val="left" w:pos="983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</w:r>
          </w:p>
          <w:p w:rsidR="00980A65" w:rsidRPr="00767BA8" w:rsidRDefault="00980A65" w:rsidP="00980A65">
            <w:pPr>
              <w:tabs>
                <w:tab w:val="left" w:pos="983"/>
              </w:tabs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Obiectiv Nr.17: Asigurarea realizării drepturilor participanților la proces, asigurînd traducerea în/din limba solicitată, în conformitate cu prevederile actelor normative în domeniu</w:t>
            </w:r>
          </w:p>
          <w:p w:rsidR="00767BA8" w:rsidRPr="00767BA8" w:rsidRDefault="00767BA8" w:rsidP="00980A65">
            <w:pPr>
              <w:tabs>
                <w:tab w:val="left" w:pos="983"/>
              </w:tabs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A65" w:rsidRPr="00767BA8" w:rsidTr="00BA18CC">
        <w:trPr>
          <w:trHeight w:val="594"/>
        </w:trPr>
        <w:tc>
          <w:tcPr>
            <w:tcW w:w="2972" w:type="dxa"/>
            <w:vAlign w:val="center"/>
          </w:tcPr>
          <w:p w:rsidR="00980A65" w:rsidRPr="00767BA8" w:rsidRDefault="00980A65" w:rsidP="00980A6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Acțiuni</w:t>
            </w:r>
          </w:p>
        </w:tc>
        <w:tc>
          <w:tcPr>
            <w:tcW w:w="2552" w:type="dxa"/>
            <w:vAlign w:val="center"/>
          </w:tcPr>
          <w:p w:rsidR="00980A65" w:rsidRPr="00767BA8" w:rsidRDefault="00980A65" w:rsidP="00980A6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Indicatori de produs/rezultat</w:t>
            </w:r>
          </w:p>
        </w:tc>
        <w:tc>
          <w:tcPr>
            <w:tcW w:w="1417" w:type="dxa"/>
            <w:vAlign w:val="center"/>
          </w:tcPr>
          <w:p w:rsidR="00980A65" w:rsidRPr="00767BA8" w:rsidRDefault="00980A65" w:rsidP="00980A6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Perioada de realizare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80A65" w:rsidRPr="00767BA8" w:rsidRDefault="00980A65" w:rsidP="00980A6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Responsabil</w:t>
            </w:r>
          </w:p>
        </w:tc>
        <w:tc>
          <w:tcPr>
            <w:tcW w:w="2807" w:type="dxa"/>
            <w:tcBorders>
              <w:left w:val="single" w:sz="4" w:space="0" w:color="auto"/>
            </w:tcBorders>
            <w:vAlign w:val="center"/>
          </w:tcPr>
          <w:p w:rsidR="00980A65" w:rsidRPr="00767BA8" w:rsidRDefault="00980A65" w:rsidP="00980A6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  <w:lang w:val="ro-MD"/>
              </w:rPr>
              <w:t>Acțiuni</w:t>
            </w:r>
          </w:p>
        </w:tc>
      </w:tr>
      <w:tr w:rsidR="008B59AF" w:rsidRPr="00767BA8" w:rsidTr="00BA18CC">
        <w:trPr>
          <w:trHeight w:val="594"/>
        </w:trPr>
        <w:tc>
          <w:tcPr>
            <w:tcW w:w="2972" w:type="dxa"/>
          </w:tcPr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17.1 Efectuarea traducerii, interpretării într-un mod complex, exact și la momentul oportun în ședințele de judecată</w:t>
            </w: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552" w:type="dxa"/>
          </w:tcPr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Rata (%)  traducerilor efectuate în ședințele de judecată</w:t>
            </w: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Calitatea efectuării traducerii scăzut, mediu, înalt</w:t>
            </w:r>
          </w:p>
        </w:tc>
        <w:tc>
          <w:tcPr>
            <w:tcW w:w="1417" w:type="dxa"/>
          </w:tcPr>
          <w:p w:rsidR="008B59AF" w:rsidRDefault="008B59AF" w:rsidP="008B59AF">
            <w:r w:rsidRPr="00FA4D47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Serviciul translare   </w:t>
            </w: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Rata traducerilor efectuate în ședințele de judecată este de 100 %</w:t>
            </w:r>
          </w:p>
          <w:p w:rsidR="008B59AF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Implicați pentru efectuarea traducerii la 556</w:t>
            </w: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ședinț</w:t>
            </w:r>
            <w:r w:rsidR="0013706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e d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e</w:t>
            </w:r>
            <w:r w:rsidR="0013706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judecată.  </w:t>
            </w: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</w:t>
            </w: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nterpret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area </w:t>
            </w: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în ședințele de judecată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efectuată</w:t>
            </w: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complex, exact și la momentul oportun </w:t>
            </w: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8B59AF" w:rsidRPr="00767BA8" w:rsidTr="00BA18CC">
        <w:trPr>
          <w:trHeight w:val="594"/>
        </w:trPr>
        <w:tc>
          <w:tcPr>
            <w:tcW w:w="2972" w:type="dxa"/>
          </w:tcPr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17.2  Efectuarea traducerii actelor procedurale care se înmânează persoanelor interesate în soluționarea pricinii.</w:t>
            </w: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2552" w:type="dxa"/>
          </w:tcPr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Rata (%) a traducerilor solicitate efectuate</w:t>
            </w: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Calitatea efectuării traducerii scăzut, mediu, înalt</w:t>
            </w:r>
          </w:p>
        </w:tc>
        <w:tc>
          <w:tcPr>
            <w:tcW w:w="1417" w:type="dxa"/>
          </w:tcPr>
          <w:p w:rsidR="008B59AF" w:rsidRDefault="008B59AF" w:rsidP="008B59AF">
            <w:r w:rsidRPr="00FA4D47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Serviciul translare</w:t>
            </w: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Rata traducerii actelor procedurale  este de 100%</w:t>
            </w: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Efectuate </w:t>
            </w:r>
            <w:r w:rsidR="00C628EB" w:rsidRPr="00C628E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291</w:t>
            </w:r>
            <w:r w:rsidRPr="00C628E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traduceri </w:t>
            </w:r>
            <w:r w:rsidR="00C628E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ale încheieri/hotărîri/decizii</w:t>
            </w:r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alt</w:t>
            </w:r>
            <w:r w:rsidR="00C628EB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e</w:t>
            </w:r>
            <w:bookmarkStart w:id="0" w:name="_GoBack"/>
            <w:bookmarkEnd w:id="0"/>
            <w:r w:rsidRPr="00767BA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materiale calitativ, în termen</w:t>
            </w: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23057E" w:rsidRPr="00767BA8" w:rsidTr="00767BA8">
        <w:trPr>
          <w:trHeight w:val="846"/>
        </w:trPr>
        <w:tc>
          <w:tcPr>
            <w:tcW w:w="11307" w:type="dxa"/>
            <w:gridSpan w:val="5"/>
            <w:shd w:val="clear" w:color="auto" w:fill="BDD6EE" w:themeFill="accent1" w:themeFillTint="66"/>
          </w:tcPr>
          <w:p w:rsidR="00767BA8" w:rsidRPr="00767BA8" w:rsidRDefault="00767BA8" w:rsidP="00980A65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057E" w:rsidRPr="00767BA8" w:rsidRDefault="0023057E" w:rsidP="00980A65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Obiectiv Nr.</w:t>
            </w:r>
            <w:r w:rsidR="0093560C"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80A65"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: Asigurarea realizării corespondenței instanței judecătorești, în conformitate cu prevederile actelor normative în domeniu</w:t>
            </w:r>
          </w:p>
          <w:p w:rsidR="00767BA8" w:rsidRPr="00767BA8" w:rsidRDefault="00767BA8" w:rsidP="00980A65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1D0B" w:rsidRPr="00767BA8" w:rsidTr="00BA18CC">
        <w:tc>
          <w:tcPr>
            <w:tcW w:w="2972" w:type="dxa"/>
            <w:vAlign w:val="center"/>
          </w:tcPr>
          <w:p w:rsidR="00281D0B" w:rsidRPr="00767BA8" w:rsidRDefault="00281D0B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Acțiuni</w:t>
            </w:r>
          </w:p>
        </w:tc>
        <w:tc>
          <w:tcPr>
            <w:tcW w:w="2552" w:type="dxa"/>
            <w:vAlign w:val="center"/>
          </w:tcPr>
          <w:p w:rsidR="00281D0B" w:rsidRPr="00767BA8" w:rsidRDefault="00281D0B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Indicatori de produs/rezultat</w:t>
            </w:r>
          </w:p>
        </w:tc>
        <w:tc>
          <w:tcPr>
            <w:tcW w:w="1417" w:type="dxa"/>
            <w:vAlign w:val="center"/>
          </w:tcPr>
          <w:p w:rsidR="00281D0B" w:rsidRPr="00767BA8" w:rsidRDefault="00281D0B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Perioada de realizare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D0B" w:rsidRPr="00767BA8" w:rsidRDefault="00281D0B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Responsabil</w:t>
            </w:r>
          </w:p>
        </w:tc>
        <w:tc>
          <w:tcPr>
            <w:tcW w:w="2807" w:type="dxa"/>
            <w:tcBorders>
              <w:left w:val="single" w:sz="4" w:space="0" w:color="auto"/>
            </w:tcBorders>
            <w:vAlign w:val="center"/>
          </w:tcPr>
          <w:p w:rsidR="00281D0B" w:rsidRPr="00767BA8" w:rsidRDefault="008249F7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Informații cu privire la realizarea obiectivului</w:t>
            </w:r>
          </w:p>
        </w:tc>
      </w:tr>
      <w:tr w:rsidR="008B59AF" w:rsidRPr="00767BA8" w:rsidTr="00BA18CC">
        <w:tc>
          <w:tcPr>
            <w:tcW w:w="2972" w:type="dxa"/>
          </w:tcPr>
          <w:p w:rsidR="008B59AF" w:rsidRPr="00767BA8" w:rsidRDefault="008B59AF" w:rsidP="008B59A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18.1.Realizarea înregistrării corespondenței în registru de ieșire și transmiterea destinatarului</w:t>
            </w:r>
          </w:p>
          <w:p w:rsidR="008B59AF" w:rsidRPr="00767BA8" w:rsidRDefault="008B59AF" w:rsidP="008B59A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B59AF" w:rsidRPr="00767BA8" w:rsidRDefault="008B59AF" w:rsidP="008B59A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(%) corespondenței înregistrate , în termen , corespunzător în registru</w:t>
            </w:r>
          </w:p>
        </w:tc>
        <w:tc>
          <w:tcPr>
            <w:tcW w:w="1417" w:type="dxa"/>
          </w:tcPr>
          <w:p w:rsidR="008B59AF" w:rsidRDefault="008B59AF" w:rsidP="008B59AF">
            <w:r w:rsidRPr="000D1615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Serviciul expediere</w:t>
            </w: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8B59AF" w:rsidRPr="00767BA8" w:rsidRDefault="008B59AF" w:rsidP="008B59A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corespondenței înregistrate este de 100%</w:t>
            </w:r>
          </w:p>
          <w:p w:rsidR="008B59AF" w:rsidRPr="00767BA8" w:rsidRDefault="008B59AF" w:rsidP="008B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Gestionată evidența </w:t>
            </w:r>
          </w:p>
          <w:p w:rsidR="008B59AF" w:rsidRPr="00767BA8" w:rsidRDefault="008B59AF" w:rsidP="008B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corespondenței ieșite în </w:t>
            </w:r>
          </w:p>
          <w:p w:rsidR="008B59AF" w:rsidRPr="00767BA8" w:rsidRDefault="008B59AF" w:rsidP="008B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registrul unic de ieșire a </w:t>
            </w:r>
          </w:p>
          <w:p w:rsidR="008B59AF" w:rsidRDefault="008B59AF" w:rsidP="008B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coresponde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nțe</w:t>
            </w:r>
          </w:p>
          <w:p w:rsidR="008B59AF" w:rsidRPr="008B59AF" w:rsidRDefault="008B59AF" w:rsidP="008B5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8B59AF" w:rsidRPr="00767BA8" w:rsidRDefault="008B59AF" w:rsidP="003627ED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S-a înregistrat corespunzător un număr de </w:t>
            </w:r>
            <w:r w:rsidR="003627ED" w:rsidRPr="003627ED">
              <w:rPr>
                <w:rFonts w:ascii="Times New Roman" w:hAnsi="Times New Roman" w:cs="Times New Roman"/>
                <w:sz w:val="20"/>
                <w:szCs w:val="20"/>
              </w:rPr>
              <w:t>4199</w:t>
            </w:r>
            <w:r w:rsidRPr="003627ED">
              <w:rPr>
                <w:rFonts w:ascii="Times New Roman" w:hAnsi="Times New Roman" w:cs="Times New Roman"/>
                <w:sz w:val="20"/>
                <w:szCs w:val="20"/>
              </w:rPr>
              <w:t xml:space="preserve"> corespondență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 ieșire</w:t>
            </w:r>
          </w:p>
        </w:tc>
      </w:tr>
      <w:tr w:rsidR="008B59AF" w:rsidRPr="00767BA8" w:rsidTr="00BA18CC">
        <w:tc>
          <w:tcPr>
            <w:tcW w:w="2972" w:type="dxa"/>
          </w:tcPr>
          <w:p w:rsidR="008B59AF" w:rsidRPr="00767BA8" w:rsidRDefault="008B59AF" w:rsidP="008B59A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18.2 Asigurarea securității în procesul de expediere a corespondenței înregistrate  și altor bunuri sau valori la destinație </w:t>
            </w:r>
          </w:p>
          <w:p w:rsidR="008B59AF" w:rsidRPr="00767BA8" w:rsidRDefault="008B59AF" w:rsidP="008B59A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B59AF" w:rsidRPr="00767BA8" w:rsidRDefault="008B59AF" w:rsidP="008B59A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Respectarea prevederilor privind securitatea în procesul de expediere a corespondenței</w:t>
            </w:r>
          </w:p>
        </w:tc>
        <w:tc>
          <w:tcPr>
            <w:tcW w:w="1417" w:type="dxa"/>
          </w:tcPr>
          <w:p w:rsidR="008B59AF" w:rsidRDefault="008B59AF" w:rsidP="008B59AF">
            <w:r w:rsidRPr="000D1615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Serviciul expediere</w:t>
            </w: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Prevederile privind securitatea în procesul de expediere a corespondenței a fost respectat</w:t>
            </w: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Obiecții la procesul de expediere a corespondenței nu au parvenit.</w:t>
            </w: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9AF" w:rsidRPr="00767BA8" w:rsidTr="00BA18CC">
        <w:trPr>
          <w:trHeight w:val="856"/>
        </w:trPr>
        <w:tc>
          <w:tcPr>
            <w:tcW w:w="2972" w:type="dxa"/>
          </w:tcPr>
          <w:p w:rsidR="008B59AF" w:rsidRPr="00767BA8" w:rsidRDefault="008B59AF" w:rsidP="008B59A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18.3 Asigurarea integrității informației și documentelor primite spre expediere</w:t>
            </w:r>
          </w:p>
        </w:tc>
        <w:tc>
          <w:tcPr>
            <w:tcW w:w="2552" w:type="dxa"/>
          </w:tcPr>
          <w:p w:rsidR="008B59AF" w:rsidRPr="00767BA8" w:rsidRDefault="008B59AF" w:rsidP="008B59AF">
            <w:pPr>
              <w:pStyle w:val="a6"/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Respectarea integrității informației, documentelor expediate</w:t>
            </w:r>
          </w:p>
        </w:tc>
        <w:tc>
          <w:tcPr>
            <w:tcW w:w="1417" w:type="dxa"/>
          </w:tcPr>
          <w:p w:rsidR="008B59AF" w:rsidRDefault="008B59AF" w:rsidP="008B59AF">
            <w:r w:rsidRPr="000D1615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Serviciul expediere</w:t>
            </w: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Respectată integritatea informației, documentelor expediate</w:t>
            </w:r>
          </w:p>
        </w:tc>
      </w:tr>
      <w:tr w:rsidR="008B59AF" w:rsidRPr="00767BA8" w:rsidTr="00BA18CC">
        <w:trPr>
          <w:trHeight w:val="856"/>
        </w:trPr>
        <w:tc>
          <w:tcPr>
            <w:tcW w:w="2972" w:type="dxa"/>
          </w:tcPr>
          <w:p w:rsidR="008B59AF" w:rsidRPr="00767BA8" w:rsidRDefault="008B59AF" w:rsidP="008B59A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18.4 Întocmirea dărilor de seamă cu privire la cheltuielile pentru corespondența expediată (plicuri, prețul coletelor), prezentarea serviciului financiar economic</w:t>
            </w:r>
          </w:p>
        </w:tc>
        <w:tc>
          <w:tcPr>
            <w:tcW w:w="2552" w:type="dxa"/>
          </w:tcPr>
          <w:p w:rsidR="008B59AF" w:rsidRPr="00767BA8" w:rsidRDefault="008B59AF" w:rsidP="008B59AF">
            <w:pPr>
              <w:pStyle w:val="a6"/>
              <w:spacing w:before="120" w:after="120"/>
              <w:ind w:left="0"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dărilor de seamă întocmite lunar</w:t>
            </w:r>
          </w:p>
          <w:p w:rsidR="008B59AF" w:rsidRPr="00767BA8" w:rsidRDefault="008B59AF" w:rsidP="008B59AF">
            <w:pPr>
              <w:pStyle w:val="a6"/>
              <w:spacing w:before="120" w:after="120"/>
              <w:ind w:left="0"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Rata dărilor de seamă prezentate subdiviziunii responsabile, în termen</w:t>
            </w:r>
          </w:p>
        </w:tc>
        <w:tc>
          <w:tcPr>
            <w:tcW w:w="1417" w:type="dxa"/>
          </w:tcPr>
          <w:p w:rsidR="008B59AF" w:rsidRDefault="008B59AF" w:rsidP="008B59AF">
            <w:r w:rsidRPr="000D1615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Serviciul expediere</w:t>
            </w: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8B59AF" w:rsidRPr="00767BA8" w:rsidRDefault="008B59AF" w:rsidP="008B59AF">
            <w:pPr>
              <w:pStyle w:val="a6"/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Dările de seamă sunt întocmite lunar corespunzător , în termen</w:t>
            </w:r>
          </w:p>
          <w:p w:rsidR="008B59AF" w:rsidRPr="00767BA8" w:rsidRDefault="008B59AF" w:rsidP="008B59AF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În perioada de referință au fost întocmite </w:t>
            </w:r>
            <w:r w:rsidR="003627ED" w:rsidRPr="003627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627ED">
              <w:rPr>
                <w:rFonts w:ascii="Times New Roman" w:hAnsi="Times New Roman" w:cs="Times New Roman"/>
                <w:sz w:val="20"/>
                <w:szCs w:val="20"/>
              </w:rPr>
              <w:t xml:space="preserve"> dări de seamă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cu privire la  cheltuielile corespondenței expediate, prezentate serviciului financiar economic în termen.</w:t>
            </w: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057E" w:rsidRPr="00767BA8" w:rsidRDefault="0023057E" w:rsidP="0023057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130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1417"/>
        <w:gridCol w:w="1559"/>
        <w:gridCol w:w="2807"/>
      </w:tblGrid>
      <w:tr w:rsidR="0023057E" w:rsidRPr="00767BA8" w:rsidTr="00767BA8">
        <w:tc>
          <w:tcPr>
            <w:tcW w:w="11307" w:type="dxa"/>
            <w:gridSpan w:val="5"/>
            <w:shd w:val="clear" w:color="auto" w:fill="BDD6EE" w:themeFill="accent1" w:themeFillTint="66"/>
          </w:tcPr>
          <w:p w:rsidR="00767BA8" w:rsidRPr="00767BA8" w:rsidRDefault="00767BA8" w:rsidP="00980A65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7BA8" w:rsidRPr="00767BA8" w:rsidRDefault="00767BA8" w:rsidP="00980A65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057E" w:rsidRPr="00767BA8" w:rsidRDefault="0023057E" w:rsidP="00980A65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Obiectiv Nr.</w:t>
            </w:r>
            <w:r w:rsidR="0093560C"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980A65"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: Asigurarea tehnico – materială   a instanței judecătorești, în conformitate cu prevederile actelor normative în domeniu</w:t>
            </w:r>
          </w:p>
          <w:p w:rsidR="00767BA8" w:rsidRPr="00767BA8" w:rsidRDefault="00767BA8" w:rsidP="00980A65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1D0B" w:rsidRPr="00767BA8" w:rsidTr="008B59AF">
        <w:tc>
          <w:tcPr>
            <w:tcW w:w="2689" w:type="dxa"/>
            <w:vAlign w:val="center"/>
          </w:tcPr>
          <w:p w:rsidR="00281D0B" w:rsidRPr="00767BA8" w:rsidRDefault="00281D0B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Acțiuni</w:t>
            </w:r>
          </w:p>
        </w:tc>
        <w:tc>
          <w:tcPr>
            <w:tcW w:w="2835" w:type="dxa"/>
            <w:vAlign w:val="center"/>
          </w:tcPr>
          <w:p w:rsidR="00281D0B" w:rsidRPr="00767BA8" w:rsidRDefault="00281D0B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Indicatori de produs/rezultat</w:t>
            </w:r>
          </w:p>
        </w:tc>
        <w:tc>
          <w:tcPr>
            <w:tcW w:w="1417" w:type="dxa"/>
            <w:vAlign w:val="center"/>
          </w:tcPr>
          <w:p w:rsidR="00281D0B" w:rsidRPr="00767BA8" w:rsidRDefault="00281D0B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Perioada de realizare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281D0B" w:rsidRPr="00767BA8" w:rsidRDefault="00281D0B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Responsabil</w:t>
            </w:r>
          </w:p>
        </w:tc>
        <w:tc>
          <w:tcPr>
            <w:tcW w:w="2807" w:type="dxa"/>
            <w:tcBorders>
              <w:left w:val="single" w:sz="4" w:space="0" w:color="auto"/>
            </w:tcBorders>
            <w:vAlign w:val="center"/>
          </w:tcPr>
          <w:p w:rsidR="00281D0B" w:rsidRPr="00767BA8" w:rsidRDefault="008249F7" w:rsidP="0023057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b/>
                <w:sz w:val="20"/>
                <w:szCs w:val="20"/>
              </w:rPr>
              <w:t>Informații cu privire la realizarea obiectivului</w:t>
            </w:r>
          </w:p>
        </w:tc>
      </w:tr>
      <w:tr w:rsidR="00281D0B" w:rsidRPr="00767BA8" w:rsidTr="008B59AF">
        <w:tc>
          <w:tcPr>
            <w:tcW w:w="2689" w:type="dxa"/>
          </w:tcPr>
          <w:p w:rsidR="00281D0B" w:rsidRPr="00767BA8" w:rsidRDefault="00281D0B" w:rsidP="00980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80A65" w:rsidRPr="00767BA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1. Asigurarea cu materiale necesare și gestionarea acestor bunuri materiale</w:t>
            </w:r>
          </w:p>
        </w:tc>
        <w:tc>
          <w:tcPr>
            <w:tcW w:w="2835" w:type="dxa"/>
          </w:tcPr>
          <w:p w:rsidR="00281D0B" w:rsidRPr="00767BA8" w:rsidRDefault="00281D0B" w:rsidP="00A57A4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Acordarea suportului tehnico -  material corespunzător  în termini rezonabili </w:t>
            </w:r>
          </w:p>
        </w:tc>
        <w:tc>
          <w:tcPr>
            <w:tcW w:w="1417" w:type="dxa"/>
          </w:tcPr>
          <w:p w:rsidR="00281D0B" w:rsidRPr="00767BA8" w:rsidRDefault="008B59AF" w:rsidP="00A57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E53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81D0B" w:rsidRPr="00767BA8" w:rsidRDefault="00281D0B" w:rsidP="00A57A4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Șef serviciu asigurare tehnico – materială   </w:t>
            </w: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3C185B" w:rsidRPr="00767BA8" w:rsidRDefault="002C4753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În perioada de referință personalul instanței a fost asigurat cu material necesare.</w:t>
            </w:r>
          </w:p>
          <w:p w:rsidR="00281D0B" w:rsidRPr="00767BA8" w:rsidRDefault="003C185B" w:rsidP="003C185B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Au fost asigurați personalul corespunzător cu măști, mănuși, dezinfectanți,</w:t>
            </w:r>
            <w:r w:rsidR="000E1C95"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săpul lichid etc.</w:t>
            </w: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 xml:space="preserve"> puse la dispoziție lămpile bactericide pentru dezinfectarea birourilor, sălilor de ședință.</w:t>
            </w:r>
          </w:p>
          <w:p w:rsidR="003C185B" w:rsidRPr="00767BA8" w:rsidRDefault="000E1C95" w:rsidP="000E1C95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asemenea la intrarea în instanță s-a asigurat dezinfectarea mîinilor tuturor vizitatorilor instanței</w:t>
            </w:r>
          </w:p>
        </w:tc>
      </w:tr>
      <w:tr w:rsidR="008B59AF" w:rsidRPr="00767BA8" w:rsidTr="008B59AF">
        <w:tc>
          <w:tcPr>
            <w:tcW w:w="2689" w:type="dxa"/>
          </w:tcPr>
          <w:p w:rsidR="008B59AF" w:rsidRPr="00767BA8" w:rsidRDefault="008B59AF" w:rsidP="008B59AF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19.2 Administrarea corectă și eficientă a unității de transport</w:t>
            </w:r>
          </w:p>
        </w:tc>
        <w:tc>
          <w:tcPr>
            <w:tcW w:w="2835" w:type="dxa"/>
          </w:tcPr>
          <w:p w:rsidR="008B59AF" w:rsidRPr="00767BA8" w:rsidRDefault="008B59AF" w:rsidP="008B59AF">
            <w:pPr>
              <w:pStyle w:val="a6"/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Respectarea prevederile Regulamentului circulației rutiere adaptând permanent viteza de deplasare la condițiile de drum, de timp, anotimp, starea vremii, luminozitate</w:t>
            </w:r>
          </w:p>
          <w:p w:rsidR="008B59AF" w:rsidRPr="00767BA8" w:rsidRDefault="008B59AF" w:rsidP="008B59AF">
            <w:pPr>
              <w:pStyle w:val="a6"/>
              <w:spacing w:before="120" w:after="120"/>
              <w:ind w:left="0" w:firstLine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</w:rPr>
              <w:t>Exploatarea corectă  și menținerea într-o stare tehnică bună  unitatea de transport.</w:t>
            </w:r>
          </w:p>
        </w:tc>
        <w:tc>
          <w:tcPr>
            <w:tcW w:w="1417" w:type="dxa"/>
          </w:tcPr>
          <w:p w:rsidR="008B59AF" w:rsidRDefault="008B59AF" w:rsidP="008B59AF">
            <w:r w:rsidRPr="009D6E9A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Șofer </w:t>
            </w: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8B59AF" w:rsidRPr="00767BA8" w:rsidRDefault="008B59AF" w:rsidP="008B59A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Unitatea de transport este administrată și expluatată corect, cu </w:t>
            </w:r>
            <w:r w:rsidRPr="00767BA8">
              <w:rPr>
                <w:rFonts w:ascii="Times New Roman" w:eastAsia="Times New Roman" w:hAnsi="Times New Roman" w:cs="Times New Roman"/>
                <w:sz w:val="20"/>
                <w:szCs w:val="20"/>
              </w:rPr>
              <w:t>menținerea într-o stare tehnică bună.</w:t>
            </w:r>
          </w:p>
          <w:p w:rsidR="008B59AF" w:rsidRPr="00767BA8" w:rsidRDefault="008B59AF" w:rsidP="008B59AF">
            <w:pPr>
              <w:spacing w:after="1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Cheltuielile de menținere sunt în creștere luînd în considerație termenul mare de expluatare.</w:t>
            </w:r>
          </w:p>
          <w:p w:rsidR="008B59AF" w:rsidRPr="00767BA8" w:rsidRDefault="008B59AF" w:rsidP="008B59AF">
            <w:pPr>
              <w:pStyle w:val="a6"/>
              <w:spacing w:before="120" w:after="120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B59AF" w:rsidRPr="00767BA8" w:rsidRDefault="008B59AF" w:rsidP="008B59AF">
            <w:pPr>
              <w:pStyle w:val="a6"/>
              <w:spacing w:before="120" w:after="120"/>
              <w:ind w:left="0" w:firstLine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59AF" w:rsidRPr="00767BA8" w:rsidTr="008B59AF">
        <w:tc>
          <w:tcPr>
            <w:tcW w:w="2689" w:type="dxa"/>
          </w:tcPr>
          <w:p w:rsidR="008B59AF" w:rsidRPr="00767BA8" w:rsidRDefault="008B59AF" w:rsidP="008B5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19.3. Asigurarea condițiilor optime a funcționării normale a sistemului de încălzire</w:t>
            </w:r>
          </w:p>
        </w:tc>
        <w:tc>
          <w:tcPr>
            <w:tcW w:w="2835" w:type="dxa"/>
          </w:tcPr>
          <w:p w:rsidR="008B59AF" w:rsidRPr="00767BA8" w:rsidRDefault="008B59AF" w:rsidP="008B59AF">
            <w:pPr>
              <w:pStyle w:val="a6"/>
              <w:spacing w:before="120" w:after="12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Conectarea sistemului de încălzire și asigurarea exploatării utilajului în colaborare cu Moldova Gaz</w:t>
            </w:r>
          </w:p>
          <w:p w:rsidR="008B59AF" w:rsidRPr="00767BA8" w:rsidRDefault="008B59AF" w:rsidP="008B59AF">
            <w:pPr>
              <w:pStyle w:val="a6"/>
              <w:spacing w:before="120" w:after="120"/>
              <w:ind w:left="0"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Aplicarea  instrucțiunii de exploatare a sistemului de încălzire corect</w:t>
            </w:r>
          </w:p>
          <w:p w:rsidR="008B59AF" w:rsidRPr="00767BA8" w:rsidRDefault="008B59AF" w:rsidP="008B59AF">
            <w:pPr>
              <w:pStyle w:val="a6"/>
              <w:spacing w:before="120" w:after="120"/>
              <w:ind w:left="0"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Întreprinderea măsurilor necesare de securitate la pornirea și oprirea sistemului de încălzire</w:t>
            </w:r>
          </w:p>
          <w:p w:rsidR="008B59AF" w:rsidRPr="00767BA8" w:rsidRDefault="008B59AF" w:rsidP="008B59AF">
            <w:pPr>
              <w:pStyle w:val="a6"/>
              <w:spacing w:before="120" w:after="120"/>
              <w:ind w:left="0"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Efectuarea controlului temperaturii și presiunii cazanului</w:t>
            </w:r>
          </w:p>
        </w:tc>
        <w:tc>
          <w:tcPr>
            <w:tcW w:w="1417" w:type="dxa"/>
          </w:tcPr>
          <w:p w:rsidR="008B59AF" w:rsidRDefault="008B59AF" w:rsidP="008B59AF">
            <w:r w:rsidRPr="009D6E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B59AF" w:rsidRPr="00767BA8" w:rsidRDefault="008B59AF" w:rsidP="008B5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Operator în sala cu cazane / Operator ul economic contractat privind </w:t>
            </w:r>
            <w:r w:rsidRPr="00767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acordarea serviciilor   </w:t>
            </w:r>
          </w:p>
          <w:p w:rsidR="008B59AF" w:rsidRPr="00767BA8" w:rsidRDefault="008B59AF" w:rsidP="008B59AF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8B59AF" w:rsidRPr="00767BA8" w:rsidRDefault="008B59AF" w:rsidP="008B59A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S-</w:t>
            </w:r>
            <w:proofErr w:type="gramStart"/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asigurat condițiile optime a funcționării normale a sistemului de încălzire de către operatorul economic contractat.</w:t>
            </w:r>
          </w:p>
          <w:p w:rsidR="008B59AF" w:rsidRPr="00767BA8" w:rsidRDefault="008B59AF" w:rsidP="008B59AF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753" w:rsidRPr="00767BA8" w:rsidTr="008B59AF">
        <w:trPr>
          <w:trHeight w:val="2530"/>
        </w:trPr>
        <w:tc>
          <w:tcPr>
            <w:tcW w:w="2689" w:type="dxa"/>
          </w:tcPr>
          <w:p w:rsidR="002C4753" w:rsidRPr="00767BA8" w:rsidRDefault="002C4753" w:rsidP="002C4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19.4. Efectuarea reparației complexe a clădirii instanței</w:t>
            </w:r>
          </w:p>
        </w:tc>
        <w:tc>
          <w:tcPr>
            <w:tcW w:w="2835" w:type="dxa"/>
          </w:tcPr>
          <w:p w:rsidR="002C4753" w:rsidRPr="00767BA8" w:rsidRDefault="002C4753" w:rsidP="002C4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Înfăptuirea reparației complexe a clădirii instanței la indicația șefului serviciu asigurare tehnico-materială </w:t>
            </w:r>
          </w:p>
          <w:p w:rsidR="002C4753" w:rsidRPr="00767BA8" w:rsidRDefault="002C4753" w:rsidP="002C4753">
            <w:pPr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Efectuarea îngrijirii clădirii instanței</w:t>
            </w:r>
          </w:p>
          <w:p w:rsidR="002C4753" w:rsidRPr="00767BA8" w:rsidRDefault="002C4753" w:rsidP="002C4753">
            <w:pPr>
              <w:pStyle w:val="a6"/>
              <w:spacing w:before="120" w:after="120"/>
              <w:ind w:left="0"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Verificarea stării funcționale a inventarului și utilajului primit pentru exercitarea atribuțiilor de serviciu</w:t>
            </w:r>
          </w:p>
        </w:tc>
        <w:tc>
          <w:tcPr>
            <w:tcW w:w="1417" w:type="dxa"/>
          </w:tcPr>
          <w:p w:rsidR="002C4753" w:rsidRPr="00767BA8" w:rsidRDefault="008B59AF" w:rsidP="002C4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E53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C4753" w:rsidRPr="00767BA8" w:rsidRDefault="002C4753" w:rsidP="002C475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Muncitor la îngrijirea complex și repararea clădirii   </w:t>
            </w: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3C185B" w:rsidRPr="00767BA8" w:rsidRDefault="003C185B" w:rsidP="003C185B">
            <w:pPr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În perioada de referință a fost efectuată îngrijirea clădirii instanței</w:t>
            </w:r>
          </w:p>
          <w:p w:rsidR="003C185B" w:rsidRPr="00767BA8" w:rsidRDefault="003C185B" w:rsidP="003C185B">
            <w:pPr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Verificată starea funcțională a inventarului și utilajului primit pentru exercitarea atribuțiilor de serviciu.Procurat utilaj necesar efectuării îngrijirii clădirii instanței</w:t>
            </w:r>
          </w:p>
          <w:p w:rsidR="002C4753" w:rsidRPr="00767BA8" w:rsidRDefault="002C4753" w:rsidP="002C475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4753" w:rsidRPr="00767BA8" w:rsidTr="008B59AF">
        <w:tc>
          <w:tcPr>
            <w:tcW w:w="2689" w:type="dxa"/>
          </w:tcPr>
          <w:p w:rsidR="002C4753" w:rsidRPr="00767BA8" w:rsidRDefault="002C4753" w:rsidP="002C4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19.5. Asigurarea curățeniei permanente în incinta Curții de Apel</w:t>
            </w:r>
          </w:p>
          <w:p w:rsidR="002C4753" w:rsidRPr="00767BA8" w:rsidRDefault="002C4753" w:rsidP="002C4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753" w:rsidRPr="00767BA8" w:rsidRDefault="002C4753" w:rsidP="002C4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2C4753" w:rsidRPr="00767BA8" w:rsidRDefault="002C4753" w:rsidP="002C4753">
            <w:pPr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Efectuarea curățeniei permanentă în birourile și sălile de ședințe de judecată ale Curții de Apel</w:t>
            </w:r>
          </w:p>
          <w:p w:rsidR="002C4753" w:rsidRPr="00767BA8" w:rsidRDefault="002C4753" w:rsidP="002C4753">
            <w:pPr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Efectuarea  aerisirii zilnice a birourilor, efectuarea și menținerea curățeniei, prevenirea situației de antisanitarie.</w:t>
            </w:r>
          </w:p>
          <w:p w:rsidR="002C4753" w:rsidRPr="00767BA8" w:rsidRDefault="002C4753" w:rsidP="002C4753">
            <w:pPr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C4753" w:rsidRPr="00767BA8" w:rsidRDefault="008B59AF" w:rsidP="002C4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0E53">
              <w:rPr>
                <w:rFonts w:ascii="Times New Roman" w:hAnsi="Times New Roman" w:cs="Times New Roman"/>
                <w:sz w:val="20"/>
                <w:szCs w:val="20"/>
              </w:rPr>
              <w:t>01.01.2021 - 31.12.2021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67BA8" w:rsidRPr="00767BA8" w:rsidRDefault="002C4753" w:rsidP="002C475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Îngrijitor încăperi de serviciu</w:t>
            </w:r>
          </w:p>
          <w:p w:rsidR="00767BA8" w:rsidRPr="00767BA8" w:rsidRDefault="00767BA8" w:rsidP="002C475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BA8" w:rsidRPr="00767BA8" w:rsidRDefault="00767BA8" w:rsidP="002C475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4753" w:rsidRPr="00767BA8" w:rsidRDefault="002C4753" w:rsidP="002C475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807" w:type="dxa"/>
            <w:tcBorders>
              <w:left w:val="single" w:sz="4" w:space="0" w:color="auto"/>
            </w:tcBorders>
          </w:tcPr>
          <w:p w:rsidR="003C185B" w:rsidRPr="00767BA8" w:rsidRDefault="003C185B" w:rsidP="003C185B">
            <w:pPr>
              <w:ind w:firstLine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Efectuată curățenia permanentă în birourile și sălile de ședințe de judecată ale Curții de Apel</w:t>
            </w:r>
          </w:p>
          <w:p w:rsidR="003C185B" w:rsidRPr="00767BA8" w:rsidRDefault="003C185B" w:rsidP="003C185B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BA8">
              <w:rPr>
                <w:rFonts w:ascii="Times New Roman" w:hAnsi="Times New Roman" w:cs="Times New Roman"/>
                <w:sz w:val="20"/>
                <w:szCs w:val="20"/>
              </w:rPr>
              <w:t>Efectuată  aerisirea zilnică a birourilor, efectuarea și menținerea curățeniei, prevenirea situației de antisanitarie. Coneclate lămpilor bactericide în sălile de ședință în scopul dezinfectării.</w:t>
            </w:r>
          </w:p>
          <w:p w:rsidR="002C4753" w:rsidRPr="00767BA8" w:rsidRDefault="002C4753" w:rsidP="002C475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057E" w:rsidRPr="00767BA8" w:rsidRDefault="0023057E" w:rsidP="0023057E">
      <w:pPr>
        <w:rPr>
          <w:rFonts w:ascii="Times New Roman" w:hAnsi="Times New Roman" w:cs="Times New Roman"/>
          <w:sz w:val="20"/>
          <w:szCs w:val="20"/>
        </w:rPr>
      </w:pPr>
    </w:p>
    <w:p w:rsidR="0023057E" w:rsidRPr="00767BA8" w:rsidRDefault="0023057E" w:rsidP="0023057E">
      <w:pPr>
        <w:rPr>
          <w:rFonts w:ascii="Times New Roman" w:hAnsi="Times New Roman" w:cs="Times New Roman"/>
          <w:sz w:val="20"/>
          <w:szCs w:val="20"/>
        </w:rPr>
      </w:pPr>
      <w:r w:rsidRPr="00767BA8">
        <w:rPr>
          <w:rFonts w:ascii="Times New Roman" w:hAnsi="Times New Roman" w:cs="Times New Roman"/>
          <w:sz w:val="20"/>
          <w:szCs w:val="20"/>
        </w:rPr>
        <w:t xml:space="preserve">Întocmit: Șef al secretariatului Curții de Apel Cahul                               HANTEA Svetlana </w:t>
      </w:r>
    </w:p>
    <w:p w:rsidR="0023057E" w:rsidRPr="00767BA8" w:rsidRDefault="0023057E" w:rsidP="0023057E">
      <w:pPr>
        <w:pStyle w:val="a6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3057E" w:rsidRPr="00767BA8" w:rsidRDefault="0023057E" w:rsidP="0023057E">
      <w:pPr>
        <w:pStyle w:val="a6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3057E" w:rsidRPr="00767BA8" w:rsidRDefault="0023057E" w:rsidP="0023057E">
      <w:pPr>
        <w:pStyle w:val="a6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3057E" w:rsidRPr="00767BA8" w:rsidRDefault="0023057E" w:rsidP="0023057E">
      <w:pPr>
        <w:pStyle w:val="a6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3057E" w:rsidRPr="001E72FC" w:rsidRDefault="0023057E" w:rsidP="0023057E">
      <w:pPr>
        <w:pStyle w:val="a6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3057E" w:rsidRPr="001E72FC" w:rsidRDefault="0023057E" w:rsidP="0023057E">
      <w:pPr>
        <w:pStyle w:val="a6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3057E" w:rsidRPr="001E72FC" w:rsidRDefault="0023057E" w:rsidP="0023057E">
      <w:pPr>
        <w:pStyle w:val="a6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3057E" w:rsidRPr="001E72FC" w:rsidRDefault="0023057E" w:rsidP="0023057E">
      <w:pPr>
        <w:pStyle w:val="a6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3057E" w:rsidRPr="001E72FC" w:rsidRDefault="0023057E" w:rsidP="0023057E">
      <w:pPr>
        <w:pStyle w:val="a6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3057E" w:rsidRPr="001E72FC" w:rsidRDefault="0023057E" w:rsidP="0023057E">
      <w:pPr>
        <w:pStyle w:val="a6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3057E" w:rsidRPr="001E72FC" w:rsidRDefault="0023057E" w:rsidP="0023057E">
      <w:pPr>
        <w:pStyle w:val="a6"/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3057E" w:rsidRPr="001E72FC" w:rsidRDefault="0023057E" w:rsidP="0023057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sectPr w:rsidR="0023057E" w:rsidRPr="001E72FC" w:rsidSect="00885FB0">
      <w:footerReference w:type="default" r:id="rId8"/>
      <w:pgSz w:w="11906" w:h="16838" w:code="9"/>
      <w:pgMar w:top="567" w:right="474" w:bottom="1134" w:left="4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13F" w:rsidRDefault="007E413F">
      <w:pPr>
        <w:spacing w:after="0" w:line="240" w:lineRule="auto"/>
      </w:pPr>
      <w:r>
        <w:separator/>
      </w:r>
    </w:p>
  </w:endnote>
  <w:endnote w:type="continuationSeparator" w:id="0">
    <w:p w:rsidR="007E413F" w:rsidRDefault="007E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6193174"/>
      <w:docPartObj>
        <w:docPartGallery w:val="Page Numbers (Bottom of Page)"/>
        <w:docPartUnique/>
      </w:docPartObj>
    </w:sdtPr>
    <w:sdtContent>
      <w:p w:rsidR="003627ED" w:rsidRDefault="003627ED" w:rsidP="0023057E">
        <w:pPr>
          <w:pStyle w:val="a7"/>
          <w:jc w:val="center"/>
        </w:pPr>
        <w:r w:rsidRPr="00316321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316321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316321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C628EB">
          <w:rPr>
            <w:rFonts w:ascii="Times New Roman" w:hAnsi="Times New Roman" w:cs="Times New Roman"/>
            <w:b/>
            <w:noProof/>
            <w:sz w:val="24"/>
            <w:szCs w:val="24"/>
          </w:rPr>
          <w:t>18</w:t>
        </w:r>
        <w:r w:rsidRPr="00316321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:rsidR="003627ED" w:rsidRDefault="003627E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13F" w:rsidRDefault="007E413F">
      <w:pPr>
        <w:spacing w:after="0" w:line="240" w:lineRule="auto"/>
      </w:pPr>
      <w:r>
        <w:separator/>
      </w:r>
    </w:p>
  </w:footnote>
  <w:footnote w:type="continuationSeparator" w:id="0">
    <w:p w:rsidR="007E413F" w:rsidRDefault="007E4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7D6E"/>
    <w:multiLevelType w:val="multilevel"/>
    <w:tmpl w:val="54A4A23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493D67"/>
    <w:multiLevelType w:val="hybridMultilevel"/>
    <w:tmpl w:val="A6FA53F8"/>
    <w:lvl w:ilvl="0" w:tplc="73A01E4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56198"/>
    <w:multiLevelType w:val="multilevel"/>
    <w:tmpl w:val="AD18DD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356525"/>
    <w:multiLevelType w:val="multilevel"/>
    <w:tmpl w:val="FA5EA54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2B56FC"/>
    <w:multiLevelType w:val="hybridMultilevel"/>
    <w:tmpl w:val="726E6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461A6"/>
    <w:multiLevelType w:val="multilevel"/>
    <w:tmpl w:val="BB1E1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B655EA"/>
    <w:multiLevelType w:val="multilevel"/>
    <w:tmpl w:val="7B920C00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73166E"/>
    <w:multiLevelType w:val="multilevel"/>
    <w:tmpl w:val="946A1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C8C2CC7"/>
    <w:multiLevelType w:val="multilevel"/>
    <w:tmpl w:val="4716AC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AB57ABB"/>
    <w:multiLevelType w:val="multilevel"/>
    <w:tmpl w:val="56EE578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4F11F51"/>
    <w:multiLevelType w:val="multilevel"/>
    <w:tmpl w:val="53206E8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5A"/>
    <w:rsid w:val="0005647B"/>
    <w:rsid w:val="00065B15"/>
    <w:rsid w:val="00085C95"/>
    <w:rsid w:val="000A560E"/>
    <w:rsid w:val="000A65C7"/>
    <w:rsid w:val="000E1C95"/>
    <w:rsid w:val="000F1E9B"/>
    <w:rsid w:val="0013706B"/>
    <w:rsid w:val="00160023"/>
    <w:rsid w:val="00167BC1"/>
    <w:rsid w:val="001A16A6"/>
    <w:rsid w:val="001A22BE"/>
    <w:rsid w:val="001D5EBA"/>
    <w:rsid w:val="001E72FC"/>
    <w:rsid w:val="001F7325"/>
    <w:rsid w:val="001F7694"/>
    <w:rsid w:val="00207585"/>
    <w:rsid w:val="00210BAA"/>
    <w:rsid w:val="0022647C"/>
    <w:rsid w:val="0023057E"/>
    <w:rsid w:val="00281D0B"/>
    <w:rsid w:val="002A420E"/>
    <w:rsid w:val="002C4753"/>
    <w:rsid w:val="002C5E73"/>
    <w:rsid w:val="002E6FA0"/>
    <w:rsid w:val="002F3091"/>
    <w:rsid w:val="00302D34"/>
    <w:rsid w:val="003228F2"/>
    <w:rsid w:val="0032296A"/>
    <w:rsid w:val="0033327C"/>
    <w:rsid w:val="00343676"/>
    <w:rsid w:val="003627ED"/>
    <w:rsid w:val="00362CAF"/>
    <w:rsid w:val="00380DAE"/>
    <w:rsid w:val="00383480"/>
    <w:rsid w:val="00391FDD"/>
    <w:rsid w:val="003C185B"/>
    <w:rsid w:val="003C67AB"/>
    <w:rsid w:val="003E4988"/>
    <w:rsid w:val="003F3890"/>
    <w:rsid w:val="00404773"/>
    <w:rsid w:val="00404816"/>
    <w:rsid w:val="0040761D"/>
    <w:rsid w:val="00435CF3"/>
    <w:rsid w:val="00471108"/>
    <w:rsid w:val="00487F76"/>
    <w:rsid w:val="0051403C"/>
    <w:rsid w:val="005173CE"/>
    <w:rsid w:val="005319FC"/>
    <w:rsid w:val="00540B65"/>
    <w:rsid w:val="005621E4"/>
    <w:rsid w:val="00562C63"/>
    <w:rsid w:val="005D27D8"/>
    <w:rsid w:val="005E1905"/>
    <w:rsid w:val="005E2C4C"/>
    <w:rsid w:val="00601944"/>
    <w:rsid w:val="0061338C"/>
    <w:rsid w:val="006148BE"/>
    <w:rsid w:val="00644D08"/>
    <w:rsid w:val="006501C2"/>
    <w:rsid w:val="00696CDC"/>
    <w:rsid w:val="006A2024"/>
    <w:rsid w:val="006C5E99"/>
    <w:rsid w:val="006D0621"/>
    <w:rsid w:val="006D63C4"/>
    <w:rsid w:val="007059E3"/>
    <w:rsid w:val="00714434"/>
    <w:rsid w:val="007202C3"/>
    <w:rsid w:val="007541B8"/>
    <w:rsid w:val="00767BA8"/>
    <w:rsid w:val="0077468C"/>
    <w:rsid w:val="007757B3"/>
    <w:rsid w:val="007801B6"/>
    <w:rsid w:val="00785C75"/>
    <w:rsid w:val="007C5102"/>
    <w:rsid w:val="007E1590"/>
    <w:rsid w:val="007E413F"/>
    <w:rsid w:val="0081463D"/>
    <w:rsid w:val="0081488A"/>
    <w:rsid w:val="008249F7"/>
    <w:rsid w:val="008407B2"/>
    <w:rsid w:val="00875DF3"/>
    <w:rsid w:val="008801A7"/>
    <w:rsid w:val="00885FB0"/>
    <w:rsid w:val="008A799B"/>
    <w:rsid w:val="008B59AF"/>
    <w:rsid w:val="008B6DDA"/>
    <w:rsid w:val="008B6EA4"/>
    <w:rsid w:val="008C75DB"/>
    <w:rsid w:val="008D0F6D"/>
    <w:rsid w:val="008D5FBA"/>
    <w:rsid w:val="008F6EAB"/>
    <w:rsid w:val="0093560C"/>
    <w:rsid w:val="00954BC7"/>
    <w:rsid w:val="00980A65"/>
    <w:rsid w:val="00983935"/>
    <w:rsid w:val="009D05D9"/>
    <w:rsid w:val="009D4EF1"/>
    <w:rsid w:val="00A01DEC"/>
    <w:rsid w:val="00A26EE7"/>
    <w:rsid w:val="00A378A7"/>
    <w:rsid w:val="00A529B3"/>
    <w:rsid w:val="00A53786"/>
    <w:rsid w:val="00A57A44"/>
    <w:rsid w:val="00A674F9"/>
    <w:rsid w:val="00AB1299"/>
    <w:rsid w:val="00AB3843"/>
    <w:rsid w:val="00AB6FD1"/>
    <w:rsid w:val="00AF47F1"/>
    <w:rsid w:val="00B26536"/>
    <w:rsid w:val="00B348E0"/>
    <w:rsid w:val="00B355AE"/>
    <w:rsid w:val="00B564EC"/>
    <w:rsid w:val="00B70958"/>
    <w:rsid w:val="00B8556F"/>
    <w:rsid w:val="00B965BC"/>
    <w:rsid w:val="00BA18CC"/>
    <w:rsid w:val="00BA705A"/>
    <w:rsid w:val="00BB1F82"/>
    <w:rsid w:val="00BD5266"/>
    <w:rsid w:val="00BD5EEC"/>
    <w:rsid w:val="00C015B1"/>
    <w:rsid w:val="00C04D60"/>
    <w:rsid w:val="00C54B25"/>
    <w:rsid w:val="00C628EB"/>
    <w:rsid w:val="00C96EB8"/>
    <w:rsid w:val="00CA0A75"/>
    <w:rsid w:val="00CA1A91"/>
    <w:rsid w:val="00CF17D6"/>
    <w:rsid w:val="00CF1CE4"/>
    <w:rsid w:val="00D019B3"/>
    <w:rsid w:val="00D22399"/>
    <w:rsid w:val="00D35005"/>
    <w:rsid w:val="00D408FF"/>
    <w:rsid w:val="00D5742B"/>
    <w:rsid w:val="00D61907"/>
    <w:rsid w:val="00DA2C8B"/>
    <w:rsid w:val="00DB01BA"/>
    <w:rsid w:val="00DB41AB"/>
    <w:rsid w:val="00DB495C"/>
    <w:rsid w:val="00DB4C96"/>
    <w:rsid w:val="00DC1B5E"/>
    <w:rsid w:val="00DD4426"/>
    <w:rsid w:val="00DD6A29"/>
    <w:rsid w:val="00E40872"/>
    <w:rsid w:val="00E42330"/>
    <w:rsid w:val="00E72796"/>
    <w:rsid w:val="00EC5058"/>
    <w:rsid w:val="00EE6799"/>
    <w:rsid w:val="00EF0201"/>
    <w:rsid w:val="00F47542"/>
    <w:rsid w:val="00F97AB8"/>
    <w:rsid w:val="00FA2BFA"/>
    <w:rsid w:val="00FB3C5A"/>
    <w:rsid w:val="00FB7A01"/>
    <w:rsid w:val="00FC2EBB"/>
    <w:rsid w:val="00FC359E"/>
    <w:rsid w:val="00FD6CD5"/>
    <w:rsid w:val="00FE143D"/>
    <w:rsid w:val="00FF2E13"/>
    <w:rsid w:val="00FF4AD2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9AC4"/>
  <w15:chartTrackingRefBased/>
  <w15:docId w15:val="{CA19AAC1-12B9-4D65-9A11-729A63D9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57E"/>
    <w:pPr>
      <w:spacing w:after="200" w:line="276" w:lineRule="auto"/>
    </w:pPr>
    <w:rPr>
      <w:lang w:val="ro-RO"/>
    </w:rPr>
  </w:style>
  <w:style w:type="paragraph" w:styleId="1">
    <w:name w:val="heading 1"/>
    <w:basedOn w:val="a"/>
    <w:next w:val="a"/>
    <w:link w:val="10"/>
    <w:uiPriority w:val="9"/>
    <w:qFormat/>
    <w:rsid w:val="002305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305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5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20">
    <w:name w:val="Заголовок 2 Знак"/>
    <w:basedOn w:val="a0"/>
    <w:link w:val="2"/>
    <w:uiPriority w:val="9"/>
    <w:rsid w:val="0023057E"/>
    <w:rPr>
      <w:rFonts w:ascii="Times New Roman" w:eastAsia="Times New Roman" w:hAnsi="Times New Roman" w:cs="Times New Roman"/>
      <w:b/>
      <w:bCs/>
      <w:sz w:val="36"/>
      <w:szCs w:val="36"/>
      <w:lang w:val="ro-RO" w:eastAsia="ru-RU"/>
    </w:rPr>
  </w:style>
  <w:style w:type="character" w:styleId="a3">
    <w:name w:val="Strong"/>
    <w:basedOn w:val="a0"/>
    <w:uiPriority w:val="22"/>
    <w:qFormat/>
    <w:rsid w:val="0023057E"/>
    <w:rPr>
      <w:b/>
      <w:bCs/>
    </w:rPr>
  </w:style>
  <w:style w:type="character" w:styleId="a4">
    <w:name w:val="Emphasis"/>
    <w:basedOn w:val="a0"/>
    <w:uiPriority w:val="20"/>
    <w:qFormat/>
    <w:rsid w:val="0023057E"/>
    <w:rPr>
      <w:i/>
      <w:iCs/>
    </w:rPr>
  </w:style>
  <w:style w:type="table" w:styleId="a5">
    <w:name w:val="Table Grid"/>
    <w:basedOn w:val="a1"/>
    <w:rsid w:val="0023057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5"/>
    <w:uiPriority w:val="59"/>
    <w:rsid w:val="0023057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3057E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230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57E"/>
    <w:rPr>
      <w:lang w:val="ro-RO"/>
    </w:rPr>
  </w:style>
  <w:style w:type="table" w:customStyle="1" w:styleId="TableGrid2">
    <w:name w:val="Table Grid2"/>
    <w:basedOn w:val="a1"/>
    <w:next w:val="a5"/>
    <w:uiPriority w:val="59"/>
    <w:rsid w:val="0023057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3057E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30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057E"/>
    <w:rPr>
      <w:rFonts w:ascii="Segoe UI" w:hAnsi="Segoe UI" w:cs="Segoe UI"/>
      <w:sz w:val="18"/>
      <w:szCs w:val="18"/>
      <w:lang w:val="ro-RO"/>
    </w:rPr>
  </w:style>
  <w:style w:type="paragraph" w:styleId="ac">
    <w:name w:val="Normal (Web)"/>
    <w:basedOn w:val="a"/>
    <w:uiPriority w:val="99"/>
    <w:unhideWhenUsed/>
    <w:rsid w:val="0023057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1">
    <w:name w:val="Заголовок №1"/>
    <w:basedOn w:val="a0"/>
    <w:rsid w:val="002305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paragraph" w:customStyle="1" w:styleId="Frspaiere1">
    <w:name w:val="Fără spațiere1"/>
    <w:qFormat/>
    <w:rsid w:val="002305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_"/>
    <w:link w:val="3"/>
    <w:rsid w:val="0032296A"/>
    <w:rPr>
      <w:shd w:val="clear" w:color="auto" w:fill="FFFFFF"/>
    </w:rPr>
  </w:style>
  <w:style w:type="paragraph" w:customStyle="1" w:styleId="3">
    <w:name w:val="Основной текст3"/>
    <w:basedOn w:val="a"/>
    <w:link w:val="ad"/>
    <w:rsid w:val="0032296A"/>
    <w:pPr>
      <w:shd w:val="clear" w:color="auto" w:fill="FFFFFF"/>
      <w:spacing w:before="660" w:line="317" w:lineRule="exact"/>
      <w:ind w:hanging="720"/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4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0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6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3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3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0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3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8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4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4651D-1BC2-4426-BE1A-84D11909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20</Pages>
  <Words>7693</Words>
  <Characters>43856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2021-06-09T06:39:00Z</cp:lastPrinted>
  <dcterms:created xsi:type="dcterms:W3CDTF">2021-06-01T05:51:00Z</dcterms:created>
  <dcterms:modified xsi:type="dcterms:W3CDTF">2022-02-17T14:57:00Z</dcterms:modified>
</cp:coreProperties>
</file>