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charts/chart26.xml" ContentType="application/vnd.openxmlformats-officedocument.drawingml.chart+xml"/>
  <Override PartName="/word/charts/chart27.xml" ContentType="application/vnd.openxmlformats-officedocument.drawingml.chart+xml"/>
  <Override PartName="/word/charts/chart28.xml" ContentType="application/vnd.openxmlformats-officedocument.drawingml.chart+xml"/>
  <Override PartName="/word/charts/chart29.xml" ContentType="application/vnd.openxmlformats-officedocument.drawingml.chart+xml"/>
  <Override PartName="/word/charts/chart30.xml" ContentType="application/vnd.openxmlformats-officedocument.drawingml.chart+xml"/>
  <Override PartName="/word/charts/chart31.xml" ContentType="application/vnd.openxmlformats-officedocument.drawingml.chart+xml"/>
  <Override PartName="/word/charts/chart3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093" w:rsidRPr="00B120AE" w:rsidRDefault="004C4093" w:rsidP="00A71887">
      <w:pPr>
        <w:tabs>
          <w:tab w:val="left" w:pos="142"/>
        </w:tabs>
        <w:spacing w:line="240" w:lineRule="auto"/>
        <w:ind w:right="-1"/>
        <w:rPr>
          <w:b/>
          <w:sz w:val="28"/>
          <w:szCs w:val="28"/>
          <w:lang w:val="ro-RO"/>
        </w:rPr>
      </w:pPr>
      <w:r w:rsidRPr="00B120AE"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79375</wp:posOffset>
            </wp:positionH>
            <wp:positionV relativeFrom="paragraph">
              <wp:posOffset>15875</wp:posOffset>
            </wp:positionV>
            <wp:extent cx="5934075" cy="1000125"/>
            <wp:effectExtent l="19050" t="0" r="9525" b="0"/>
            <wp:wrapNone/>
            <wp:docPr id="10" name="Рисунок 1" descr="header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eader_sma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650C" w:rsidRPr="00B120AE" w:rsidRDefault="004C4093" w:rsidP="004C4093">
      <w:pPr>
        <w:tabs>
          <w:tab w:val="left" w:pos="142"/>
        </w:tabs>
        <w:spacing w:line="240" w:lineRule="auto"/>
        <w:ind w:right="-1"/>
        <w:rPr>
          <w:sz w:val="72"/>
          <w:lang w:val="ro-RO"/>
        </w:rPr>
      </w:pPr>
      <w:r w:rsidRPr="00B120AE">
        <w:rPr>
          <w:sz w:val="72"/>
          <w:lang w:val="ro-RO"/>
        </w:rPr>
        <w:t xml:space="preserve"> Curtea de Apel Cahul</w:t>
      </w:r>
    </w:p>
    <w:p w:rsidR="004C4093" w:rsidRPr="00B120AE" w:rsidRDefault="004C4093" w:rsidP="004C4093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B6650C" w:rsidRPr="00B120AE" w:rsidRDefault="00B6650C" w:rsidP="004C4093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4C4093" w:rsidRPr="00B120AE" w:rsidRDefault="004C4093" w:rsidP="004C4093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B120AE">
        <w:rPr>
          <w:rFonts w:ascii="Times New Roman" w:hAnsi="Times New Roman"/>
          <w:b/>
          <w:sz w:val="24"/>
          <w:szCs w:val="24"/>
          <w:lang w:val="ro-RO"/>
        </w:rPr>
        <w:t>Notă informativă</w:t>
      </w:r>
    </w:p>
    <w:p w:rsidR="004C4093" w:rsidRPr="00B120AE" w:rsidRDefault="004C4093" w:rsidP="004C4093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B120AE">
        <w:rPr>
          <w:rFonts w:ascii="Times New Roman" w:hAnsi="Times New Roman"/>
          <w:b/>
          <w:sz w:val="24"/>
          <w:szCs w:val="24"/>
          <w:lang w:val="ro-RO"/>
        </w:rPr>
        <w:t xml:space="preserve">cu privire la activitatea </w:t>
      </w:r>
      <w:r w:rsidR="00850420" w:rsidRPr="00B120AE">
        <w:rPr>
          <w:rFonts w:ascii="Times New Roman" w:hAnsi="Times New Roman"/>
          <w:b/>
          <w:sz w:val="24"/>
          <w:szCs w:val="24"/>
          <w:lang w:val="ro-RO"/>
        </w:rPr>
        <w:t>Curții</w:t>
      </w:r>
      <w:r w:rsidRPr="00B120AE">
        <w:rPr>
          <w:rFonts w:ascii="Times New Roman" w:hAnsi="Times New Roman"/>
          <w:b/>
          <w:sz w:val="24"/>
          <w:szCs w:val="24"/>
          <w:lang w:val="ro-RO"/>
        </w:rPr>
        <w:t xml:space="preserve"> de Apel Cahul pe parcursul</w:t>
      </w:r>
    </w:p>
    <w:p w:rsidR="004C4093" w:rsidRPr="00B120AE" w:rsidRDefault="000B4E88" w:rsidP="004C4093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6 luni</w:t>
      </w:r>
      <w:r w:rsidR="004C4093" w:rsidRPr="00B120AE">
        <w:rPr>
          <w:rFonts w:ascii="Times New Roman" w:hAnsi="Times New Roman"/>
          <w:b/>
          <w:sz w:val="24"/>
          <w:szCs w:val="24"/>
          <w:lang w:val="ro-RO"/>
        </w:rPr>
        <w:t xml:space="preserve"> a anului </w:t>
      </w:r>
      <w:r w:rsidR="00B70847" w:rsidRPr="00B120AE">
        <w:rPr>
          <w:rFonts w:ascii="Times New Roman" w:hAnsi="Times New Roman"/>
          <w:b/>
          <w:sz w:val="24"/>
          <w:szCs w:val="24"/>
          <w:lang w:val="ro-RO"/>
        </w:rPr>
        <w:t>2017</w:t>
      </w:r>
    </w:p>
    <w:p w:rsidR="004C4093" w:rsidRPr="00B120AE" w:rsidRDefault="004C4093" w:rsidP="004C4093">
      <w:pPr>
        <w:pStyle w:val="a5"/>
        <w:tabs>
          <w:tab w:val="left" w:pos="142"/>
        </w:tabs>
        <w:ind w:right="-1" w:firstLine="567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277A91" w:rsidRPr="00B120AE" w:rsidRDefault="004C4093" w:rsidP="00277A91">
      <w:pPr>
        <w:spacing w:after="120"/>
        <w:rPr>
          <w:lang w:val="ro-RO"/>
        </w:rPr>
      </w:pPr>
      <w:r w:rsidRPr="00B120AE">
        <w:rPr>
          <w:lang w:val="ro-RO"/>
        </w:rPr>
        <w:t xml:space="preserve">Conform planului de activitate pentru </w:t>
      </w:r>
      <w:r w:rsidR="000B4E88">
        <w:rPr>
          <w:lang w:val="ro-RO"/>
        </w:rPr>
        <w:t>6 luni</w:t>
      </w:r>
      <w:r w:rsidR="00B70847" w:rsidRPr="00B120AE">
        <w:rPr>
          <w:lang w:val="ro-RO"/>
        </w:rPr>
        <w:t xml:space="preserve"> 2017 </w:t>
      </w:r>
      <w:r w:rsidRPr="00B120AE">
        <w:rPr>
          <w:lang w:val="ro-RO"/>
        </w:rPr>
        <w:t xml:space="preserve">a </w:t>
      </w:r>
      <w:r w:rsidR="00850420" w:rsidRPr="00B120AE">
        <w:rPr>
          <w:lang w:val="ro-RO"/>
        </w:rPr>
        <w:t>Curții</w:t>
      </w:r>
      <w:r w:rsidRPr="00B120AE">
        <w:rPr>
          <w:lang w:val="ro-RO"/>
        </w:rPr>
        <w:t xml:space="preserve"> de Apel Cahul a fost efectuată analiza activității privind rezultatele efectuă</w:t>
      </w:r>
      <w:r w:rsidR="00895B4F" w:rsidRPr="00B120AE">
        <w:rPr>
          <w:lang w:val="ro-RO"/>
        </w:rPr>
        <w:t xml:space="preserve">rii </w:t>
      </w:r>
      <w:r w:rsidR="00850420" w:rsidRPr="00B120AE">
        <w:rPr>
          <w:lang w:val="ro-RO"/>
        </w:rPr>
        <w:t>justiției</w:t>
      </w:r>
      <w:r w:rsidR="00895B4F" w:rsidRPr="00B120AE">
        <w:rPr>
          <w:lang w:val="ro-RO"/>
        </w:rPr>
        <w:t xml:space="preserve"> pe cauzele penale, </w:t>
      </w:r>
      <w:r w:rsidRPr="00B120AE">
        <w:rPr>
          <w:lang w:val="ro-RO"/>
        </w:rPr>
        <w:t>civile</w:t>
      </w:r>
      <w:r w:rsidR="00895B4F" w:rsidRPr="00B120AE">
        <w:rPr>
          <w:lang w:val="ro-RO"/>
        </w:rPr>
        <w:t xml:space="preserve"> și contravenționale pe perioada </w:t>
      </w:r>
      <w:r w:rsidR="000B4E88">
        <w:rPr>
          <w:lang w:val="ro-RO"/>
        </w:rPr>
        <w:t>6 luni</w:t>
      </w:r>
      <w:r w:rsidR="00B70847" w:rsidRPr="00B120AE">
        <w:rPr>
          <w:lang w:val="ro-RO"/>
        </w:rPr>
        <w:t xml:space="preserve"> a anului 2017</w:t>
      </w:r>
      <w:r w:rsidRPr="00B120AE">
        <w:rPr>
          <w:lang w:val="ro-RO"/>
        </w:rPr>
        <w:t>.</w:t>
      </w:r>
    </w:p>
    <w:p w:rsidR="004C4093" w:rsidRDefault="004C4093" w:rsidP="00277A91">
      <w:pPr>
        <w:spacing w:after="120"/>
        <w:rPr>
          <w:lang w:val="ro-RO"/>
        </w:rPr>
      </w:pPr>
      <w:r w:rsidRPr="00B120AE">
        <w:rPr>
          <w:lang w:val="ro-RO"/>
        </w:rPr>
        <w:t>Nota informativă dată cuprinde analiza datelor statistice cu privire la exami</w:t>
      </w:r>
      <w:r w:rsidR="00EF1EBB">
        <w:rPr>
          <w:lang w:val="ro-RO"/>
        </w:rPr>
        <w:t xml:space="preserve">narea cauzelor penale, civile, </w:t>
      </w:r>
      <w:r w:rsidRPr="00B120AE">
        <w:rPr>
          <w:lang w:val="ro-RO"/>
        </w:rPr>
        <w:t xml:space="preserve">economice în prima </w:t>
      </w:r>
      <w:r w:rsidR="00850420" w:rsidRPr="00B120AE">
        <w:rPr>
          <w:lang w:val="ro-RO"/>
        </w:rPr>
        <w:t>instanță</w:t>
      </w:r>
      <w:r w:rsidRPr="00B120AE">
        <w:rPr>
          <w:lang w:val="ro-RO"/>
        </w:rPr>
        <w:t xml:space="preserve">, </w:t>
      </w:r>
      <w:r w:rsidR="00EF1EBB" w:rsidRPr="00EF1EBB">
        <w:rPr>
          <w:lang w:val="ro-RO"/>
        </w:rPr>
        <w:t>insolvabilitate în I instanţă</w:t>
      </w:r>
      <w:r w:rsidR="00EF1EBB">
        <w:rPr>
          <w:lang w:val="ro-RO"/>
        </w:rPr>
        <w:t>,</w:t>
      </w:r>
      <w:r w:rsidR="00EF1EBB" w:rsidRPr="00482228">
        <w:rPr>
          <w:i/>
          <w:lang w:val="ro-RO"/>
        </w:rPr>
        <w:t xml:space="preserve"> </w:t>
      </w:r>
      <w:r w:rsidRPr="00B120AE">
        <w:rPr>
          <w:lang w:val="ro-RO"/>
        </w:rPr>
        <w:t xml:space="preserve">în baza Legii contenciosului administrativ, în ordine de apel </w:t>
      </w:r>
      <w:r w:rsidR="00850420" w:rsidRPr="00B120AE">
        <w:rPr>
          <w:lang w:val="ro-RO"/>
        </w:rPr>
        <w:t>și</w:t>
      </w:r>
      <w:r w:rsidRPr="00B120AE">
        <w:rPr>
          <w:lang w:val="ro-RO"/>
        </w:rPr>
        <w:t xml:space="preserve"> recurs, examinarea recursurilor privind eliberarea sau refuzul de a elibera  mandatul de arest, precum </w:t>
      </w:r>
      <w:r w:rsidR="00850420" w:rsidRPr="00B120AE">
        <w:rPr>
          <w:lang w:val="ro-RO"/>
        </w:rPr>
        <w:t>și</w:t>
      </w:r>
      <w:r w:rsidRPr="00B120AE">
        <w:rPr>
          <w:lang w:val="ro-RO"/>
        </w:rPr>
        <w:t xml:space="preserve"> prelungirea termenului de </w:t>
      </w:r>
      <w:r w:rsidR="00850420" w:rsidRPr="00B120AE">
        <w:rPr>
          <w:lang w:val="ro-RO"/>
        </w:rPr>
        <w:t>ținere</w:t>
      </w:r>
      <w:r w:rsidRPr="00B120AE">
        <w:rPr>
          <w:lang w:val="ro-RO"/>
        </w:rPr>
        <w:t xml:space="preserve"> sub arest, examinarea în ordine de recurs ordinar </w:t>
      </w:r>
      <w:r w:rsidR="00850420" w:rsidRPr="00B120AE">
        <w:rPr>
          <w:lang w:val="ro-RO"/>
        </w:rPr>
        <w:t>și</w:t>
      </w:r>
      <w:r w:rsidRPr="00B120AE">
        <w:rPr>
          <w:lang w:val="ro-RO"/>
        </w:rPr>
        <w:t xml:space="preserve"> recurs extraordinar a materialelor </w:t>
      </w:r>
      <w:r w:rsidR="00850420" w:rsidRPr="00B120AE">
        <w:rPr>
          <w:lang w:val="ro-RO"/>
        </w:rPr>
        <w:t>contravenționale</w:t>
      </w:r>
      <w:r w:rsidRPr="00B120AE">
        <w:rPr>
          <w:lang w:val="ro-RO"/>
        </w:rPr>
        <w:t>.</w:t>
      </w:r>
    </w:p>
    <w:p w:rsidR="006011D0" w:rsidRPr="00303BFC" w:rsidRDefault="006011D0" w:rsidP="006011D0">
      <w:pPr>
        <w:ind w:firstLine="851"/>
        <w:rPr>
          <w:szCs w:val="24"/>
          <w:lang w:val="ro-RO"/>
        </w:rPr>
      </w:pPr>
      <w:r w:rsidRPr="00303BFC">
        <w:rPr>
          <w:szCs w:val="24"/>
          <w:lang w:val="ro-RO"/>
        </w:rPr>
        <w:t xml:space="preserve">La întocmirea raportului de activitate a Curții de Apel Cahul și a instanțelor din raza de activitate pentru </w:t>
      </w:r>
      <w:r w:rsidR="00303BFC" w:rsidRPr="00303BFC">
        <w:rPr>
          <w:szCs w:val="24"/>
          <w:lang w:val="ro-RO"/>
        </w:rPr>
        <w:t>6 luni 2017</w:t>
      </w:r>
      <w:r w:rsidRPr="00303BFC">
        <w:rPr>
          <w:szCs w:val="24"/>
          <w:lang w:val="ro-RO"/>
        </w:rPr>
        <w:t xml:space="preserve"> au fost implementate instrumente recomandate de Comisia Europeană pentru Eficiența Justiției ce țin de indicatorii de performanță referitor la rata de variație a stocului de cauze pendinte, durata estimativă de lichidare a stocului de cauze pendinte, durata lichidării stocului de cauze pendinte, rata eficacității, structura cauzelor pendinte pe rolul instanței, rata deciziilor modificate sau anulate de instanța de apel/recurs. Rapoartele întocmite </w:t>
      </w:r>
      <w:r w:rsidR="00EF1EBB">
        <w:rPr>
          <w:szCs w:val="24"/>
          <w:lang w:val="ro-RO"/>
        </w:rPr>
        <w:t xml:space="preserve">vor fi </w:t>
      </w:r>
      <w:r w:rsidRPr="00303BFC">
        <w:rPr>
          <w:szCs w:val="24"/>
          <w:lang w:val="ro-RO"/>
        </w:rPr>
        <w:t>expediate în prealabil  judecătoriilor din circumscripție pentru a lua cunoștință.</w:t>
      </w:r>
    </w:p>
    <w:p w:rsidR="006011D0" w:rsidRPr="00303BFC" w:rsidRDefault="006011D0" w:rsidP="006011D0">
      <w:pPr>
        <w:ind w:firstLine="851"/>
        <w:rPr>
          <w:szCs w:val="24"/>
          <w:lang w:val="ro-RO"/>
        </w:rPr>
      </w:pPr>
      <w:r w:rsidRPr="00303BFC">
        <w:rPr>
          <w:szCs w:val="24"/>
          <w:lang w:val="ro-RO"/>
        </w:rPr>
        <w:t xml:space="preserve">Pe parcursul a </w:t>
      </w:r>
      <w:r w:rsidR="00303BFC" w:rsidRPr="00303BFC">
        <w:rPr>
          <w:szCs w:val="24"/>
          <w:lang w:val="ro-RO"/>
        </w:rPr>
        <w:t xml:space="preserve">6 luni </w:t>
      </w:r>
      <w:r w:rsidRPr="00303BFC">
        <w:rPr>
          <w:szCs w:val="24"/>
          <w:lang w:val="ro-RO"/>
        </w:rPr>
        <w:t>a anului 201</w:t>
      </w:r>
      <w:r w:rsidR="00303BFC" w:rsidRPr="00303BFC">
        <w:rPr>
          <w:szCs w:val="24"/>
          <w:lang w:val="ro-RO"/>
        </w:rPr>
        <w:t>7</w:t>
      </w:r>
      <w:r w:rsidRPr="00303BFC">
        <w:rPr>
          <w:szCs w:val="24"/>
          <w:lang w:val="ro-RO"/>
        </w:rPr>
        <w:t xml:space="preserve"> la Curtea de Apel Cahul au activat </w:t>
      </w:r>
      <w:r w:rsidRPr="003B6EFB">
        <w:rPr>
          <w:szCs w:val="24"/>
          <w:lang w:val="ro-RO"/>
        </w:rPr>
        <w:t>6,64</w:t>
      </w:r>
      <w:r w:rsidR="00C670E4">
        <w:rPr>
          <w:szCs w:val="24"/>
          <w:lang w:val="ro-RO"/>
        </w:rPr>
        <w:t xml:space="preserve"> unități de judecători </w:t>
      </w:r>
      <w:r w:rsidRPr="00303BFC">
        <w:rPr>
          <w:szCs w:val="24"/>
          <w:lang w:val="ro-RO"/>
        </w:rPr>
        <w:t xml:space="preserve">acest calcul s-a efectuat reieșind din numărul de judecători care au lucrat pe parcursul </w:t>
      </w:r>
      <w:r w:rsidR="00C670E4">
        <w:rPr>
          <w:szCs w:val="24"/>
          <w:lang w:val="ro-RO"/>
        </w:rPr>
        <w:t xml:space="preserve">6 luni </w:t>
      </w:r>
      <w:r w:rsidRPr="00303BFC">
        <w:rPr>
          <w:szCs w:val="24"/>
          <w:lang w:val="ro-RO"/>
        </w:rPr>
        <w:t>an</w:t>
      </w:r>
      <w:r w:rsidR="00C670E4">
        <w:rPr>
          <w:szCs w:val="24"/>
          <w:lang w:val="ro-RO"/>
        </w:rPr>
        <w:t>ului</w:t>
      </w:r>
      <w:r w:rsidRPr="00303BFC">
        <w:rPr>
          <w:szCs w:val="24"/>
          <w:lang w:val="ro-RO"/>
        </w:rPr>
        <w:t xml:space="preserve"> 201</w:t>
      </w:r>
      <w:r w:rsidR="00303BFC" w:rsidRPr="00303BFC">
        <w:rPr>
          <w:szCs w:val="24"/>
          <w:lang w:val="ro-RO"/>
        </w:rPr>
        <w:t>7</w:t>
      </w:r>
      <w:r w:rsidRPr="00303BFC">
        <w:rPr>
          <w:szCs w:val="24"/>
          <w:lang w:val="ro-RO"/>
        </w:rPr>
        <w:t>,</w:t>
      </w:r>
      <w:r w:rsidRPr="00303BFC">
        <w:rPr>
          <w:color w:val="FF0000"/>
          <w:szCs w:val="24"/>
          <w:lang w:val="ro-RO"/>
        </w:rPr>
        <w:t xml:space="preserve"> </w:t>
      </w:r>
      <w:r w:rsidRPr="00303BFC">
        <w:rPr>
          <w:szCs w:val="24"/>
          <w:lang w:val="ro-RO"/>
        </w:rPr>
        <w:t>însă conform statelor de personal sunt 9 funcții de judecători, în comparație cu aceiași perioadă a anului 201</w:t>
      </w:r>
      <w:r w:rsidR="00303BFC" w:rsidRPr="00303BFC">
        <w:rPr>
          <w:szCs w:val="24"/>
          <w:lang w:val="ro-RO"/>
        </w:rPr>
        <w:t>6</w:t>
      </w:r>
      <w:r w:rsidRPr="00303BFC">
        <w:rPr>
          <w:szCs w:val="24"/>
          <w:lang w:val="ro-RO"/>
        </w:rPr>
        <w:t xml:space="preserve"> au activat</w:t>
      </w:r>
      <w:r w:rsidR="00303BFC" w:rsidRPr="00303BFC">
        <w:rPr>
          <w:szCs w:val="24"/>
          <w:lang w:val="ro-RO"/>
        </w:rPr>
        <w:t xml:space="preserve"> 7</w:t>
      </w:r>
      <w:r w:rsidRPr="00303BFC">
        <w:rPr>
          <w:szCs w:val="24"/>
          <w:lang w:val="ro-RO"/>
        </w:rPr>
        <w:t xml:space="preserve"> judecători. Pe parcursul </w:t>
      </w:r>
      <w:r w:rsidR="00303BFC" w:rsidRPr="00303BFC">
        <w:rPr>
          <w:szCs w:val="24"/>
          <w:lang w:val="ro-RO"/>
        </w:rPr>
        <w:t>6 luni anul</w:t>
      </w:r>
      <w:r w:rsidR="00C670E4">
        <w:rPr>
          <w:szCs w:val="24"/>
          <w:lang w:val="ro-RO"/>
        </w:rPr>
        <w:t>ui</w:t>
      </w:r>
      <w:r w:rsidRPr="00303BFC">
        <w:rPr>
          <w:szCs w:val="24"/>
          <w:lang w:val="ro-RO"/>
        </w:rPr>
        <w:t xml:space="preserve"> 201</w:t>
      </w:r>
      <w:r w:rsidR="00303BFC" w:rsidRPr="00303BFC">
        <w:rPr>
          <w:szCs w:val="24"/>
          <w:lang w:val="ro-RO"/>
        </w:rPr>
        <w:t>7</w:t>
      </w:r>
      <w:r w:rsidRPr="00303BFC">
        <w:rPr>
          <w:szCs w:val="24"/>
          <w:lang w:val="ro-RO"/>
        </w:rPr>
        <w:t xml:space="preserve"> un judecător a de</w:t>
      </w:r>
      <w:r w:rsidR="00303BFC" w:rsidRPr="00303BFC">
        <w:rPr>
          <w:szCs w:val="24"/>
          <w:lang w:val="ro-RO"/>
        </w:rPr>
        <w:t>cedat</w:t>
      </w:r>
      <w:r w:rsidRPr="00303BFC">
        <w:rPr>
          <w:szCs w:val="24"/>
          <w:lang w:val="ro-RO"/>
        </w:rPr>
        <w:t>, iar un al</w:t>
      </w:r>
      <w:r w:rsidR="00303BFC" w:rsidRPr="00303BFC">
        <w:rPr>
          <w:szCs w:val="24"/>
          <w:lang w:val="ro-RO"/>
        </w:rPr>
        <w:t>t</w:t>
      </w:r>
      <w:r w:rsidRPr="00303BFC">
        <w:rPr>
          <w:szCs w:val="24"/>
          <w:lang w:val="ro-RO"/>
        </w:rPr>
        <w:t xml:space="preserve"> judecător</w:t>
      </w:r>
      <w:r w:rsidR="00303BFC" w:rsidRPr="00303BFC">
        <w:rPr>
          <w:szCs w:val="24"/>
          <w:lang w:val="ro-RO"/>
        </w:rPr>
        <w:t xml:space="preserve">  este suspendat din funcție, trei funcții de judecător fiind vacante. L</w:t>
      </w:r>
      <w:r w:rsidRPr="00303BFC">
        <w:rPr>
          <w:szCs w:val="24"/>
          <w:lang w:val="ro-RO"/>
        </w:rPr>
        <w:t xml:space="preserve">a moment în cadrul instanței activează </w:t>
      </w:r>
      <w:r w:rsidR="00303BFC" w:rsidRPr="00303BFC">
        <w:rPr>
          <w:szCs w:val="24"/>
          <w:lang w:val="ro-RO"/>
        </w:rPr>
        <w:t>6</w:t>
      </w:r>
      <w:r w:rsidRPr="00303BFC">
        <w:rPr>
          <w:szCs w:val="24"/>
          <w:lang w:val="ro-RO"/>
        </w:rPr>
        <w:t xml:space="preserve"> judecători, în două colegii mixte.</w:t>
      </w:r>
    </w:p>
    <w:p w:rsidR="006011D0" w:rsidRPr="00303BFC" w:rsidRDefault="00303BFC" w:rsidP="006011D0">
      <w:pPr>
        <w:ind w:firstLine="851"/>
        <w:rPr>
          <w:szCs w:val="24"/>
          <w:lang w:val="ro-RO"/>
        </w:rPr>
      </w:pPr>
      <w:r w:rsidRPr="00303BFC">
        <w:rPr>
          <w:szCs w:val="24"/>
          <w:lang w:val="ro-RO"/>
        </w:rPr>
        <w:t>Î</w:t>
      </w:r>
      <w:r w:rsidR="006011D0" w:rsidRPr="00303BFC">
        <w:rPr>
          <w:szCs w:val="24"/>
          <w:lang w:val="ro-RO"/>
        </w:rPr>
        <w:t xml:space="preserve">n </w:t>
      </w:r>
      <w:r w:rsidRPr="00303BFC">
        <w:rPr>
          <w:szCs w:val="24"/>
          <w:lang w:val="ro-RO"/>
        </w:rPr>
        <w:t xml:space="preserve">perioada de raportare </w:t>
      </w:r>
      <w:r w:rsidR="006011D0" w:rsidRPr="00303BFC">
        <w:rPr>
          <w:szCs w:val="24"/>
          <w:lang w:val="ro-RO"/>
        </w:rPr>
        <w:t xml:space="preserve">în vederea suplinirii funcțiilor publice vacante de </w:t>
      </w:r>
      <w:r w:rsidR="00956F1B">
        <w:rPr>
          <w:szCs w:val="24"/>
          <w:lang w:val="ro-RO"/>
        </w:rPr>
        <w:t>grefier, specialist superior</w:t>
      </w:r>
      <w:r w:rsidR="006011D0" w:rsidRPr="00303BFC">
        <w:rPr>
          <w:szCs w:val="24"/>
          <w:lang w:val="ro-RO"/>
        </w:rPr>
        <w:t xml:space="preserve"> au fost organizate </w:t>
      </w:r>
      <w:r w:rsidR="00956F1B" w:rsidRPr="00956F1B">
        <w:rPr>
          <w:szCs w:val="24"/>
          <w:lang w:val="ro-RO"/>
        </w:rPr>
        <w:t>3</w:t>
      </w:r>
      <w:r w:rsidR="006011D0" w:rsidRPr="00303BFC">
        <w:rPr>
          <w:szCs w:val="24"/>
          <w:lang w:val="ro-RO"/>
        </w:rPr>
        <w:t xml:space="preserve"> proceduri de concurs, fiind angajate</w:t>
      </w:r>
      <w:r w:rsidR="006011D0" w:rsidRPr="00303BFC">
        <w:rPr>
          <w:color w:val="FF0000"/>
          <w:szCs w:val="24"/>
          <w:lang w:val="ro-RO"/>
        </w:rPr>
        <w:t xml:space="preserve"> </w:t>
      </w:r>
      <w:r w:rsidR="00956F1B" w:rsidRPr="00956F1B">
        <w:rPr>
          <w:szCs w:val="24"/>
          <w:lang w:val="ro-RO"/>
        </w:rPr>
        <w:t>4</w:t>
      </w:r>
      <w:r w:rsidR="006011D0" w:rsidRPr="00303BFC">
        <w:rPr>
          <w:szCs w:val="24"/>
          <w:lang w:val="ro-RO"/>
        </w:rPr>
        <w:t xml:space="preserve"> persoane.</w:t>
      </w:r>
    </w:p>
    <w:p w:rsidR="006011D0" w:rsidRPr="00956F1B" w:rsidRDefault="006011D0" w:rsidP="006011D0">
      <w:pPr>
        <w:ind w:firstLine="851"/>
        <w:rPr>
          <w:szCs w:val="24"/>
          <w:lang w:val="ro-RO"/>
        </w:rPr>
      </w:pPr>
      <w:r w:rsidRPr="00303BFC">
        <w:rPr>
          <w:szCs w:val="24"/>
          <w:lang w:val="ro-RO"/>
        </w:rPr>
        <w:t xml:space="preserve">În perioada de activitate </w:t>
      </w:r>
      <w:r w:rsidR="00303BFC" w:rsidRPr="00303BFC">
        <w:rPr>
          <w:szCs w:val="24"/>
          <w:lang w:val="ro-RO"/>
        </w:rPr>
        <w:t xml:space="preserve">6 luni anul 2017 </w:t>
      </w:r>
      <w:r w:rsidRPr="00303BFC">
        <w:rPr>
          <w:szCs w:val="24"/>
          <w:lang w:val="ro-RO"/>
        </w:rPr>
        <w:t>au fost încetate raporturile de serviciu cu</w:t>
      </w:r>
      <w:r w:rsidRPr="00303BFC">
        <w:rPr>
          <w:color w:val="FF0000"/>
          <w:szCs w:val="24"/>
          <w:lang w:val="ro-RO"/>
        </w:rPr>
        <w:t xml:space="preserve"> </w:t>
      </w:r>
      <w:r w:rsidR="00956F1B" w:rsidRPr="00956F1B">
        <w:rPr>
          <w:szCs w:val="24"/>
          <w:lang w:val="ro-RO"/>
        </w:rPr>
        <w:t>6</w:t>
      </w:r>
      <w:r w:rsidRPr="00303BFC">
        <w:rPr>
          <w:szCs w:val="24"/>
          <w:lang w:val="ro-RO"/>
        </w:rPr>
        <w:t xml:space="preserve"> persoane, dintre care un </w:t>
      </w:r>
      <w:r w:rsidR="00956F1B">
        <w:rPr>
          <w:szCs w:val="24"/>
          <w:lang w:val="ro-RO"/>
        </w:rPr>
        <w:t>judecător (decedat</w:t>
      </w:r>
      <w:r w:rsidR="00956F1B" w:rsidRPr="00956F1B">
        <w:rPr>
          <w:szCs w:val="24"/>
          <w:lang w:val="ro-RO"/>
        </w:rPr>
        <w:t>), 1 asistent judiciar</w:t>
      </w:r>
      <w:r w:rsidRPr="00956F1B">
        <w:rPr>
          <w:szCs w:val="24"/>
          <w:lang w:val="ro-RO"/>
        </w:rPr>
        <w:t xml:space="preserve">, </w:t>
      </w:r>
      <w:r w:rsidR="00956F1B" w:rsidRPr="00956F1B">
        <w:rPr>
          <w:szCs w:val="24"/>
          <w:lang w:val="ro-RO"/>
        </w:rPr>
        <w:t>2</w:t>
      </w:r>
      <w:r w:rsidRPr="00956F1B">
        <w:rPr>
          <w:szCs w:val="24"/>
          <w:lang w:val="ro-RO"/>
        </w:rPr>
        <w:t xml:space="preserve"> grefier</w:t>
      </w:r>
      <w:r w:rsidR="00956F1B" w:rsidRPr="00956F1B">
        <w:rPr>
          <w:szCs w:val="24"/>
          <w:lang w:val="ro-RO"/>
        </w:rPr>
        <w:t>i</w:t>
      </w:r>
      <w:r w:rsidRPr="00956F1B">
        <w:rPr>
          <w:szCs w:val="24"/>
          <w:lang w:val="ro-RO"/>
        </w:rPr>
        <w:t xml:space="preserve">, 2 lucrători tehnici și suspendate raporturile de muncă cu </w:t>
      </w:r>
      <w:r w:rsidR="00956F1B">
        <w:rPr>
          <w:szCs w:val="24"/>
          <w:lang w:val="ro-RO"/>
        </w:rPr>
        <w:t>, 1 judecător, 3 asistenți</w:t>
      </w:r>
      <w:r w:rsidR="00956F1B" w:rsidRPr="00956F1B">
        <w:rPr>
          <w:szCs w:val="24"/>
          <w:lang w:val="ro-RO"/>
        </w:rPr>
        <w:t xml:space="preserve"> judiciar</w:t>
      </w:r>
      <w:r w:rsidR="00956F1B">
        <w:rPr>
          <w:szCs w:val="24"/>
          <w:lang w:val="ro-RO"/>
        </w:rPr>
        <w:t>i, 4</w:t>
      </w:r>
      <w:r w:rsidR="00956F1B" w:rsidRPr="00956F1B">
        <w:rPr>
          <w:szCs w:val="24"/>
          <w:lang w:val="ro-RO"/>
        </w:rPr>
        <w:t xml:space="preserve"> grefieri,</w:t>
      </w:r>
      <w:r w:rsidR="00956F1B">
        <w:rPr>
          <w:szCs w:val="24"/>
          <w:lang w:val="ro-RO"/>
        </w:rPr>
        <w:t xml:space="preserve"> 1 șef secție, 1 arhivar.</w:t>
      </w:r>
    </w:p>
    <w:p w:rsidR="006011D0" w:rsidRDefault="006011D0" w:rsidP="006011D0">
      <w:pPr>
        <w:spacing w:after="120"/>
        <w:rPr>
          <w:szCs w:val="24"/>
          <w:lang w:val="ro-RO"/>
        </w:rPr>
      </w:pPr>
      <w:r w:rsidRPr="00303BFC">
        <w:rPr>
          <w:szCs w:val="24"/>
          <w:lang w:val="ro-RO"/>
        </w:rPr>
        <w:t>Fluctuațiile de personal nominalizate, au influențat semnificativ asupra activității instanței.</w:t>
      </w:r>
    </w:p>
    <w:p w:rsidR="003B6EFB" w:rsidRPr="00303BFC" w:rsidRDefault="003B6EFB" w:rsidP="006011D0">
      <w:pPr>
        <w:spacing w:after="120"/>
        <w:rPr>
          <w:szCs w:val="24"/>
          <w:lang w:val="ro-RO"/>
        </w:rPr>
      </w:pPr>
    </w:p>
    <w:p w:rsidR="00277A91" w:rsidRPr="00B120AE" w:rsidRDefault="004C4093" w:rsidP="00277A91">
      <w:pPr>
        <w:pStyle w:val="ac"/>
        <w:numPr>
          <w:ilvl w:val="0"/>
          <w:numId w:val="34"/>
        </w:numPr>
        <w:tabs>
          <w:tab w:val="left" w:pos="142"/>
          <w:tab w:val="left" w:pos="1080"/>
        </w:tabs>
        <w:ind w:right="-1"/>
        <w:jc w:val="center"/>
        <w:rPr>
          <w:rFonts w:ascii="Times New Roman" w:hAnsi="Times New Roman"/>
          <w:b/>
          <w:szCs w:val="24"/>
          <w:lang w:val="ro-RO"/>
        </w:rPr>
      </w:pPr>
      <w:r w:rsidRPr="00B120AE">
        <w:rPr>
          <w:rFonts w:ascii="Times New Roman" w:hAnsi="Times New Roman"/>
          <w:b/>
          <w:szCs w:val="24"/>
          <w:lang w:val="ro-RO"/>
        </w:rPr>
        <w:t xml:space="preserve">Activitatea Colegiilor la înfăptuirea </w:t>
      </w:r>
      <w:r w:rsidR="00850420" w:rsidRPr="00B120AE">
        <w:rPr>
          <w:rFonts w:ascii="Times New Roman" w:hAnsi="Times New Roman"/>
          <w:b/>
          <w:szCs w:val="24"/>
          <w:lang w:val="ro-RO"/>
        </w:rPr>
        <w:t>justiției</w:t>
      </w:r>
    </w:p>
    <w:p w:rsidR="00277A91" w:rsidRPr="00B120AE" w:rsidRDefault="00277A91" w:rsidP="00277A91">
      <w:pPr>
        <w:tabs>
          <w:tab w:val="left" w:pos="142"/>
          <w:tab w:val="left" w:pos="1080"/>
        </w:tabs>
        <w:ind w:left="567" w:right="-1" w:firstLine="0"/>
        <w:rPr>
          <w:b/>
          <w:color w:val="FF0000"/>
          <w:sz w:val="10"/>
          <w:szCs w:val="24"/>
          <w:lang w:val="ro-RO"/>
        </w:rPr>
      </w:pPr>
    </w:p>
    <w:p w:rsidR="000A150A" w:rsidRPr="00B120AE" w:rsidRDefault="005F0920" w:rsidP="00277A91">
      <w:pPr>
        <w:tabs>
          <w:tab w:val="left" w:pos="142"/>
          <w:tab w:val="left" w:pos="1080"/>
        </w:tabs>
        <w:ind w:left="567" w:right="-1" w:firstLine="0"/>
        <w:rPr>
          <w:lang w:val="ro-RO"/>
        </w:rPr>
      </w:pPr>
      <w:r w:rsidRPr="00B120AE">
        <w:rPr>
          <w:lang w:val="ro-RO"/>
        </w:rPr>
        <w:t xml:space="preserve">În perioada </w:t>
      </w:r>
      <w:r w:rsidR="000B4E88">
        <w:rPr>
          <w:lang w:val="ro-RO"/>
        </w:rPr>
        <w:t>6 luni</w:t>
      </w:r>
      <w:r w:rsidR="00B70847" w:rsidRPr="00B120AE">
        <w:rPr>
          <w:lang w:val="ro-RO"/>
        </w:rPr>
        <w:t xml:space="preserve"> 2017</w:t>
      </w:r>
      <w:r w:rsidR="004C4093" w:rsidRPr="00B120AE">
        <w:rPr>
          <w:lang w:val="ro-RO"/>
        </w:rPr>
        <w:t xml:space="preserve"> la Curtea de Ape</w:t>
      </w:r>
      <w:r w:rsidR="00BD4424" w:rsidRPr="00B120AE">
        <w:rPr>
          <w:lang w:val="ro-RO"/>
        </w:rPr>
        <w:t xml:space="preserve">l Cahul </w:t>
      </w:r>
      <w:r w:rsidR="00BD4424" w:rsidRPr="00B120AE">
        <w:rPr>
          <w:b/>
          <w:lang w:val="ro-RO"/>
        </w:rPr>
        <w:t>s-au aflat în procedură în total</w:t>
      </w:r>
      <w:r w:rsidR="00BD4424" w:rsidRPr="00B120AE">
        <w:rPr>
          <w:lang w:val="ro-RO"/>
        </w:rPr>
        <w:t xml:space="preserve"> </w:t>
      </w:r>
      <w:r w:rsidR="000B4E88">
        <w:rPr>
          <w:b/>
          <w:lang w:val="ro-RO"/>
        </w:rPr>
        <w:t>1230</w:t>
      </w:r>
      <w:r w:rsidR="000A150A" w:rsidRPr="00B120AE">
        <w:rPr>
          <w:b/>
          <w:lang w:val="ro-RO"/>
        </w:rPr>
        <w:t xml:space="preserve"> cauze,</w:t>
      </w:r>
    </w:p>
    <w:p w:rsidR="00277A91" w:rsidRPr="00B120AE" w:rsidRDefault="000A150A" w:rsidP="000A150A">
      <w:pPr>
        <w:tabs>
          <w:tab w:val="left" w:pos="142"/>
          <w:tab w:val="left" w:pos="1080"/>
        </w:tabs>
        <w:ind w:left="567" w:right="-1" w:hanging="567"/>
        <w:rPr>
          <w:lang w:val="ro-RO"/>
        </w:rPr>
      </w:pPr>
      <w:r w:rsidRPr="00B120AE">
        <w:rPr>
          <w:lang w:val="ro-RO"/>
        </w:rPr>
        <w:t xml:space="preserve">cu </w:t>
      </w:r>
      <w:r w:rsidR="000B4E88">
        <w:rPr>
          <w:lang w:val="ro-RO"/>
        </w:rPr>
        <w:t>119</w:t>
      </w:r>
      <w:r w:rsidRPr="00B120AE">
        <w:rPr>
          <w:lang w:val="ro-RO"/>
        </w:rPr>
        <w:t xml:space="preserve"> dosare mai </w:t>
      </w:r>
      <w:r w:rsidR="000B4E88">
        <w:rPr>
          <w:lang w:val="ro-RO"/>
        </w:rPr>
        <w:t>puțin</w:t>
      </w:r>
      <w:r w:rsidR="006A4F4D" w:rsidRPr="00B120AE">
        <w:rPr>
          <w:lang w:val="ro-RO"/>
        </w:rPr>
        <w:t xml:space="preserve"> ca în ac</w:t>
      </w:r>
      <w:r w:rsidRPr="00B120AE">
        <w:rPr>
          <w:lang w:val="ro-RO"/>
        </w:rPr>
        <w:t>e</w:t>
      </w:r>
      <w:r w:rsidR="006A4F4D" w:rsidRPr="00B120AE">
        <w:rPr>
          <w:lang w:val="ro-RO"/>
        </w:rPr>
        <w:t>ea</w:t>
      </w:r>
      <w:r w:rsidRPr="00B120AE">
        <w:rPr>
          <w:lang w:val="ro-RO"/>
        </w:rPr>
        <w:t>și perioadă a anului 201</w:t>
      </w:r>
      <w:r w:rsidR="00B70847" w:rsidRPr="00B120AE">
        <w:rPr>
          <w:lang w:val="ro-RO"/>
        </w:rPr>
        <w:t>6</w:t>
      </w:r>
      <w:r w:rsidRPr="00B120AE">
        <w:rPr>
          <w:lang w:val="ro-RO"/>
        </w:rPr>
        <w:t>.</w:t>
      </w:r>
    </w:p>
    <w:p w:rsidR="000A150A" w:rsidRPr="00B120AE" w:rsidRDefault="000A150A" w:rsidP="000A150A">
      <w:pPr>
        <w:ind w:right="-1"/>
        <w:rPr>
          <w:szCs w:val="24"/>
          <w:lang w:val="ro-RO"/>
        </w:rPr>
      </w:pPr>
      <w:r w:rsidRPr="00B120AE">
        <w:rPr>
          <w:b/>
          <w:lang w:val="ro-RO"/>
        </w:rPr>
        <w:t xml:space="preserve">Din numărul total de cauze aflate în procedură - </w:t>
      </w:r>
      <w:r w:rsidR="00B70847" w:rsidRPr="00B120AE">
        <w:rPr>
          <w:b/>
          <w:lang w:val="ro-RO"/>
        </w:rPr>
        <w:t>501</w:t>
      </w:r>
      <w:r w:rsidRPr="00B120AE">
        <w:rPr>
          <w:b/>
          <w:lang w:val="ro-RO"/>
        </w:rPr>
        <w:t xml:space="preserve"> cauze</w:t>
      </w:r>
      <w:r w:rsidRPr="00B120AE">
        <w:rPr>
          <w:lang w:val="ro-RO"/>
        </w:rPr>
        <w:t xml:space="preserve"> sunt cele pendinte la începutul perioadei raportate și </w:t>
      </w:r>
      <w:r w:rsidR="00370C6D">
        <w:rPr>
          <w:b/>
          <w:lang w:val="ro-RO"/>
        </w:rPr>
        <w:t>729</w:t>
      </w:r>
      <w:r w:rsidRPr="00B120AE">
        <w:rPr>
          <w:b/>
          <w:lang w:val="ro-RO"/>
        </w:rPr>
        <w:t xml:space="preserve"> cauze</w:t>
      </w:r>
      <w:r w:rsidRPr="00B120AE">
        <w:rPr>
          <w:lang w:val="ro-RO"/>
        </w:rPr>
        <w:t xml:space="preserve">  noi înregistrate.</w:t>
      </w:r>
    </w:p>
    <w:p w:rsidR="004C4093" w:rsidRPr="00B120AE" w:rsidRDefault="000A150A" w:rsidP="000A150A">
      <w:pPr>
        <w:ind w:firstLine="0"/>
        <w:rPr>
          <w:lang w:val="ro-RO"/>
        </w:rPr>
      </w:pPr>
      <w:r w:rsidRPr="00B120AE">
        <w:rPr>
          <w:color w:val="FF0000"/>
          <w:lang w:val="ro-RO"/>
        </w:rPr>
        <w:t xml:space="preserve"> </w:t>
      </w:r>
      <w:r w:rsidRPr="00B120AE">
        <w:rPr>
          <w:color w:val="FF0000"/>
          <w:lang w:val="ro-RO"/>
        </w:rPr>
        <w:tab/>
      </w:r>
      <w:r w:rsidR="004C4093" w:rsidRPr="00B120AE">
        <w:rPr>
          <w:lang w:val="ro-RO"/>
        </w:rPr>
        <w:t xml:space="preserve">Din totalul dosarelor aflate în procedură au fost  </w:t>
      </w:r>
      <w:r w:rsidR="004C4093" w:rsidRPr="00B120AE">
        <w:rPr>
          <w:b/>
          <w:lang w:val="ro-RO"/>
        </w:rPr>
        <w:t>soluționate</w:t>
      </w:r>
      <w:r w:rsidR="00784C2E" w:rsidRPr="00B120AE">
        <w:rPr>
          <w:lang w:val="ro-RO"/>
        </w:rPr>
        <w:t xml:space="preserve"> </w:t>
      </w:r>
      <w:r w:rsidR="004C4093" w:rsidRPr="00B120AE">
        <w:rPr>
          <w:lang w:val="ro-RO"/>
        </w:rPr>
        <w:t>–</w:t>
      </w:r>
      <w:r w:rsidR="00784C2E" w:rsidRPr="00B120AE">
        <w:rPr>
          <w:b/>
          <w:lang w:val="ro-RO"/>
        </w:rPr>
        <w:t xml:space="preserve"> </w:t>
      </w:r>
      <w:r w:rsidR="00370C6D">
        <w:rPr>
          <w:b/>
          <w:lang w:val="ro-RO"/>
        </w:rPr>
        <w:t>763</w:t>
      </w:r>
      <w:r w:rsidR="0087702C" w:rsidRPr="00B120AE">
        <w:rPr>
          <w:b/>
          <w:lang w:val="ro-RO"/>
        </w:rPr>
        <w:t xml:space="preserve"> </w:t>
      </w:r>
      <w:r w:rsidR="001F46A6" w:rsidRPr="00B120AE">
        <w:rPr>
          <w:b/>
          <w:lang w:val="ro-RO"/>
        </w:rPr>
        <w:t>cauz</w:t>
      </w:r>
      <w:r w:rsidR="0087702C" w:rsidRPr="00B120AE">
        <w:rPr>
          <w:b/>
          <w:lang w:val="ro-RO"/>
        </w:rPr>
        <w:t>e</w:t>
      </w:r>
      <w:r w:rsidR="0087702C" w:rsidRPr="00B120AE">
        <w:rPr>
          <w:lang w:val="ro-RO"/>
        </w:rPr>
        <w:t xml:space="preserve">, </w:t>
      </w:r>
      <w:r w:rsidR="0087702C" w:rsidRPr="00B120AE">
        <w:rPr>
          <w:i/>
          <w:lang w:val="ro-RO"/>
        </w:rPr>
        <w:t xml:space="preserve">din </w:t>
      </w:r>
      <w:r w:rsidR="00784C2E" w:rsidRPr="00B120AE">
        <w:rPr>
          <w:i/>
          <w:lang w:val="ro-RO"/>
        </w:rPr>
        <w:t xml:space="preserve">care fără soluționare în fond </w:t>
      </w:r>
      <w:r w:rsidR="00370C6D">
        <w:rPr>
          <w:i/>
          <w:lang w:val="ro-RO"/>
        </w:rPr>
        <w:t>64</w:t>
      </w:r>
      <w:r w:rsidR="00784C2E" w:rsidRPr="00B120AE">
        <w:rPr>
          <w:i/>
          <w:lang w:val="ro-RO"/>
        </w:rPr>
        <w:t xml:space="preserve"> cauze, strămutate la CSJ -</w:t>
      </w:r>
      <w:r w:rsidR="00370C6D">
        <w:rPr>
          <w:i/>
          <w:lang w:val="ro-RO"/>
        </w:rPr>
        <w:t>21</w:t>
      </w:r>
      <w:r w:rsidR="0087702C" w:rsidRPr="00B120AE">
        <w:rPr>
          <w:i/>
          <w:lang w:val="ro-RO"/>
        </w:rPr>
        <w:t xml:space="preserve"> cauze</w:t>
      </w:r>
    </w:p>
    <w:p w:rsidR="00005C4E" w:rsidRPr="00B120AE" w:rsidRDefault="004C4093" w:rsidP="00277A91">
      <w:pPr>
        <w:rPr>
          <w:b/>
          <w:lang w:val="ro-RO"/>
        </w:rPr>
      </w:pPr>
      <w:r w:rsidRPr="00B120AE">
        <w:rPr>
          <w:b/>
          <w:lang w:val="ro-RO"/>
        </w:rPr>
        <w:t>Numărul dosarelor pendinte</w:t>
      </w:r>
      <w:r w:rsidRPr="00B120AE">
        <w:rPr>
          <w:lang w:val="ro-RO"/>
        </w:rPr>
        <w:t xml:space="preserve"> la</w:t>
      </w:r>
      <w:r w:rsidR="00005C4E" w:rsidRPr="00B120AE">
        <w:rPr>
          <w:lang w:val="ro-RO"/>
        </w:rPr>
        <w:t xml:space="preserve"> </w:t>
      </w:r>
      <w:r w:rsidR="00370C6D">
        <w:rPr>
          <w:lang w:val="ro-RO"/>
        </w:rPr>
        <w:t>sfâ</w:t>
      </w:r>
      <w:r w:rsidRPr="00B120AE">
        <w:rPr>
          <w:lang w:val="ro-RO"/>
        </w:rPr>
        <w:t xml:space="preserve">rșitul perioadei raportate constituie </w:t>
      </w:r>
      <w:r w:rsidR="00370C6D">
        <w:rPr>
          <w:b/>
          <w:lang w:val="ro-RO"/>
        </w:rPr>
        <w:t>467</w:t>
      </w:r>
      <w:r w:rsidRPr="00B120AE">
        <w:rPr>
          <w:b/>
          <w:lang w:val="ro-RO"/>
        </w:rPr>
        <w:t xml:space="preserve"> </w:t>
      </w:r>
      <w:r w:rsidR="001F46A6" w:rsidRPr="00B120AE">
        <w:rPr>
          <w:b/>
          <w:lang w:val="ro-RO"/>
        </w:rPr>
        <w:t>cauz</w:t>
      </w:r>
      <w:r w:rsidRPr="00B120AE">
        <w:rPr>
          <w:b/>
          <w:lang w:val="ro-RO"/>
        </w:rPr>
        <w:t>e.</w:t>
      </w:r>
    </w:p>
    <w:p w:rsidR="00277A91" w:rsidRPr="00B120AE" w:rsidRDefault="004C4093" w:rsidP="00937FAB">
      <w:pPr>
        <w:ind w:right="-1"/>
        <w:rPr>
          <w:b/>
          <w:lang w:val="ro-RO"/>
        </w:rPr>
      </w:pPr>
      <w:r w:rsidRPr="00B120AE">
        <w:rPr>
          <w:b/>
          <w:lang w:val="ro-RO"/>
        </w:rPr>
        <w:t xml:space="preserve">Rata de variație a stocului de cauze </w:t>
      </w:r>
      <w:r w:rsidR="004C1632" w:rsidRPr="00B120AE">
        <w:rPr>
          <w:b/>
          <w:lang w:val="ro-RO"/>
        </w:rPr>
        <w:t>pendinte</w:t>
      </w:r>
      <w:r w:rsidR="004C1632" w:rsidRPr="00B120AE">
        <w:rPr>
          <w:lang w:val="ro-RO"/>
        </w:rPr>
        <w:t xml:space="preserve"> (raportul dintre cauzele soluționate în perioada raportată și cele noi înregistrate în perioada raportată, exprimat în procente) </w:t>
      </w:r>
      <w:r w:rsidRPr="00B120AE">
        <w:rPr>
          <w:lang w:val="ro-RO"/>
        </w:rPr>
        <w:t xml:space="preserve"> constituie </w:t>
      </w:r>
      <w:r w:rsidR="0078451F">
        <w:rPr>
          <w:b/>
          <w:lang w:val="ro-RO"/>
        </w:rPr>
        <w:t>104,66</w:t>
      </w:r>
      <w:r w:rsidR="00BA6938" w:rsidRPr="00B120AE">
        <w:rPr>
          <w:b/>
          <w:lang w:val="ro-RO"/>
        </w:rPr>
        <w:t xml:space="preserve"> </w:t>
      </w:r>
      <w:r w:rsidR="002D45A1" w:rsidRPr="00B120AE">
        <w:rPr>
          <w:b/>
          <w:lang w:val="ro-RO"/>
        </w:rPr>
        <w:t>%.</w:t>
      </w:r>
      <w:r w:rsidR="00937FAB" w:rsidRPr="00B120AE">
        <w:rPr>
          <w:b/>
          <w:lang w:val="ro-RO"/>
        </w:rPr>
        <w:t xml:space="preserve"> </w:t>
      </w:r>
      <w:r w:rsidR="00B120AE" w:rsidRPr="00B120AE">
        <w:rPr>
          <w:lang w:val="ro-RO"/>
        </w:rPr>
        <w:lastRenderedPageBreak/>
        <w:t>Comparativ cu anul 2016</w:t>
      </w:r>
      <w:r w:rsidR="00937FAB" w:rsidRPr="00B120AE">
        <w:rPr>
          <w:lang w:val="ro-RO"/>
        </w:rPr>
        <w:t xml:space="preserve"> acest indice procentual s-a </w:t>
      </w:r>
      <w:r w:rsidR="001F46A6" w:rsidRPr="00B120AE">
        <w:rPr>
          <w:lang w:val="ro-RO"/>
        </w:rPr>
        <w:t>m</w:t>
      </w:r>
      <w:r w:rsidR="00B120AE" w:rsidRPr="00B120AE">
        <w:rPr>
          <w:lang w:val="ro-RO"/>
        </w:rPr>
        <w:t>ajorat</w:t>
      </w:r>
      <w:r w:rsidR="00370C6D">
        <w:rPr>
          <w:lang w:val="ro-RO"/>
        </w:rPr>
        <w:t>, analizâ</w:t>
      </w:r>
      <w:r w:rsidR="00937FAB" w:rsidRPr="00B120AE">
        <w:rPr>
          <w:lang w:val="ro-RO"/>
        </w:rPr>
        <w:t>nd acest indicator vedem că numărul cauzelor pendinte  în anul 201</w:t>
      </w:r>
      <w:r w:rsidR="00B120AE" w:rsidRPr="00B120AE">
        <w:rPr>
          <w:lang w:val="ro-RO"/>
        </w:rPr>
        <w:t>7</w:t>
      </w:r>
      <w:r w:rsidR="00FC6759" w:rsidRPr="00B120AE">
        <w:rPr>
          <w:lang w:val="ro-RO"/>
        </w:rPr>
        <w:t xml:space="preserve"> este în </w:t>
      </w:r>
      <w:r w:rsidR="00B120AE" w:rsidRPr="00B120AE">
        <w:rPr>
          <w:lang w:val="ro-RO"/>
        </w:rPr>
        <w:t>creștere</w:t>
      </w:r>
      <w:r w:rsidR="00937FAB" w:rsidRPr="00B120AE">
        <w:rPr>
          <w:lang w:val="ro-RO"/>
        </w:rPr>
        <w:t>.</w:t>
      </w:r>
    </w:p>
    <w:p w:rsidR="00005C4E" w:rsidRPr="00B120AE" w:rsidRDefault="00005C4E" w:rsidP="00E7119A">
      <w:pPr>
        <w:ind w:right="-1"/>
        <w:rPr>
          <w:lang w:val="ro-RO"/>
        </w:rPr>
      </w:pPr>
      <w:r w:rsidRPr="00B120AE">
        <w:rPr>
          <w:b/>
          <w:lang w:val="ro-RO"/>
        </w:rPr>
        <w:t xml:space="preserve">Durata </w:t>
      </w:r>
      <w:r w:rsidR="004C1632" w:rsidRPr="00B120AE">
        <w:rPr>
          <w:b/>
          <w:lang w:val="ro-RO"/>
        </w:rPr>
        <w:t>lichidării stocului de cauze pendinte</w:t>
      </w:r>
      <w:r w:rsidR="004C1632" w:rsidRPr="00B120AE">
        <w:rPr>
          <w:lang w:val="ro-RO"/>
        </w:rPr>
        <w:t xml:space="preserve"> (numărul cau</w:t>
      </w:r>
      <w:r w:rsidR="0078451F">
        <w:rPr>
          <w:lang w:val="ro-RO"/>
        </w:rPr>
        <w:t>zelor nesoluționate la sfâ</w:t>
      </w:r>
      <w:r w:rsidR="004C1632" w:rsidRPr="00B120AE">
        <w:rPr>
          <w:lang w:val="ro-RO"/>
        </w:rPr>
        <w:t>rșitul perioadei raportate împărțit la numărul cauzelor soluționate în aceeași perioadă și înmulțit la numărul de zile a perioadei raportate, exprimat în zile)</w:t>
      </w:r>
      <w:r w:rsidR="002D45A1" w:rsidRPr="00B120AE">
        <w:rPr>
          <w:lang w:val="ro-RO"/>
        </w:rPr>
        <w:t xml:space="preserve"> constituie </w:t>
      </w:r>
      <w:r w:rsidR="0078451F">
        <w:rPr>
          <w:b/>
          <w:lang w:val="ro-RO"/>
        </w:rPr>
        <w:t>112</w:t>
      </w:r>
      <w:r w:rsidR="002D45A1" w:rsidRPr="00B120AE">
        <w:rPr>
          <w:b/>
          <w:lang w:val="ro-RO"/>
        </w:rPr>
        <w:t xml:space="preserve"> de zile.</w:t>
      </w:r>
      <w:r w:rsidR="00937FAB" w:rsidRPr="00B120AE">
        <w:rPr>
          <w:b/>
          <w:lang w:val="ro-RO"/>
        </w:rPr>
        <w:t xml:space="preserve"> </w:t>
      </w:r>
      <w:r w:rsidR="00937FAB" w:rsidRPr="00B120AE">
        <w:rPr>
          <w:lang w:val="ro-RO"/>
        </w:rPr>
        <w:t>Comparativ observăm că durata medie a procedurilor/ timpul necesar pentru soluționa</w:t>
      </w:r>
      <w:r w:rsidR="00B43C9E" w:rsidRPr="00B120AE">
        <w:rPr>
          <w:lang w:val="ro-RO"/>
        </w:rPr>
        <w:t xml:space="preserve">rea cauzelor s-a </w:t>
      </w:r>
      <w:r w:rsidR="00FC6759" w:rsidRPr="00B120AE">
        <w:rPr>
          <w:lang w:val="ro-RO"/>
        </w:rPr>
        <w:t>majorat</w:t>
      </w:r>
      <w:r w:rsidR="00B43C9E" w:rsidRPr="00B120AE">
        <w:rPr>
          <w:lang w:val="ro-RO"/>
        </w:rPr>
        <w:t xml:space="preserve"> la </w:t>
      </w:r>
      <w:r w:rsidR="0078451F">
        <w:rPr>
          <w:lang w:val="ro-RO"/>
        </w:rPr>
        <w:t>87</w:t>
      </w:r>
      <w:r w:rsidR="00B43C9E" w:rsidRPr="00B120AE">
        <w:rPr>
          <w:lang w:val="ro-RO"/>
        </w:rPr>
        <w:t xml:space="preserve"> zile </w:t>
      </w:r>
      <w:r w:rsidR="00FC6759" w:rsidRPr="00B120AE">
        <w:rPr>
          <w:lang w:val="ro-RO"/>
        </w:rPr>
        <w:t>în anul 201</w:t>
      </w:r>
      <w:r w:rsidR="00B120AE" w:rsidRPr="00B120AE">
        <w:rPr>
          <w:lang w:val="ro-RO"/>
        </w:rPr>
        <w:t>6</w:t>
      </w:r>
      <w:r w:rsidR="00FC6759" w:rsidRPr="00B120AE">
        <w:rPr>
          <w:lang w:val="ro-RO"/>
        </w:rPr>
        <w:t xml:space="preserve"> </w:t>
      </w:r>
      <w:r w:rsidR="00937FAB" w:rsidRPr="00B120AE">
        <w:rPr>
          <w:lang w:val="ro-RO"/>
        </w:rPr>
        <w:t xml:space="preserve">la </w:t>
      </w:r>
      <w:r w:rsidR="0078451F">
        <w:rPr>
          <w:lang w:val="ro-RO"/>
        </w:rPr>
        <w:t>112</w:t>
      </w:r>
      <w:r w:rsidR="00B120AE" w:rsidRPr="00B120AE">
        <w:rPr>
          <w:lang w:val="ro-RO"/>
        </w:rPr>
        <w:t xml:space="preserve"> zile în anul 2017</w:t>
      </w:r>
      <w:r w:rsidR="00937FAB" w:rsidRPr="00B120AE">
        <w:rPr>
          <w:lang w:val="ro-RO"/>
        </w:rPr>
        <w:t>.</w:t>
      </w:r>
    </w:p>
    <w:p w:rsidR="00A27E73" w:rsidRPr="00C670E4" w:rsidRDefault="0078451F" w:rsidP="00C670E4">
      <w:pPr>
        <w:ind w:right="-1"/>
        <w:rPr>
          <w:b/>
          <w:color w:val="000000" w:themeColor="text1"/>
          <w:lang w:val="ro-RO"/>
        </w:rPr>
      </w:pPr>
      <w:r>
        <w:rPr>
          <w:b/>
          <w:color w:val="000000" w:themeColor="text1"/>
          <w:lang w:val="ro-RO"/>
        </w:rPr>
        <w:t>Numărul de cauze examinate de un judecător</w:t>
      </w:r>
      <w:r>
        <w:rPr>
          <w:color w:val="000000" w:themeColor="text1"/>
          <w:lang w:val="ro-RO"/>
        </w:rPr>
        <w:t xml:space="preserve"> în mediu </w:t>
      </w:r>
      <w:r w:rsidR="003B6EFB">
        <w:rPr>
          <w:b/>
          <w:color w:val="000000" w:themeColor="text1"/>
          <w:lang w:val="ro-RO"/>
        </w:rPr>
        <w:t>115</w:t>
      </w:r>
      <w:r>
        <w:rPr>
          <w:b/>
          <w:color w:val="000000" w:themeColor="text1"/>
          <w:lang w:val="ro-RO"/>
        </w:rPr>
        <w:t xml:space="preserve"> cauze. </w:t>
      </w:r>
      <w:r>
        <w:rPr>
          <w:color w:val="000000" w:themeColor="text1"/>
          <w:lang w:val="ro-RO"/>
        </w:rPr>
        <w:t>Comparativ numărul de cauze examin</w:t>
      </w:r>
      <w:r w:rsidR="003C009A">
        <w:rPr>
          <w:color w:val="000000" w:themeColor="text1"/>
          <w:lang w:val="ro-RO"/>
        </w:rPr>
        <w:t>ate de un judecător în anul 2017</w:t>
      </w:r>
      <w:r>
        <w:rPr>
          <w:color w:val="000000" w:themeColor="text1"/>
          <w:lang w:val="ro-RO"/>
        </w:rPr>
        <w:t xml:space="preserve"> s-a </w:t>
      </w:r>
      <w:r w:rsidR="003B6EFB">
        <w:rPr>
          <w:color w:val="000000" w:themeColor="text1"/>
          <w:lang w:val="ro-RO"/>
        </w:rPr>
        <w:t>majorat</w:t>
      </w:r>
      <w:r>
        <w:rPr>
          <w:color w:val="000000" w:themeColor="text1"/>
          <w:lang w:val="ro-RO"/>
        </w:rPr>
        <w:t xml:space="preserve"> cu </w:t>
      </w:r>
      <w:r w:rsidR="003B6EFB">
        <w:rPr>
          <w:color w:val="000000" w:themeColor="text1"/>
          <w:lang w:val="ro-RO"/>
        </w:rPr>
        <w:t>8</w:t>
      </w:r>
      <w:r>
        <w:rPr>
          <w:color w:val="000000" w:themeColor="text1"/>
          <w:lang w:val="ro-RO"/>
        </w:rPr>
        <w:t xml:space="preserve"> </w:t>
      </w:r>
      <w:r w:rsidR="00877828">
        <w:rPr>
          <w:color w:val="000000" w:themeColor="text1"/>
          <w:lang w:val="ro-RO"/>
        </w:rPr>
        <w:t xml:space="preserve">cauze față de anul 2016 </w:t>
      </w:r>
    </w:p>
    <w:p w:rsidR="00131704" w:rsidRPr="00B120AE" w:rsidRDefault="00131704" w:rsidP="00F450BE">
      <w:pPr>
        <w:ind w:firstLine="0"/>
        <w:rPr>
          <w:color w:val="FF0000"/>
          <w:lang w:val="ro-RO"/>
        </w:rPr>
      </w:pPr>
    </w:p>
    <w:p w:rsidR="004C4093" w:rsidRPr="00B120AE" w:rsidRDefault="004C4093" w:rsidP="00C51D34">
      <w:pPr>
        <w:pStyle w:val="a5"/>
        <w:ind w:firstLine="720"/>
        <w:jc w:val="center"/>
        <w:rPr>
          <w:rFonts w:ascii="Times New Roman" w:hAnsi="Times New Roman"/>
          <w:i/>
          <w:sz w:val="24"/>
          <w:szCs w:val="24"/>
          <w:lang w:val="ro-RO"/>
        </w:rPr>
      </w:pPr>
      <w:r w:rsidRPr="00B120AE">
        <w:rPr>
          <w:rFonts w:ascii="Times New Roman" w:hAnsi="Times New Roman"/>
          <w:i/>
          <w:sz w:val="24"/>
          <w:szCs w:val="24"/>
          <w:lang w:val="ro-RO"/>
        </w:rPr>
        <w:t>Analiza activității comparative în diagramă</w:t>
      </w:r>
    </w:p>
    <w:p w:rsidR="00AA79EF" w:rsidRPr="00B120AE" w:rsidRDefault="00AA79EF" w:rsidP="00131704">
      <w:pPr>
        <w:pStyle w:val="a5"/>
        <w:rPr>
          <w:noProof/>
          <w:color w:val="FF0000"/>
          <w:lang w:val="ro-RO" w:eastAsia="en-US"/>
        </w:rPr>
      </w:pPr>
    </w:p>
    <w:p w:rsidR="001F46A6" w:rsidRPr="00B120AE" w:rsidRDefault="001F46A6" w:rsidP="002D45A1">
      <w:pPr>
        <w:pStyle w:val="a5"/>
        <w:ind w:firstLine="720"/>
        <w:rPr>
          <w:noProof/>
          <w:color w:val="FF0000"/>
          <w:lang w:val="ro-RO" w:eastAsia="en-US"/>
        </w:rPr>
      </w:pPr>
    </w:p>
    <w:p w:rsidR="001F46A6" w:rsidRPr="00B120AE" w:rsidRDefault="0078451F" w:rsidP="002D45A1">
      <w:pPr>
        <w:pStyle w:val="a5"/>
        <w:ind w:firstLine="720"/>
        <w:rPr>
          <w:rFonts w:ascii="Times New Roman" w:hAnsi="Times New Roman"/>
          <w:color w:val="FF0000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744985A9" wp14:editId="77A87AC6">
            <wp:extent cx="5948400" cy="2514006"/>
            <wp:effectExtent l="0" t="0" r="14605" b="63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30298" w:rsidRPr="00B120AE" w:rsidRDefault="00830298" w:rsidP="002D45A1">
      <w:pPr>
        <w:pStyle w:val="a5"/>
        <w:ind w:firstLine="720"/>
        <w:rPr>
          <w:rFonts w:ascii="Times New Roman" w:hAnsi="Times New Roman"/>
          <w:color w:val="FF0000"/>
          <w:sz w:val="24"/>
          <w:szCs w:val="24"/>
          <w:lang w:val="ro-RO"/>
        </w:rPr>
      </w:pPr>
    </w:p>
    <w:p w:rsidR="00EE62AF" w:rsidRPr="00B120AE" w:rsidRDefault="000B1221" w:rsidP="00A27E73">
      <w:pPr>
        <w:rPr>
          <w:color w:val="FF0000"/>
          <w:lang w:val="ro-RO"/>
        </w:rPr>
      </w:pPr>
      <w:r>
        <w:rPr>
          <w:noProof/>
        </w:rPr>
        <w:drawing>
          <wp:inline distT="0" distB="0" distL="0" distR="0" wp14:anchorId="060FB3D6" wp14:editId="6B25CE44">
            <wp:extent cx="6458733" cy="3327226"/>
            <wp:effectExtent l="0" t="0" r="18415" b="6985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E62AF" w:rsidRPr="00B120AE" w:rsidRDefault="000B1221" w:rsidP="009612F2">
      <w:pPr>
        <w:rPr>
          <w:rFonts w:eastAsia="Times New Roman" w:cs="Times New Roman"/>
          <w:b/>
          <w:color w:val="FF0000"/>
          <w:szCs w:val="24"/>
          <w:lang w:val="ro-RO"/>
        </w:rPr>
      </w:pPr>
      <w:r>
        <w:rPr>
          <w:noProof/>
        </w:rPr>
        <w:lastRenderedPageBreak/>
        <w:drawing>
          <wp:inline distT="0" distB="0" distL="0" distR="0" wp14:anchorId="45BE418D" wp14:editId="7D4F8F13">
            <wp:extent cx="5545377" cy="3209795"/>
            <wp:effectExtent l="0" t="0" r="17780" b="10160"/>
            <wp:docPr id="26" name="Диаграмма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120AE" w:rsidRPr="00B120AE" w:rsidRDefault="00B120AE" w:rsidP="009612F2">
      <w:pPr>
        <w:rPr>
          <w:rFonts w:eastAsia="Times New Roman" w:cs="Times New Roman"/>
          <w:b/>
          <w:color w:val="FF0000"/>
          <w:szCs w:val="24"/>
          <w:lang w:val="ro-RO"/>
        </w:rPr>
      </w:pPr>
    </w:p>
    <w:p w:rsidR="00895B4F" w:rsidRPr="00B120AE" w:rsidRDefault="00895B4F" w:rsidP="00AA79EF">
      <w:pPr>
        <w:pStyle w:val="a5"/>
        <w:numPr>
          <w:ilvl w:val="0"/>
          <w:numId w:val="39"/>
        </w:numPr>
        <w:tabs>
          <w:tab w:val="left" w:pos="142"/>
        </w:tabs>
        <w:ind w:right="-1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B120AE">
        <w:rPr>
          <w:rFonts w:ascii="Times New Roman" w:hAnsi="Times New Roman"/>
          <w:b/>
          <w:sz w:val="24"/>
          <w:szCs w:val="24"/>
          <w:lang w:val="ro-RO"/>
        </w:rPr>
        <w:t>Examinarea cauzelor penale de către Curtea de Apel Cahul</w:t>
      </w:r>
    </w:p>
    <w:p w:rsidR="00895B4F" w:rsidRPr="00B120AE" w:rsidRDefault="00895B4F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B94088" w:rsidRPr="00B120AE" w:rsidRDefault="005F0920" w:rsidP="00A1451C">
      <w:pPr>
        <w:rPr>
          <w:lang w:val="ro-RO"/>
        </w:rPr>
      </w:pPr>
      <w:r w:rsidRPr="00B120AE">
        <w:rPr>
          <w:lang w:val="ro-RO"/>
        </w:rPr>
        <w:t xml:space="preserve">Pe parcursul perioadei </w:t>
      </w:r>
      <w:r w:rsidR="000B4E88">
        <w:rPr>
          <w:lang w:val="ro-RO"/>
        </w:rPr>
        <w:t>6 luni</w:t>
      </w:r>
      <w:r w:rsidR="00B120AE" w:rsidRPr="00B120AE">
        <w:rPr>
          <w:lang w:val="ro-RO"/>
        </w:rPr>
        <w:t xml:space="preserve"> a anului 2017</w:t>
      </w:r>
      <w:r w:rsidR="00895B4F" w:rsidRPr="00B120AE">
        <w:rPr>
          <w:lang w:val="ro-RO"/>
        </w:rPr>
        <w:t xml:space="preserve"> spre examinare la Curtea de Apel Cahul </w:t>
      </w:r>
      <w:r w:rsidR="00AA79EF" w:rsidRPr="00B120AE">
        <w:rPr>
          <w:szCs w:val="24"/>
          <w:lang w:val="ro-RO"/>
        </w:rPr>
        <w:t xml:space="preserve">au parvenit spre examinare </w:t>
      </w:r>
      <w:r w:rsidR="003C009A">
        <w:rPr>
          <w:b/>
          <w:lang w:val="ro-RO"/>
        </w:rPr>
        <w:t>417</w:t>
      </w:r>
      <w:r w:rsidR="00895B4F" w:rsidRPr="00B120AE">
        <w:rPr>
          <w:b/>
          <w:lang w:val="ro-RO"/>
        </w:rPr>
        <w:t xml:space="preserve"> cauze</w:t>
      </w:r>
      <w:r w:rsidR="00895B4F" w:rsidRPr="00B120AE">
        <w:rPr>
          <w:lang w:val="ro-RO"/>
        </w:rPr>
        <w:t xml:space="preserve"> </w:t>
      </w:r>
      <w:r w:rsidR="00895B4F" w:rsidRPr="00B120AE">
        <w:rPr>
          <w:b/>
          <w:lang w:val="ro-RO"/>
        </w:rPr>
        <w:t>penale</w:t>
      </w:r>
      <w:r w:rsidR="00815C34" w:rsidRPr="00B120AE">
        <w:rPr>
          <w:lang w:val="ro-RO"/>
        </w:rPr>
        <w:t xml:space="preserve">, </w:t>
      </w:r>
      <w:r w:rsidR="00AA79EF" w:rsidRPr="00B120AE">
        <w:rPr>
          <w:szCs w:val="24"/>
          <w:lang w:val="ro-RO"/>
        </w:rPr>
        <w:t xml:space="preserve">inclusiv </w:t>
      </w:r>
      <w:r w:rsidR="00B120AE" w:rsidRPr="00B120AE">
        <w:rPr>
          <w:b/>
          <w:szCs w:val="24"/>
          <w:lang w:val="ro-RO"/>
        </w:rPr>
        <w:t>140</w:t>
      </w:r>
      <w:r w:rsidR="00AA79EF" w:rsidRPr="00B120AE">
        <w:rPr>
          <w:b/>
          <w:szCs w:val="24"/>
          <w:lang w:val="ro-RO"/>
        </w:rPr>
        <w:t xml:space="preserve"> </w:t>
      </w:r>
      <w:r w:rsidR="00AA79EF" w:rsidRPr="00B120AE">
        <w:rPr>
          <w:szCs w:val="24"/>
          <w:lang w:val="ro-RO"/>
        </w:rPr>
        <w:t xml:space="preserve">cauze nesoluţionate la începutul perioadei raportate, </w:t>
      </w:r>
      <w:r w:rsidR="00B120AE" w:rsidRPr="00B120AE">
        <w:rPr>
          <w:szCs w:val="24"/>
          <w:lang w:val="ro-RO"/>
        </w:rPr>
        <w:t>mai mult</w:t>
      </w:r>
      <w:r w:rsidR="00AA79EF" w:rsidRPr="00B120AE">
        <w:rPr>
          <w:szCs w:val="24"/>
          <w:lang w:val="ro-RO"/>
        </w:rPr>
        <w:t xml:space="preserve"> ca în aceeaşi perioadă a anului 201</w:t>
      </w:r>
      <w:r w:rsidR="00B120AE" w:rsidRPr="00B120AE">
        <w:rPr>
          <w:szCs w:val="24"/>
          <w:lang w:val="ro-RO"/>
        </w:rPr>
        <w:t>6</w:t>
      </w:r>
      <w:r w:rsidR="00A1451C" w:rsidRPr="00B120AE">
        <w:rPr>
          <w:szCs w:val="24"/>
          <w:lang w:val="ro-RO"/>
        </w:rPr>
        <w:t xml:space="preserve"> și </w:t>
      </w:r>
      <w:r w:rsidR="003C009A">
        <w:rPr>
          <w:b/>
          <w:lang w:val="ro-RO"/>
        </w:rPr>
        <w:t>277</w:t>
      </w:r>
      <w:r w:rsidR="00A1451C" w:rsidRPr="00B120AE">
        <w:rPr>
          <w:b/>
          <w:lang w:val="ro-RO"/>
        </w:rPr>
        <w:t xml:space="preserve"> cauze</w:t>
      </w:r>
      <w:r w:rsidR="00A1451C" w:rsidRPr="00B120AE">
        <w:rPr>
          <w:lang w:val="ro-RO"/>
        </w:rPr>
        <w:t xml:space="preserve">  </w:t>
      </w:r>
      <w:r w:rsidR="00A1451C" w:rsidRPr="00B120AE">
        <w:rPr>
          <w:b/>
          <w:lang w:val="ro-RO"/>
        </w:rPr>
        <w:t xml:space="preserve">penale </w:t>
      </w:r>
      <w:r w:rsidR="00A1451C" w:rsidRPr="00B120AE">
        <w:rPr>
          <w:lang w:val="ro-RO"/>
        </w:rPr>
        <w:t xml:space="preserve">noi înregistrate, </w:t>
      </w:r>
      <w:r w:rsidR="00895B4F" w:rsidRPr="00B120AE">
        <w:rPr>
          <w:lang w:val="ro-RO"/>
        </w:rPr>
        <w:t>dintre care</w:t>
      </w:r>
      <w:r w:rsidR="00E24DDD" w:rsidRPr="00B120AE">
        <w:rPr>
          <w:lang w:val="ro-RO"/>
        </w:rPr>
        <w:t>:</w:t>
      </w:r>
      <w:r w:rsidR="00895B4F" w:rsidRPr="00B120AE">
        <w:rPr>
          <w:lang w:val="ro-RO"/>
        </w:rPr>
        <w:t xml:space="preserve"> </w:t>
      </w:r>
    </w:p>
    <w:p w:rsidR="00B94088" w:rsidRPr="00B120AE" w:rsidRDefault="00255F4A" w:rsidP="00B94088">
      <w:pPr>
        <w:ind w:firstLine="0"/>
        <w:rPr>
          <w:i/>
          <w:lang w:val="ro-RO"/>
        </w:rPr>
      </w:pPr>
      <w:r w:rsidRPr="00B120AE">
        <w:rPr>
          <w:i/>
          <w:lang w:val="ro-RO"/>
        </w:rPr>
        <w:t xml:space="preserve">penale în apel </w:t>
      </w:r>
      <w:r w:rsidR="00B94088" w:rsidRPr="00B120AE">
        <w:rPr>
          <w:i/>
          <w:lang w:val="ro-RO"/>
        </w:rPr>
        <w:t xml:space="preserve">cu indicele 1a </w:t>
      </w:r>
      <w:r w:rsidRPr="00B120AE">
        <w:rPr>
          <w:i/>
          <w:lang w:val="ro-RO"/>
        </w:rPr>
        <w:t>-</w:t>
      </w:r>
      <w:r w:rsidR="003C009A">
        <w:rPr>
          <w:i/>
          <w:lang w:val="ro-RO"/>
        </w:rPr>
        <w:t>106</w:t>
      </w:r>
      <w:r w:rsidR="00BE63F0" w:rsidRPr="00B120AE">
        <w:rPr>
          <w:i/>
          <w:lang w:val="ro-RO"/>
        </w:rPr>
        <w:t xml:space="preserve">, </w:t>
      </w:r>
    </w:p>
    <w:p w:rsidR="00B94088" w:rsidRPr="00B120AE" w:rsidRDefault="00255F4A" w:rsidP="00B94088">
      <w:pPr>
        <w:ind w:firstLine="0"/>
        <w:rPr>
          <w:i/>
          <w:lang w:val="ro-RO"/>
        </w:rPr>
      </w:pPr>
      <w:r w:rsidRPr="00B120AE">
        <w:rPr>
          <w:i/>
          <w:lang w:val="ro-RO"/>
        </w:rPr>
        <w:t>penale în recurs</w:t>
      </w:r>
      <w:r w:rsidR="00B94088" w:rsidRPr="00B120AE">
        <w:rPr>
          <w:i/>
          <w:lang w:val="ro-RO"/>
        </w:rPr>
        <w:t xml:space="preserve"> cu indicele 1r</w:t>
      </w:r>
      <w:r w:rsidRPr="00B120AE">
        <w:rPr>
          <w:i/>
          <w:lang w:val="ro-RO"/>
        </w:rPr>
        <w:t xml:space="preserve"> -</w:t>
      </w:r>
      <w:r w:rsidR="003C009A">
        <w:rPr>
          <w:i/>
          <w:lang w:val="ro-RO"/>
        </w:rPr>
        <w:t>13</w:t>
      </w:r>
      <w:r w:rsidRPr="00B120AE">
        <w:rPr>
          <w:i/>
          <w:lang w:val="ro-RO"/>
        </w:rPr>
        <w:t>,</w:t>
      </w:r>
    </w:p>
    <w:p w:rsidR="00B94088" w:rsidRPr="00B120AE" w:rsidRDefault="00B94088" w:rsidP="00B94088">
      <w:pPr>
        <w:ind w:firstLine="0"/>
        <w:rPr>
          <w:i/>
          <w:lang w:val="ro-RO"/>
        </w:rPr>
      </w:pPr>
      <w:r w:rsidRPr="00B120AE">
        <w:rPr>
          <w:i/>
          <w:szCs w:val="24"/>
          <w:lang w:val="ro-RO"/>
        </w:rPr>
        <w:t>aplicarea măsurilor de constrîngere/</w:t>
      </w:r>
      <w:r w:rsidR="00255F4A" w:rsidRPr="00B120AE">
        <w:rPr>
          <w:i/>
          <w:lang w:val="ro-RO"/>
        </w:rPr>
        <w:t xml:space="preserve"> mandate la arest</w:t>
      </w:r>
      <w:r w:rsidRPr="00B120AE">
        <w:rPr>
          <w:i/>
          <w:lang w:val="ro-RO"/>
        </w:rPr>
        <w:t xml:space="preserve"> 14r-16r</w:t>
      </w:r>
      <w:r w:rsidR="00255F4A" w:rsidRPr="00B120AE">
        <w:rPr>
          <w:i/>
          <w:lang w:val="ro-RO"/>
        </w:rPr>
        <w:t xml:space="preserve"> – </w:t>
      </w:r>
      <w:r w:rsidR="003C009A">
        <w:rPr>
          <w:i/>
          <w:lang w:val="ro-RO"/>
        </w:rPr>
        <w:t>50</w:t>
      </w:r>
      <w:r w:rsidR="00255F4A" w:rsidRPr="00B120AE">
        <w:rPr>
          <w:i/>
          <w:lang w:val="ro-RO"/>
        </w:rPr>
        <w:t xml:space="preserve">, </w:t>
      </w:r>
    </w:p>
    <w:p w:rsidR="00B94088" w:rsidRPr="00B120AE" w:rsidRDefault="00B94088" w:rsidP="00B94088">
      <w:pPr>
        <w:ind w:firstLine="0"/>
        <w:rPr>
          <w:i/>
          <w:lang w:val="ro-RO"/>
        </w:rPr>
      </w:pPr>
      <w:r w:rsidRPr="00B120AE">
        <w:rPr>
          <w:i/>
          <w:szCs w:val="24"/>
          <w:lang w:val="ro-RO"/>
        </w:rPr>
        <w:t>punerea în executare a hotărîrilor judecătorești</w:t>
      </w:r>
      <w:r w:rsidRPr="00B120AE">
        <w:rPr>
          <w:i/>
          <w:lang w:val="ro-RO"/>
        </w:rPr>
        <w:t xml:space="preserve"> /</w:t>
      </w:r>
      <w:r w:rsidR="00255F4A" w:rsidRPr="00B120AE">
        <w:rPr>
          <w:i/>
          <w:lang w:val="ro-RO"/>
        </w:rPr>
        <w:t xml:space="preserve">prezentări </w:t>
      </w:r>
      <w:r w:rsidRPr="00B120AE">
        <w:rPr>
          <w:i/>
          <w:lang w:val="ro-RO"/>
        </w:rPr>
        <w:t xml:space="preserve">cu indicele 21r </w:t>
      </w:r>
      <w:r w:rsidR="00255F4A" w:rsidRPr="00B120AE">
        <w:rPr>
          <w:i/>
          <w:lang w:val="ro-RO"/>
        </w:rPr>
        <w:t xml:space="preserve">– </w:t>
      </w:r>
      <w:r w:rsidR="003C009A">
        <w:rPr>
          <w:i/>
          <w:lang w:val="ro-RO"/>
        </w:rPr>
        <w:t>63</w:t>
      </w:r>
      <w:r w:rsidR="00255F4A" w:rsidRPr="00B120AE">
        <w:rPr>
          <w:i/>
          <w:lang w:val="ro-RO"/>
        </w:rPr>
        <w:t>,</w:t>
      </w:r>
    </w:p>
    <w:p w:rsidR="00B94088" w:rsidRPr="00B120AE" w:rsidRDefault="00B94088" w:rsidP="00B94088">
      <w:pPr>
        <w:ind w:firstLine="0"/>
        <w:rPr>
          <w:i/>
          <w:lang w:val="ro-RO"/>
        </w:rPr>
      </w:pPr>
      <w:r w:rsidRPr="00B120AE">
        <w:rPr>
          <w:i/>
          <w:szCs w:val="24"/>
          <w:lang w:val="ro-RO"/>
        </w:rPr>
        <w:t>materiale privind strămutarea cu indicele 24 r</w:t>
      </w:r>
      <w:r w:rsidRPr="00B120AE">
        <w:rPr>
          <w:i/>
          <w:lang w:val="ro-RO"/>
        </w:rPr>
        <w:t xml:space="preserve"> -</w:t>
      </w:r>
      <w:r w:rsidR="00B120AE" w:rsidRPr="00B120AE">
        <w:rPr>
          <w:i/>
          <w:lang w:val="ro-RO"/>
        </w:rPr>
        <w:t>0</w:t>
      </w:r>
      <w:r w:rsidR="00255F4A" w:rsidRPr="00B120AE">
        <w:rPr>
          <w:i/>
          <w:lang w:val="ro-RO"/>
        </w:rPr>
        <w:t>,</w:t>
      </w:r>
    </w:p>
    <w:p w:rsidR="00BD4E74" w:rsidRPr="00B120AE" w:rsidRDefault="00255F4A" w:rsidP="00B94088">
      <w:pPr>
        <w:ind w:firstLine="0"/>
        <w:rPr>
          <w:i/>
          <w:lang w:val="ro-RO"/>
        </w:rPr>
      </w:pPr>
      <w:r w:rsidRPr="00B120AE">
        <w:rPr>
          <w:i/>
          <w:lang w:val="ro-RO"/>
        </w:rPr>
        <w:t>plîngeri î/a acț. OUP</w:t>
      </w:r>
      <w:r w:rsidR="00B94088" w:rsidRPr="00B120AE">
        <w:rPr>
          <w:i/>
          <w:lang w:val="ro-RO"/>
        </w:rPr>
        <w:t xml:space="preserve"> cu indicele 10r </w:t>
      </w:r>
      <w:r w:rsidRPr="00B120AE">
        <w:rPr>
          <w:i/>
          <w:lang w:val="ro-RO"/>
        </w:rPr>
        <w:t>–</w:t>
      </w:r>
      <w:r w:rsidR="00B94088" w:rsidRPr="00B120AE">
        <w:rPr>
          <w:i/>
          <w:lang w:val="ro-RO"/>
        </w:rPr>
        <w:t xml:space="preserve"> </w:t>
      </w:r>
      <w:r w:rsidR="003C009A">
        <w:rPr>
          <w:i/>
          <w:lang w:val="ro-RO"/>
        </w:rPr>
        <w:t>34</w:t>
      </w:r>
      <w:r w:rsidR="00895B4F" w:rsidRPr="00B120AE">
        <w:rPr>
          <w:i/>
          <w:lang w:val="ro-RO"/>
        </w:rPr>
        <w:t xml:space="preserve">, </w:t>
      </w:r>
    </w:p>
    <w:p w:rsidR="00BD4E74" w:rsidRPr="00B120AE" w:rsidRDefault="00895B4F" w:rsidP="00B94088">
      <w:pPr>
        <w:ind w:firstLine="0"/>
        <w:rPr>
          <w:i/>
          <w:lang w:val="ro-RO"/>
        </w:rPr>
      </w:pPr>
      <w:r w:rsidRPr="00B120AE">
        <w:rPr>
          <w:i/>
          <w:lang w:val="ro-RO"/>
        </w:rPr>
        <w:t>materiale privind acț. de UP efectuate cu autorizare</w:t>
      </w:r>
      <w:r w:rsidR="00255F4A" w:rsidRPr="00B120AE">
        <w:rPr>
          <w:i/>
          <w:lang w:val="ro-RO"/>
        </w:rPr>
        <w:t xml:space="preserve">a judecătorului de </w:t>
      </w:r>
      <w:r w:rsidR="00850420" w:rsidRPr="00B120AE">
        <w:rPr>
          <w:i/>
          <w:lang w:val="ro-RO"/>
        </w:rPr>
        <w:t>instrucție</w:t>
      </w:r>
      <w:r w:rsidR="00255F4A" w:rsidRPr="00B120AE">
        <w:rPr>
          <w:i/>
          <w:lang w:val="ro-RO"/>
        </w:rPr>
        <w:t xml:space="preserve"> </w:t>
      </w:r>
      <w:r w:rsidR="00B94088" w:rsidRPr="00B120AE">
        <w:rPr>
          <w:i/>
          <w:lang w:val="ro-RO"/>
        </w:rPr>
        <w:t xml:space="preserve">cu indicele 12r </w:t>
      </w:r>
      <w:r w:rsidR="00BD4E74" w:rsidRPr="00B120AE">
        <w:rPr>
          <w:i/>
          <w:lang w:val="ro-RO"/>
        </w:rPr>
        <w:t>–</w:t>
      </w:r>
      <w:r w:rsidR="003C009A">
        <w:rPr>
          <w:i/>
          <w:lang w:val="ro-RO"/>
        </w:rPr>
        <w:t>11</w:t>
      </w:r>
      <w:r w:rsidRPr="00B120AE">
        <w:rPr>
          <w:i/>
          <w:lang w:val="ro-RO"/>
        </w:rPr>
        <w:t xml:space="preserve">, </w:t>
      </w:r>
    </w:p>
    <w:p w:rsidR="00895B4F" w:rsidRPr="00B120AE" w:rsidRDefault="00895B4F" w:rsidP="00B94088">
      <w:pPr>
        <w:ind w:firstLine="0"/>
        <w:rPr>
          <w:i/>
          <w:lang w:val="ro-RO"/>
        </w:rPr>
      </w:pPr>
      <w:r w:rsidRPr="00B120AE">
        <w:rPr>
          <w:i/>
          <w:lang w:val="ro-RO"/>
        </w:rPr>
        <w:t>materiale privind ridicarea</w:t>
      </w:r>
      <w:r w:rsidR="00AD1EF7" w:rsidRPr="00B120AE">
        <w:rPr>
          <w:i/>
          <w:lang w:val="ro-RO"/>
        </w:rPr>
        <w:t xml:space="preserve"> p</w:t>
      </w:r>
      <w:r w:rsidRPr="00B120AE">
        <w:rPr>
          <w:i/>
          <w:lang w:val="ro-RO"/>
        </w:rPr>
        <w:t>rovizorie a permisului de conducere</w:t>
      </w:r>
      <w:r w:rsidR="00B94088" w:rsidRPr="00B120AE">
        <w:rPr>
          <w:i/>
          <w:lang w:val="ro-RO"/>
        </w:rPr>
        <w:t xml:space="preserve"> cu indicele 19r </w:t>
      </w:r>
      <w:r w:rsidR="00E24DDD" w:rsidRPr="00B120AE">
        <w:rPr>
          <w:i/>
          <w:lang w:val="ro-RO"/>
        </w:rPr>
        <w:t>–</w:t>
      </w:r>
      <w:r w:rsidR="00B94088" w:rsidRPr="00B120AE">
        <w:rPr>
          <w:i/>
          <w:lang w:val="ro-RO"/>
        </w:rPr>
        <w:t xml:space="preserve"> </w:t>
      </w:r>
      <w:r w:rsidRPr="00B120AE">
        <w:rPr>
          <w:i/>
          <w:lang w:val="ro-RO"/>
        </w:rPr>
        <w:t>0</w:t>
      </w:r>
      <w:r w:rsidR="00E24DDD" w:rsidRPr="00B120AE">
        <w:rPr>
          <w:i/>
          <w:lang w:val="ro-RO"/>
        </w:rPr>
        <w:t>.</w:t>
      </w:r>
    </w:p>
    <w:p w:rsidR="00E24DDD" w:rsidRPr="00B120AE" w:rsidRDefault="00E24DDD" w:rsidP="00B94088">
      <w:pPr>
        <w:ind w:firstLine="0"/>
        <w:rPr>
          <w:color w:val="FF0000"/>
          <w:lang w:val="ro-RO"/>
        </w:rPr>
      </w:pPr>
    </w:p>
    <w:p w:rsidR="00E24DDD" w:rsidRPr="00B120AE" w:rsidRDefault="00E24DDD" w:rsidP="00E24DDD">
      <w:pPr>
        <w:rPr>
          <w:lang w:val="ro-RO"/>
        </w:rPr>
      </w:pPr>
      <w:r w:rsidRPr="00B120AE">
        <w:rPr>
          <w:szCs w:val="24"/>
          <w:lang w:val="ro-RO"/>
        </w:rPr>
        <w:t>În perioada raportată au fost examinate cauze penale</w:t>
      </w:r>
      <w:r w:rsidR="009653F6" w:rsidRPr="00B120AE">
        <w:rPr>
          <w:szCs w:val="24"/>
          <w:lang w:val="ro-RO"/>
        </w:rPr>
        <w:t xml:space="preserve"> </w:t>
      </w:r>
      <w:r w:rsidR="003C009A">
        <w:rPr>
          <w:b/>
          <w:szCs w:val="24"/>
          <w:lang w:val="ro-RO"/>
        </w:rPr>
        <w:t>280</w:t>
      </w:r>
      <w:r w:rsidRPr="00B120AE">
        <w:rPr>
          <w:b/>
          <w:lang w:val="ro-RO"/>
        </w:rPr>
        <w:t xml:space="preserve"> </w:t>
      </w:r>
      <w:r w:rsidRPr="00B120AE">
        <w:rPr>
          <w:i/>
          <w:lang w:val="ro-RO"/>
        </w:rPr>
        <w:t xml:space="preserve">din care fără soluționare în fond </w:t>
      </w:r>
      <w:r w:rsidR="003C009A">
        <w:rPr>
          <w:b/>
          <w:i/>
          <w:lang w:val="ro-RO"/>
        </w:rPr>
        <w:t>2</w:t>
      </w:r>
      <w:r w:rsidRPr="00B120AE">
        <w:rPr>
          <w:b/>
          <w:i/>
          <w:lang w:val="ro-RO"/>
        </w:rPr>
        <w:t xml:space="preserve"> cauze</w:t>
      </w:r>
      <w:r w:rsidRPr="00B120AE">
        <w:rPr>
          <w:i/>
          <w:lang w:val="ro-RO"/>
        </w:rPr>
        <w:t xml:space="preserve">, strămutate </w:t>
      </w:r>
      <w:r w:rsidRPr="00B120AE">
        <w:rPr>
          <w:i/>
          <w:szCs w:val="24"/>
          <w:lang w:val="ro-RO"/>
        </w:rPr>
        <w:t xml:space="preserve">la Curții Supremă de Justiție </w:t>
      </w:r>
      <w:r w:rsidRPr="00B120AE">
        <w:rPr>
          <w:b/>
          <w:i/>
          <w:lang w:val="ro-RO"/>
        </w:rPr>
        <w:t xml:space="preserve">- </w:t>
      </w:r>
      <w:r w:rsidR="00210C03">
        <w:rPr>
          <w:b/>
          <w:i/>
          <w:lang w:val="ro-RO"/>
        </w:rPr>
        <w:t>9</w:t>
      </w:r>
      <w:r w:rsidRPr="00B120AE">
        <w:rPr>
          <w:b/>
          <w:i/>
          <w:lang w:val="ro-RO"/>
        </w:rPr>
        <w:t xml:space="preserve"> cauze</w:t>
      </w:r>
      <w:r w:rsidRPr="00B120AE">
        <w:rPr>
          <w:i/>
          <w:lang w:val="ro-RO"/>
        </w:rPr>
        <w:t>.</w:t>
      </w:r>
    </w:p>
    <w:p w:rsidR="00E24DDD" w:rsidRPr="00B120AE" w:rsidRDefault="00E24DDD" w:rsidP="00E24DDD">
      <w:pPr>
        <w:rPr>
          <w:b/>
          <w:szCs w:val="24"/>
          <w:lang w:val="ro-RO"/>
        </w:rPr>
      </w:pPr>
      <w:r w:rsidRPr="00B120AE">
        <w:rPr>
          <w:szCs w:val="24"/>
          <w:lang w:val="ro-RO"/>
        </w:rPr>
        <w:t>C</w:t>
      </w:r>
      <w:r w:rsidR="00210C03">
        <w:rPr>
          <w:szCs w:val="24"/>
          <w:lang w:val="ro-RO"/>
        </w:rPr>
        <w:t>auze penale nesoluționate la sfâ</w:t>
      </w:r>
      <w:r w:rsidRPr="00B120AE">
        <w:rPr>
          <w:szCs w:val="24"/>
          <w:lang w:val="ro-RO"/>
        </w:rPr>
        <w:t xml:space="preserve">rșitul perioadei raportate </w:t>
      </w:r>
      <w:r w:rsidR="00210C03">
        <w:rPr>
          <w:b/>
          <w:szCs w:val="24"/>
          <w:lang w:val="ro-RO"/>
        </w:rPr>
        <w:t>137</w:t>
      </w:r>
      <w:r w:rsidRPr="00B120AE">
        <w:rPr>
          <w:b/>
          <w:szCs w:val="24"/>
          <w:lang w:val="ro-RO"/>
        </w:rPr>
        <w:t xml:space="preserve"> cauze.</w:t>
      </w:r>
    </w:p>
    <w:p w:rsidR="00E24DDD" w:rsidRPr="0054542B" w:rsidRDefault="00E24DDD" w:rsidP="0054542B">
      <w:pPr>
        <w:rPr>
          <w:b/>
          <w:szCs w:val="24"/>
          <w:lang w:val="ro-RO"/>
        </w:rPr>
      </w:pPr>
      <w:r w:rsidRPr="00EA68F6">
        <w:rPr>
          <w:b/>
          <w:szCs w:val="24"/>
          <w:lang w:val="ro-RO"/>
        </w:rPr>
        <w:t>Rata de variație a stocului de cauze pendinte</w:t>
      </w:r>
      <w:r w:rsidRPr="00EA68F6">
        <w:rPr>
          <w:szCs w:val="24"/>
          <w:lang w:val="ro-RO"/>
        </w:rPr>
        <w:t xml:space="preserve"> (raportul dintre cauzele soluționate în perioada raportată și cele noi înregistrate în perioada raportată, exprimat în procente) constituie </w:t>
      </w:r>
      <w:r w:rsidR="00210C03">
        <w:rPr>
          <w:b/>
          <w:szCs w:val="24"/>
          <w:lang w:val="ro-RO"/>
        </w:rPr>
        <w:t>101,08</w:t>
      </w:r>
      <w:r w:rsidR="0054542B">
        <w:rPr>
          <w:b/>
          <w:szCs w:val="24"/>
          <w:lang w:val="ro-RO"/>
        </w:rPr>
        <w:t xml:space="preserve"> %. </w:t>
      </w:r>
      <w:r w:rsidRPr="0054542B">
        <w:rPr>
          <w:lang w:val="ro-RO"/>
        </w:rPr>
        <w:t>Comparativ cu anul 201</w:t>
      </w:r>
      <w:r w:rsidR="00AE78B7" w:rsidRPr="0054542B">
        <w:rPr>
          <w:lang w:val="ro-RO"/>
        </w:rPr>
        <w:t>6</w:t>
      </w:r>
      <w:r w:rsidRPr="0054542B">
        <w:rPr>
          <w:lang w:val="ro-RO"/>
        </w:rPr>
        <w:t xml:space="preserve"> acest indice procentual s-a </w:t>
      </w:r>
      <w:r w:rsidR="00210C03" w:rsidRPr="0054542B">
        <w:rPr>
          <w:lang w:val="ro-RO"/>
        </w:rPr>
        <w:t>micșorat</w:t>
      </w:r>
      <w:r w:rsidR="00AE78B7" w:rsidRPr="0054542B">
        <w:rPr>
          <w:lang w:val="ro-RO"/>
        </w:rPr>
        <w:t xml:space="preserve"> </w:t>
      </w:r>
      <w:r w:rsidRPr="0054542B">
        <w:rPr>
          <w:lang w:val="ro-RO"/>
        </w:rPr>
        <w:t xml:space="preserve">cu </w:t>
      </w:r>
      <w:r w:rsidR="0054542B">
        <w:rPr>
          <w:lang w:val="ro-RO"/>
        </w:rPr>
        <w:t>1,62%.</w:t>
      </w:r>
    </w:p>
    <w:p w:rsidR="00E24DDD" w:rsidRPr="004D2FFB" w:rsidRDefault="00E24DDD" w:rsidP="00E24DDD">
      <w:pPr>
        <w:ind w:right="-1"/>
        <w:rPr>
          <w:lang w:val="ro-RO"/>
        </w:rPr>
      </w:pPr>
      <w:r w:rsidRPr="004D2FFB">
        <w:rPr>
          <w:b/>
          <w:lang w:val="ro-RO"/>
        </w:rPr>
        <w:t>Durata lichidării stocului de cauze penale pendinte</w:t>
      </w:r>
      <w:r w:rsidRPr="004D2FFB">
        <w:rPr>
          <w:lang w:val="ro-RO"/>
        </w:rPr>
        <w:t xml:space="preserve"> (număr</w:t>
      </w:r>
      <w:r w:rsidR="00210C03">
        <w:rPr>
          <w:lang w:val="ro-RO"/>
        </w:rPr>
        <w:t>ul cauzelor nesoluționate la sfâ</w:t>
      </w:r>
      <w:r w:rsidRPr="004D2FFB">
        <w:rPr>
          <w:lang w:val="ro-RO"/>
        </w:rPr>
        <w:t xml:space="preserve">rșitul perioadei raportate împărțit la numărul cauzelor soluționate în aceeași perioadă și înmulțit la numărul de zile a perioadei raportate, exprimat în zile) constituie </w:t>
      </w:r>
      <w:r w:rsidR="00A468D8">
        <w:rPr>
          <w:b/>
          <w:lang w:val="ro-RO"/>
        </w:rPr>
        <w:t>90</w:t>
      </w:r>
      <w:r w:rsidRPr="004D2FFB">
        <w:rPr>
          <w:b/>
          <w:lang w:val="ro-RO"/>
        </w:rPr>
        <w:t xml:space="preserve"> de zile. </w:t>
      </w:r>
      <w:r w:rsidRPr="004D2FFB">
        <w:rPr>
          <w:lang w:val="ro-RO"/>
        </w:rPr>
        <w:t>Comparativ observăm că durata medie a procedurilor s-a m</w:t>
      </w:r>
      <w:r w:rsidR="00EE62AF" w:rsidRPr="004D2FFB">
        <w:rPr>
          <w:lang w:val="ro-RO"/>
        </w:rPr>
        <w:t>ajorat</w:t>
      </w:r>
      <w:r w:rsidRPr="004D2FFB">
        <w:rPr>
          <w:lang w:val="ro-RO"/>
        </w:rPr>
        <w:t xml:space="preserve"> de la </w:t>
      </w:r>
      <w:r w:rsidR="009B2A4C">
        <w:rPr>
          <w:lang w:val="ro-RO"/>
        </w:rPr>
        <w:t>63</w:t>
      </w:r>
      <w:r w:rsidRPr="004D2FFB">
        <w:rPr>
          <w:lang w:val="ro-RO"/>
        </w:rPr>
        <w:t xml:space="preserve"> zile </w:t>
      </w:r>
      <w:r w:rsidR="00EA68F6" w:rsidRPr="004D2FFB">
        <w:rPr>
          <w:lang w:val="ro-RO"/>
        </w:rPr>
        <w:t>în anul 2016</w:t>
      </w:r>
      <w:r w:rsidR="00FC6759" w:rsidRPr="004D2FFB">
        <w:rPr>
          <w:lang w:val="ro-RO"/>
        </w:rPr>
        <w:t xml:space="preserve"> </w:t>
      </w:r>
      <w:r w:rsidRPr="004D2FFB">
        <w:rPr>
          <w:lang w:val="ro-RO"/>
        </w:rPr>
        <w:t xml:space="preserve">la </w:t>
      </w:r>
      <w:r w:rsidR="00A468D8">
        <w:rPr>
          <w:lang w:val="ro-RO"/>
        </w:rPr>
        <w:t>90</w:t>
      </w:r>
      <w:r w:rsidRPr="004D2FFB">
        <w:rPr>
          <w:lang w:val="ro-RO"/>
        </w:rPr>
        <w:t xml:space="preserve"> zile în anul 201</w:t>
      </w:r>
      <w:r w:rsidR="00EA68F6" w:rsidRPr="004D2FFB">
        <w:rPr>
          <w:lang w:val="ro-RO"/>
        </w:rPr>
        <w:t>7</w:t>
      </w:r>
      <w:r w:rsidRPr="004D2FFB">
        <w:rPr>
          <w:lang w:val="ro-RO"/>
        </w:rPr>
        <w:t>.</w:t>
      </w:r>
    </w:p>
    <w:p w:rsidR="00210C03" w:rsidRDefault="00FC6C88" w:rsidP="00A468D8">
      <w:pPr>
        <w:ind w:right="-1"/>
        <w:rPr>
          <w:lang w:val="ro-RO"/>
        </w:rPr>
      </w:pPr>
      <w:r w:rsidRPr="004D2FFB">
        <w:rPr>
          <w:b/>
          <w:lang w:val="ro-RO"/>
        </w:rPr>
        <w:t>Numărul de cauze examinate de un judecător</w:t>
      </w:r>
      <w:r w:rsidRPr="004D2FFB">
        <w:rPr>
          <w:lang w:val="ro-RO"/>
        </w:rPr>
        <w:t xml:space="preserve"> în mediu </w:t>
      </w:r>
      <w:r w:rsidR="003B6EFB">
        <w:rPr>
          <w:b/>
          <w:lang w:val="ro-RO"/>
        </w:rPr>
        <w:t>42</w:t>
      </w:r>
      <w:r w:rsidRPr="004D2FFB">
        <w:rPr>
          <w:b/>
          <w:lang w:val="ro-RO"/>
        </w:rPr>
        <w:t xml:space="preserve"> </w:t>
      </w:r>
      <w:r w:rsidR="00EE62AF" w:rsidRPr="004D2FFB">
        <w:rPr>
          <w:b/>
          <w:lang w:val="ro-RO"/>
        </w:rPr>
        <w:t>cauze</w:t>
      </w:r>
      <w:r w:rsidRPr="004D2FFB">
        <w:rPr>
          <w:b/>
          <w:lang w:val="ro-RO"/>
        </w:rPr>
        <w:t>.</w:t>
      </w:r>
      <w:r w:rsidRPr="00B120AE">
        <w:rPr>
          <w:b/>
          <w:color w:val="FF0000"/>
          <w:lang w:val="ro-RO"/>
        </w:rPr>
        <w:t xml:space="preserve"> </w:t>
      </w:r>
      <w:r w:rsidR="004D2FFB" w:rsidRPr="004D2FFB">
        <w:rPr>
          <w:lang w:val="ro-RO"/>
        </w:rPr>
        <w:t>Comparativ numărul de cauze examinate de un judecător în anul 201</w:t>
      </w:r>
      <w:r w:rsidR="004D2FFB">
        <w:rPr>
          <w:lang w:val="ro-RO"/>
        </w:rPr>
        <w:t>7</w:t>
      </w:r>
      <w:r w:rsidR="004D2FFB" w:rsidRPr="004D2FFB">
        <w:rPr>
          <w:lang w:val="ro-RO"/>
        </w:rPr>
        <w:t xml:space="preserve"> s-</w:t>
      </w:r>
      <w:r w:rsidR="009B2A4C">
        <w:rPr>
          <w:lang w:val="ro-RO"/>
        </w:rPr>
        <w:t xml:space="preserve">a majorat cu </w:t>
      </w:r>
      <w:r w:rsidR="00BE57FC">
        <w:rPr>
          <w:lang w:val="ro-RO"/>
        </w:rPr>
        <w:t>4</w:t>
      </w:r>
      <w:r w:rsidR="004D2FFB" w:rsidRPr="004D2FFB">
        <w:rPr>
          <w:lang w:val="ro-RO"/>
        </w:rPr>
        <w:t xml:space="preserve"> </w:t>
      </w:r>
      <w:r w:rsidR="00BE57FC">
        <w:rPr>
          <w:lang w:val="ro-RO"/>
        </w:rPr>
        <w:t>cauze</w:t>
      </w:r>
      <w:r w:rsidR="004D2FFB" w:rsidRPr="004D2FFB">
        <w:rPr>
          <w:lang w:val="ro-RO"/>
        </w:rPr>
        <w:t xml:space="preserve"> față de anul 2016</w:t>
      </w:r>
      <w:r w:rsidR="004D2FFB">
        <w:rPr>
          <w:lang w:val="ro-RO"/>
        </w:rPr>
        <w:t xml:space="preserve">. </w:t>
      </w:r>
    </w:p>
    <w:p w:rsidR="00210C03" w:rsidRDefault="00210C03" w:rsidP="00FC6C88">
      <w:pPr>
        <w:ind w:right="-1"/>
        <w:rPr>
          <w:b/>
          <w:color w:val="FF0000"/>
          <w:lang w:val="ro-RO"/>
        </w:rPr>
      </w:pPr>
    </w:p>
    <w:p w:rsidR="003B6EFB" w:rsidRDefault="003B6EFB" w:rsidP="00FC6C88">
      <w:pPr>
        <w:ind w:right="-1"/>
        <w:rPr>
          <w:b/>
          <w:color w:val="FF0000"/>
          <w:lang w:val="ro-RO"/>
        </w:rPr>
      </w:pPr>
    </w:p>
    <w:p w:rsidR="003B6EFB" w:rsidRDefault="003B6EFB" w:rsidP="00FC6C88">
      <w:pPr>
        <w:ind w:right="-1"/>
        <w:rPr>
          <w:b/>
          <w:color w:val="FF0000"/>
          <w:lang w:val="ro-RO"/>
        </w:rPr>
      </w:pPr>
    </w:p>
    <w:p w:rsidR="003B6EFB" w:rsidRDefault="003B6EFB" w:rsidP="00FC6C88">
      <w:pPr>
        <w:ind w:right="-1"/>
        <w:rPr>
          <w:b/>
          <w:color w:val="FF0000"/>
          <w:lang w:val="ro-RO"/>
        </w:rPr>
      </w:pPr>
    </w:p>
    <w:p w:rsidR="003B6EFB" w:rsidRDefault="003B6EFB" w:rsidP="00FC6C88">
      <w:pPr>
        <w:ind w:right="-1"/>
        <w:rPr>
          <w:b/>
          <w:color w:val="FF0000"/>
          <w:lang w:val="ro-RO"/>
        </w:rPr>
      </w:pPr>
    </w:p>
    <w:p w:rsidR="003B6EFB" w:rsidRDefault="003B6EFB" w:rsidP="00FC6C88">
      <w:pPr>
        <w:ind w:right="-1"/>
        <w:rPr>
          <w:b/>
          <w:color w:val="FF0000"/>
          <w:lang w:val="ro-RO"/>
        </w:rPr>
      </w:pPr>
    </w:p>
    <w:p w:rsidR="003B6EFB" w:rsidRPr="00B120AE" w:rsidRDefault="003B6EFB" w:rsidP="00FC6C88">
      <w:pPr>
        <w:ind w:right="-1"/>
        <w:rPr>
          <w:b/>
          <w:color w:val="FF0000"/>
          <w:lang w:val="ro-RO"/>
        </w:rPr>
      </w:pPr>
    </w:p>
    <w:p w:rsidR="00753192" w:rsidRPr="00AE78B7" w:rsidRDefault="00753192" w:rsidP="00331CDE">
      <w:pPr>
        <w:pStyle w:val="a5"/>
        <w:ind w:firstLine="720"/>
        <w:jc w:val="center"/>
        <w:rPr>
          <w:rFonts w:ascii="Times New Roman" w:hAnsi="Times New Roman"/>
          <w:i/>
          <w:sz w:val="24"/>
          <w:szCs w:val="24"/>
          <w:lang w:val="ro-RO"/>
        </w:rPr>
      </w:pPr>
      <w:r w:rsidRPr="00AE78B7">
        <w:rPr>
          <w:rFonts w:ascii="Times New Roman" w:hAnsi="Times New Roman"/>
          <w:i/>
          <w:sz w:val="24"/>
          <w:szCs w:val="24"/>
          <w:lang w:val="ro-RO"/>
        </w:rPr>
        <w:t>Analiza activității comparative în diagramă</w:t>
      </w:r>
    </w:p>
    <w:p w:rsidR="009612F2" w:rsidRPr="00210C03" w:rsidRDefault="00A468D8" w:rsidP="00210C03">
      <w:pPr>
        <w:pStyle w:val="a5"/>
        <w:ind w:firstLine="720"/>
        <w:jc w:val="center"/>
        <w:rPr>
          <w:rFonts w:ascii="Times New Roman" w:hAnsi="Times New Roman"/>
          <w:i/>
          <w:color w:val="FF0000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45AA8E9E" wp14:editId="3B18B836">
            <wp:extent cx="5298191" cy="2898383"/>
            <wp:effectExtent l="0" t="0" r="17145" b="1651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C5941" w:rsidRPr="00B120AE" w:rsidRDefault="006C5941" w:rsidP="009612F2">
      <w:pPr>
        <w:pStyle w:val="a5"/>
        <w:tabs>
          <w:tab w:val="left" w:pos="142"/>
        </w:tabs>
        <w:ind w:left="1287" w:right="-1"/>
        <w:rPr>
          <w:noProof/>
          <w:color w:val="FF0000"/>
          <w:lang w:val="ro-RO" w:eastAsia="en-US"/>
        </w:rPr>
      </w:pPr>
    </w:p>
    <w:p w:rsidR="00EE62AF" w:rsidRPr="00B120AE" w:rsidRDefault="000B1221" w:rsidP="009612F2">
      <w:pPr>
        <w:pStyle w:val="a5"/>
        <w:tabs>
          <w:tab w:val="left" w:pos="142"/>
        </w:tabs>
        <w:ind w:left="1287" w:right="-1"/>
        <w:rPr>
          <w:noProof/>
          <w:color w:val="FF0000"/>
          <w:lang w:val="ro-RO" w:eastAsia="en-US"/>
        </w:rPr>
      </w:pPr>
      <w:r>
        <w:rPr>
          <w:noProof/>
        </w:rPr>
        <w:drawing>
          <wp:inline distT="0" distB="0" distL="0" distR="0" wp14:anchorId="66E8356B" wp14:editId="2324C641">
            <wp:extent cx="6458733" cy="3327225"/>
            <wp:effectExtent l="0" t="0" r="18415" b="6985"/>
            <wp:docPr id="27" name="Диаграмма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64CDE" w:rsidRPr="00B120AE" w:rsidRDefault="00264CDE" w:rsidP="00210C03">
      <w:pPr>
        <w:pStyle w:val="a5"/>
        <w:tabs>
          <w:tab w:val="left" w:pos="142"/>
        </w:tabs>
        <w:ind w:right="-1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264CDE" w:rsidRPr="00B120AE" w:rsidRDefault="000B1221" w:rsidP="009612F2">
      <w:pPr>
        <w:pStyle w:val="a5"/>
        <w:tabs>
          <w:tab w:val="left" w:pos="142"/>
        </w:tabs>
        <w:ind w:left="1287" w:right="-1"/>
        <w:rPr>
          <w:rFonts w:ascii="Times New Roman" w:hAnsi="Times New Roman"/>
          <w:b/>
          <w:color w:val="FF0000"/>
          <w:sz w:val="24"/>
          <w:szCs w:val="24"/>
          <w:lang w:val="ro-RO"/>
        </w:rPr>
      </w:pPr>
      <w:r>
        <w:rPr>
          <w:noProof/>
        </w:rPr>
        <w:lastRenderedPageBreak/>
        <w:drawing>
          <wp:inline distT="0" distB="0" distL="0" distR="0" wp14:anchorId="00375EC0" wp14:editId="4459BFCF">
            <wp:extent cx="5545377" cy="3209794"/>
            <wp:effectExtent l="0" t="0" r="17780" b="10160"/>
            <wp:docPr id="28" name="Диаграмма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6C5941" w:rsidRPr="00B120AE" w:rsidRDefault="006C5941" w:rsidP="009612F2">
      <w:pPr>
        <w:pStyle w:val="a5"/>
        <w:tabs>
          <w:tab w:val="left" w:pos="142"/>
        </w:tabs>
        <w:ind w:left="1287" w:right="-1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895B4F" w:rsidRPr="004D2FFB" w:rsidRDefault="00895B4F" w:rsidP="0081409A">
      <w:pPr>
        <w:pStyle w:val="a5"/>
        <w:numPr>
          <w:ilvl w:val="1"/>
          <w:numId w:val="43"/>
        </w:numPr>
        <w:tabs>
          <w:tab w:val="left" w:pos="142"/>
        </w:tabs>
        <w:ind w:right="-1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4D2FFB">
        <w:rPr>
          <w:rFonts w:ascii="Times New Roman" w:hAnsi="Times New Roman"/>
          <w:b/>
          <w:sz w:val="24"/>
          <w:szCs w:val="24"/>
          <w:lang w:val="ro-RO"/>
        </w:rPr>
        <w:t>Examinarea cauzelor penale în ordine de apel</w:t>
      </w:r>
    </w:p>
    <w:p w:rsidR="00895B4F" w:rsidRPr="004D2FFB" w:rsidRDefault="00895B4F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4D2FFB">
        <w:rPr>
          <w:rFonts w:ascii="Times New Roman" w:hAnsi="Times New Roman"/>
          <w:b/>
          <w:sz w:val="24"/>
          <w:szCs w:val="24"/>
          <w:lang w:val="ro-RO"/>
        </w:rPr>
        <w:t>(1a)</w:t>
      </w:r>
    </w:p>
    <w:p w:rsidR="00895B4F" w:rsidRPr="00590322" w:rsidRDefault="00895B4F" w:rsidP="00277A91">
      <w:pPr>
        <w:rPr>
          <w:lang w:val="ro-RO"/>
        </w:rPr>
      </w:pPr>
      <w:r w:rsidRPr="00590322">
        <w:rPr>
          <w:lang w:val="ro-RO"/>
        </w:rPr>
        <w:t>Conform art.400 CPP al R.</w:t>
      </w:r>
      <w:r w:rsidR="005F0920" w:rsidRPr="00590322">
        <w:rPr>
          <w:lang w:val="ro-RO"/>
        </w:rPr>
        <w:t xml:space="preserve"> </w:t>
      </w:r>
      <w:r w:rsidRPr="00590322">
        <w:rPr>
          <w:lang w:val="ro-RO"/>
        </w:rPr>
        <w:t xml:space="preserve">Moldova </w:t>
      </w:r>
      <w:r w:rsidR="00850420" w:rsidRPr="00590322">
        <w:rPr>
          <w:lang w:val="ro-RO"/>
        </w:rPr>
        <w:t>sentințele</w:t>
      </w:r>
      <w:r w:rsidRPr="00590322">
        <w:rPr>
          <w:lang w:val="ro-RO"/>
        </w:rPr>
        <w:t xml:space="preserve"> </w:t>
      </w:r>
      <w:r w:rsidR="00850420" w:rsidRPr="00590322">
        <w:rPr>
          <w:lang w:val="ro-RO"/>
        </w:rPr>
        <w:t>pronunțate</w:t>
      </w:r>
      <w:r w:rsidRPr="00590322">
        <w:rPr>
          <w:lang w:val="ro-RO"/>
        </w:rPr>
        <w:t xml:space="preserve"> de judecătoriile de fond pot fi atacate cu apel în Curtea de Apel.</w:t>
      </w:r>
    </w:p>
    <w:p w:rsidR="00FC6C88" w:rsidRPr="00590322" w:rsidRDefault="005F0920" w:rsidP="00FC6C88">
      <w:pPr>
        <w:ind w:right="-1"/>
        <w:rPr>
          <w:lang w:val="ro-RO"/>
        </w:rPr>
      </w:pPr>
      <w:r w:rsidRPr="00590322">
        <w:rPr>
          <w:lang w:val="ro-RO"/>
        </w:rPr>
        <w:t xml:space="preserve">Pe parcursul perioadei </w:t>
      </w:r>
      <w:r w:rsidR="000B4E88">
        <w:rPr>
          <w:lang w:val="ro-RO"/>
        </w:rPr>
        <w:t>6 luni</w:t>
      </w:r>
      <w:r w:rsidR="00590322" w:rsidRPr="00590322">
        <w:rPr>
          <w:lang w:val="ro-RO"/>
        </w:rPr>
        <w:t xml:space="preserve"> a anului 2017</w:t>
      </w:r>
      <w:r w:rsidR="00753192" w:rsidRPr="00590322">
        <w:rPr>
          <w:lang w:val="ro-RO"/>
        </w:rPr>
        <w:t xml:space="preserve"> spre examinare la Curtea de Apel C</w:t>
      </w:r>
      <w:r w:rsidR="00373A48" w:rsidRPr="00590322">
        <w:rPr>
          <w:lang w:val="ro-RO"/>
        </w:rPr>
        <w:t>ahul s-au aflat în procedură</w:t>
      </w:r>
      <w:r w:rsidR="009653F6" w:rsidRPr="00590322">
        <w:rPr>
          <w:lang w:val="ro-RO"/>
        </w:rPr>
        <w:t xml:space="preserve"> </w:t>
      </w:r>
      <w:r w:rsidR="009B2A4C">
        <w:rPr>
          <w:b/>
          <w:lang w:val="ro-RO"/>
        </w:rPr>
        <w:t>207</w:t>
      </w:r>
      <w:r w:rsidR="00753192" w:rsidRPr="00590322">
        <w:rPr>
          <w:lang w:val="ro-RO"/>
        </w:rPr>
        <w:t xml:space="preserve"> </w:t>
      </w:r>
      <w:r w:rsidR="00373A48" w:rsidRPr="00590322">
        <w:rPr>
          <w:b/>
          <w:lang w:val="ro-RO"/>
        </w:rPr>
        <w:t xml:space="preserve">cauze </w:t>
      </w:r>
      <w:r w:rsidR="00FC6C88" w:rsidRPr="00590322">
        <w:rPr>
          <w:lang w:val="ro-RO"/>
        </w:rPr>
        <w:t xml:space="preserve">penale în ordine de apel </w:t>
      </w:r>
      <w:r w:rsidR="00FC6C88" w:rsidRPr="00590322">
        <w:rPr>
          <w:szCs w:val="24"/>
          <w:lang w:val="ro-RO"/>
        </w:rPr>
        <w:t xml:space="preserve">(cu </w:t>
      </w:r>
      <w:r w:rsidR="009B2A4C">
        <w:rPr>
          <w:b/>
          <w:szCs w:val="24"/>
          <w:lang w:val="ro-RO"/>
        </w:rPr>
        <w:t>10</w:t>
      </w:r>
      <w:r w:rsidR="009B2A4C">
        <w:rPr>
          <w:szCs w:val="24"/>
          <w:lang w:val="ro-RO"/>
        </w:rPr>
        <w:t xml:space="preserve"> cauze mai mult</w:t>
      </w:r>
      <w:r w:rsidR="00FC6C88" w:rsidRPr="00590322">
        <w:rPr>
          <w:szCs w:val="24"/>
          <w:lang w:val="ro-RO"/>
        </w:rPr>
        <w:t xml:space="preserve"> ca în aceeaşi perioadă </w:t>
      </w:r>
      <w:r w:rsidR="000B4E88">
        <w:rPr>
          <w:lang w:val="ro-RO"/>
        </w:rPr>
        <w:t>6 luni</w:t>
      </w:r>
      <w:r w:rsidR="00590322" w:rsidRPr="00590322">
        <w:rPr>
          <w:lang w:val="ro-RO"/>
        </w:rPr>
        <w:t xml:space="preserve"> a anului 2016</w:t>
      </w:r>
      <w:r w:rsidR="00FC6C88" w:rsidRPr="00590322">
        <w:rPr>
          <w:szCs w:val="24"/>
          <w:lang w:val="ro-RO"/>
        </w:rPr>
        <w:t xml:space="preserve">), din care </w:t>
      </w:r>
      <w:r w:rsidR="00FC6C88" w:rsidRPr="00590322">
        <w:rPr>
          <w:b/>
          <w:lang w:val="ro-RO"/>
        </w:rPr>
        <w:t xml:space="preserve"> </w:t>
      </w:r>
      <w:r w:rsidR="00590322" w:rsidRPr="00590322">
        <w:rPr>
          <w:b/>
          <w:lang w:val="ro-RO"/>
        </w:rPr>
        <w:t>101</w:t>
      </w:r>
      <w:r w:rsidR="00753192" w:rsidRPr="00590322">
        <w:rPr>
          <w:b/>
          <w:lang w:val="ro-RO"/>
        </w:rPr>
        <w:t xml:space="preserve"> cauze</w:t>
      </w:r>
      <w:r w:rsidR="00753192" w:rsidRPr="00590322">
        <w:rPr>
          <w:lang w:val="ro-RO"/>
        </w:rPr>
        <w:t xml:space="preserve"> </w:t>
      </w:r>
      <w:r w:rsidR="00FC6C88" w:rsidRPr="00590322">
        <w:rPr>
          <w:lang w:val="ro-RO"/>
        </w:rPr>
        <w:t>nesoluționate</w:t>
      </w:r>
      <w:r w:rsidR="00753192" w:rsidRPr="00590322">
        <w:rPr>
          <w:lang w:val="ro-RO"/>
        </w:rPr>
        <w:t xml:space="preserve"> l</w:t>
      </w:r>
      <w:r w:rsidR="00FC6C88" w:rsidRPr="00590322">
        <w:rPr>
          <w:lang w:val="ro-RO"/>
        </w:rPr>
        <w:t xml:space="preserve">a începutul perioadei raportate și </w:t>
      </w:r>
      <w:r w:rsidR="00A22C3D">
        <w:rPr>
          <w:b/>
          <w:lang w:val="ro-RO"/>
        </w:rPr>
        <w:t>106</w:t>
      </w:r>
      <w:r w:rsidR="00753192" w:rsidRPr="00590322">
        <w:rPr>
          <w:b/>
          <w:lang w:val="ro-RO"/>
        </w:rPr>
        <w:t xml:space="preserve"> </w:t>
      </w:r>
      <w:r w:rsidR="00FC6C88" w:rsidRPr="00A22C3D">
        <w:rPr>
          <w:b/>
          <w:szCs w:val="24"/>
          <w:lang w:val="ro-RO"/>
        </w:rPr>
        <w:t>cauze</w:t>
      </w:r>
      <w:r w:rsidR="00FC6C88" w:rsidRPr="00590322">
        <w:rPr>
          <w:szCs w:val="24"/>
          <w:lang w:val="ro-RO"/>
        </w:rPr>
        <w:t xml:space="preserve"> penale parvenite noi. </w:t>
      </w:r>
    </w:p>
    <w:p w:rsidR="00A22C3D" w:rsidRPr="00B120AE" w:rsidRDefault="00FC6C88" w:rsidP="00A22C3D">
      <w:pPr>
        <w:rPr>
          <w:lang w:val="ro-RO"/>
        </w:rPr>
      </w:pPr>
      <w:r w:rsidRPr="00590322">
        <w:rPr>
          <w:szCs w:val="24"/>
          <w:lang w:val="ro-RO"/>
        </w:rPr>
        <w:t xml:space="preserve">În perioada raportată au fost examinate cauze penale </w:t>
      </w:r>
      <w:r w:rsidR="00A22C3D">
        <w:rPr>
          <w:b/>
          <w:lang w:val="ro-RO"/>
        </w:rPr>
        <w:t xml:space="preserve">109, </w:t>
      </w:r>
      <w:r w:rsidR="00A22C3D" w:rsidRPr="00B120AE">
        <w:rPr>
          <w:i/>
          <w:lang w:val="ro-RO"/>
        </w:rPr>
        <w:t xml:space="preserve">din care fără soluționare în fond </w:t>
      </w:r>
      <w:r w:rsidR="00A22C3D">
        <w:rPr>
          <w:b/>
          <w:i/>
          <w:lang w:val="ro-RO"/>
        </w:rPr>
        <w:t>1 cauză</w:t>
      </w:r>
      <w:r w:rsidR="00A22C3D" w:rsidRPr="00B120AE">
        <w:rPr>
          <w:i/>
          <w:lang w:val="ro-RO"/>
        </w:rPr>
        <w:t xml:space="preserve">, strămutate </w:t>
      </w:r>
      <w:r w:rsidR="00A22C3D" w:rsidRPr="00B120AE">
        <w:rPr>
          <w:i/>
          <w:szCs w:val="24"/>
          <w:lang w:val="ro-RO"/>
        </w:rPr>
        <w:t xml:space="preserve">la Curții Supremă de Justiție </w:t>
      </w:r>
      <w:r w:rsidR="00A22C3D" w:rsidRPr="00B120AE">
        <w:rPr>
          <w:b/>
          <w:i/>
          <w:lang w:val="ro-RO"/>
        </w:rPr>
        <w:t xml:space="preserve">- </w:t>
      </w:r>
      <w:r w:rsidR="00A22C3D">
        <w:rPr>
          <w:b/>
          <w:i/>
          <w:lang w:val="ro-RO"/>
        </w:rPr>
        <w:t>8</w:t>
      </w:r>
      <w:r w:rsidR="00A22C3D" w:rsidRPr="00B120AE">
        <w:rPr>
          <w:b/>
          <w:i/>
          <w:lang w:val="ro-RO"/>
        </w:rPr>
        <w:t xml:space="preserve"> cauze</w:t>
      </w:r>
      <w:r w:rsidR="00A22C3D" w:rsidRPr="00B120AE">
        <w:rPr>
          <w:i/>
          <w:lang w:val="ro-RO"/>
        </w:rPr>
        <w:t>.</w:t>
      </w:r>
    </w:p>
    <w:p w:rsidR="00341268" w:rsidRPr="00590322" w:rsidRDefault="00A22C3D" w:rsidP="00A22C3D">
      <w:pPr>
        <w:rPr>
          <w:szCs w:val="24"/>
          <w:lang w:val="ro-RO"/>
        </w:rPr>
      </w:pPr>
      <w:r>
        <w:rPr>
          <w:szCs w:val="24"/>
          <w:lang w:val="ro-RO"/>
        </w:rPr>
        <w:t>Cauze nesoluționate la sfâ</w:t>
      </w:r>
      <w:r w:rsidR="00341268" w:rsidRPr="00590322">
        <w:rPr>
          <w:szCs w:val="24"/>
          <w:lang w:val="ro-RO"/>
        </w:rPr>
        <w:t>rșitul perioadei raportate</w:t>
      </w:r>
      <w:r w:rsidR="008E1F38" w:rsidRPr="00590322">
        <w:rPr>
          <w:szCs w:val="24"/>
          <w:lang w:val="ro-RO"/>
        </w:rPr>
        <w:t xml:space="preserve"> </w:t>
      </w:r>
      <w:r w:rsidRPr="00A22C3D">
        <w:rPr>
          <w:b/>
          <w:szCs w:val="24"/>
          <w:lang w:val="ro-RO"/>
        </w:rPr>
        <w:t>98</w:t>
      </w:r>
      <w:r w:rsidR="00FA2D71" w:rsidRPr="00A22C3D">
        <w:rPr>
          <w:b/>
          <w:szCs w:val="24"/>
          <w:lang w:val="ro-RO"/>
        </w:rPr>
        <w:t xml:space="preserve"> </w:t>
      </w:r>
      <w:r w:rsidR="00FA2D71" w:rsidRPr="00590322">
        <w:rPr>
          <w:b/>
          <w:szCs w:val="24"/>
          <w:lang w:val="ro-RO"/>
        </w:rPr>
        <w:t>cauze.</w:t>
      </w:r>
    </w:p>
    <w:p w:rsidR="008E1F38" w:rsidRPr="00177734" w:rsidRDefault="00753192" w:rsidP="00A27E73">
      <w:pPr>
        <w:ind w:right="-1"/>
        <w:rPr>
          <w:lang w:val="ro-RO"/>
        </w:rPr>
      </w:pPr>
      <w:r w:rsidRPr="00177734">
        <w:rPr>
          <w:b/>
          <w:lang w:val="ro-RO"/>
        </w:rPr>
        <w:t>Rata de variație a stocului de cauze</w:t>
      </w:r>
      <w:r w:rsidR="00341268" w:rsidRPr="00177734">
        <w:rPr>
          <w:b/>
          <w:lang w:val="ro-RO"/>
        </w:rPr>
        <w:t xml:space="preserve"> penale în ordine de apel,</w:t>
      </w:r>
      <w:r w:rsidRPr="00177734">
        <w:rPr>
          <w:b/>
          <w:lang w:val="ro-RO"/>
        </w:rPr>
        <w:t xml:space="preserve"> </w:t>
      </w:r>
      <w:r w:rsidR="004C1632" w:rsidRPr="00177734">
        <w:rPr>
          <w:b/>
          <w:lang w:val="ro-RO"/>
        </w:rPr>
        <w:t>pendinte</w:t>
      </w:r>
      <w:r w:rsidR="004C1632" w:rsidRPr="00177734">
        <w:rPr>
          <w:lang w:val="ro-RO"/>
        </w:rPr>
        <w:t xml:space="preserve"> (raportul dintre cauzele soluționate în perioada raportată și cele noi înregistrate în perioada raportată, exprimat în procente) </w:t>
      </w:r>
      <w:r w:rsidRPr="00177734">
        <w:rPr>
          <w:lang w:val="ro-RO"/>
        </w:rPr>
        <w:t xml:space="preserve"> constituie </w:t>
      </w:r>
      <w:r w:rsidR="00B70BAF">
        <w:rPr>
          <w:b/>
          <w:lang w:val="ro-RO"/>
        </w:rPr>
        <w:t>102,83</w:t>
      </w:r>
      <w:r w:rsidR="00DD65D7" w:rsidRPr="00177734">
        <w:rPr>
          <w:b/>
          <w:lang w:val="ro-RO"/>
        </w:rPr>
        <w:t xml:space="preserve"> </w:t>
      </w:r>
      <w:r w:rsidR="00373A48" w:rsidRPr="00177734">
        <w:rPr>
          <w:b/>
          <w:lang w:val="ro-RO"/>
        </w:rPr>
        <w:t>%.</w:t>
      </w:r>
      <w:r w:rsidR="00341268" w:rsidRPr="00177734">
        <w:rPr>
          <w:b/>
          <w:lang w:val="ro-RO"/>
        </w:rPr>
        <w:t xml:space="preserve"> </w:t>
      </w:r>
      <w:r w:rsidR="00341268" w:rsidRPr="00177734">
        <w:rPr>
          <w:lang w:val="ro-RO"/>
        </w:rPr>
        <w:t xml:space="preserve">Comparativ cu </w:t>
      </w:r>
      <w:r w:rsidR="000B4E88">
        <w:rPr>
          <w:lang w:val="ro-RO"/>
        </w:rPr>
        <w:t>6 luni</w:t>
      </w:r>
      <w:r w:rsidR="00590322" w:rsidRPr="00177734">
        <w:rPr>
          <w:lang w:val="ro-RO"/>
        </w:rPr>
        <w:t xml:space="preserve"> a anului 2016 </w:t>
      </w:r>
      <w:r w:rsidR="00341268" w:rsidRPr="00177734">
        <w:rPr>
          <w:lang w:val="ro-RO"/>
        </w:rPr>
        <w:t xml:space="preserve">acest indice procentual s-a </w:t>
      </w:r>
      <w:r w:rsidR="00B70BAF">
        <w:rPr>
          <w:lang w:val="ro-RO"/>
        </w:rPr>
        <w:t>micșorat</w:t>
      </w:r>
      <w:r w:rsidR="00341268" w:rsidRPr="00177734">
        <w:rPr>
          <w:lang w:val="ro-RO"/>
        </w:rPr>
        <w:t xml:space="preserve"> cu </w:t>
      </w:r>
      <w:r w:rsidR="00B70BAF">
        <w:rPr>
          <w:lang w:val="ro-RO"/>
        </w:rPr>
        <w:t>4,67</w:t>
      </w:r>
      <w:r w:rsidR="00341268" w:rsidRPr="00177734">
        <w:rPr>
          <w:lang w:val="ro-RO"/>
        </w:rPr>
        <w:t>%.</w:t>
      </w:r>
    </w:p>
    <w:p w:rsidR="00341268" w:rsidRPr="00177734" w:rsidRDefault="00341268" w:rsidP="00341268">
      <w:pPr>
        <w:ind w:right="-1"/>
        <w:rPr>
          <w:lang w:val="ro-RO"/>
        </w:rPr>
      </w:pPr>
      <w:r w:rsidRPr="00177734">
        <w:rPr>
          <w:b/>
          <w:lang w:val="ro-RO"/>
        </w:rPr>
        <w:t xml:space="preserve">Durata lichidării stocului de cauze penale în ordine de apel pendinte </w:t>
      </w:r>
      <w:r w:rsidRPr="00177734">
        <w:rPr>
          <w:lang w:val="ro-RO"/>
        </w:rPr>
        <w:t xml:space="preserve"> (număr</w:t>
      </w:r>
      <w:r w:rsidR="00B70BAF">
        <w:rPr>
          <w:lang w:val="ro-RO"/>
        </w:rPr>
        <w:t>ul cauzelor nesoluționate la sfâ</w:t>
      </w:r>
      <w:r w:rsidRPr="00177734">
        <w:rPr>
          <w:lang w:val="ro-RO"/>
        </w:rPr>
        <w:t xml:space="preserve">rșitul perioadei raportate împărțit la numărul cauzelor soluționate în aceeași perioadă și înmulțit la numărul de zile a perioadei raportate, exprimat în zile) constituie </w:t>
      </w:r>
      <w:r w:rsidR="00B70BAF">
        <w:rPr>
          <w:b/>
          <w:lang w:val="ro-RO"/>
        </w:rPr>
        <w:t>165</w:t>
      </w:r>
      <w:r w:rsidRPr="00177734">
        <w:rPr>
          <w:b/>
          <w:lang w:val="ro-RO"/>
        </w:rPr>
        <w:t xml:space="preserve"> zile.</w:t>
      </w:r>
      <w:r w:rsidRPr="00177734">
        <w:rPr>
          <w:lang w:val="ro-RO"/>
        </w:rPr>
        <w:t xml:space="preserve"> Comparativ observăm că durata medie a procedurilor s-a </w:t>
      </w:r>
      <w:r w:rsidR="00B70BAF">
        <w:rPr>
          <w:lang w:val="ro-RO"/>
        </w:rPr>
        <w:t>majorat</w:t>
      </w:r>
      <w:r w:rsidR="008E1F38" w:rsidRPr="00177734">
        <w:rPr>
          <w:lang w:val="ro-RO"/>
        </w:rPr>
        <w:t xml:space="preserve"> </w:t>
      </w:r>
      <w:r w:rsidRPr="00177734">
        <w:rPr>
          <w:lang w:val="ro-RO"/>
        </w:rPr>
        <w:t xml:space="preserve"> de la </w:t>
      </w:r>
      <w:r w:rsidR="00B70BAF">
        <w:rPr>
          <w:lang w:val="ro-RO"/>
        </w:rPr>
        <w:t>96</w:t>
      </w:r>
      <w:r w:rsidRPr="00177734">
        <w:rPr>
          <w:lang w:val="ro-RO"/>
        </w:rPr>
        <w:t xml:space="preserve"> zile </w:t>
      </w:r>
      <w:r w:rsidR="00177734" w:rsidRPr="00177734">
        <w:rPr>
          <w:lang w:val="ro-RO"/>
        </w:rPr>
        <w:t>în anul 2016</w:t>
      </w:r>
      <w:r w:rsidR="00FC6759" w:rsidRPr="00177734">
        <w:rPr>
          <w:lang w:val="ro-RO"/>
        </w:rPr>
        <w:t xml:space="preserve"> </w:t>
      </w:r>
      <w:r w:rsidRPr="00177734">
        <w:rPr>
          <w:lang w:val="ro-RO"/>
        </w:rPr>
        <w:t xml:space="preserve">la </w:t>
      </w:r>
      <w:r w:rsidR="00B70BAF">
        <w:rPr>
          <w:lang w:val="ro-RO"/>
        </w:rPr>
        <w:t>165</w:t>
      </w:r>
      <w:r w:rsidR="00177734" w:rsidRPr="00177734">
        <w:rPr>
          <w:lang w:val="ro-RO"/>
        </w:rPr>
        <w:t xml:space="preserve"> zile în anul 2017</w:t>
      </w:r>
      <w:r w:rsidRPr="00177734">
        <w:rPr>
          <w:lang w:val="ro-RO"/>
        </w:rPr>
        <w:t>.</w:t>
      </w:r>
    </w:p>
    <w:p w:rsidR="000F3CA1" w:rsidRPr="00177734" w:rsidRDefault="000F3CA1" w:rsidP="000F3CA1">
      <w:pPr>
        <w:rPr>
          <w:b/>
          <w:lang w:val="ro-RO"/>
        </w:rPr>
      </w:pPr>
      <w:r w:rsidRPr="00177734">
        <w:rPr>
          <w:lang w:val="ro-RO"/>
        </w:rPr>
        <w:t xml:space="preserve">Numărul de cauze penale examinate de un judecător în mediu  constituie </w:t>
      </w:r>
      <w:r w:rsidR="00BE57FC">
        <w:rPr>
          <w:b/>
          <w:lang w:val="ro-RO"/>
        </w:rPr>
        <w:t xml:space="preserve">16 </w:t>
      </w:r>
      <w:r w:rsidR="00131704" w:rsidRPr="00177734">
        <w:rPr>
          <w:b/>
          <w:lang w:val="ro-RO"/>
        </w:rPr>
        <w:t>cauze</w:t>
      </w:r>
      <w:r w:rsidRPr="00177734">
        <w:rPr>
          <w:b/>
          <w:lang w:val="ro-RO"/>
        </w:rPr>
        <w:t>.</w:t>
      </w:r>
    </w:p>
    <w:p w:rsidR="00B70BAF" w:rsidRDefault="00BE57FC" w:rsidP="00B70BAF">
      <w:pPr>
        <w:ind w:right="-1"/>
        <w:rPr>
          <w:b/>
          <w:color w:val="000000" w:themeColor="text1"/>
          <w:lang w:val="ro-RO"/>
        </w:rPr>
      </w:pPr>
      <w:r w:rsidRPr="004D2FFB">
        <w:rPr>
          <w:lang w:val="ro-RO"/>
        </w:rPr>
        <w:t>Comparativ numărul de cauze examinate de un judecător în anul 201</w:t>
      </w:r>
      <w:r>
        <w:rPr>
          <w:lang w:val="ro-RO"/>
        </w:rPr>
        <w:t>7</w:t>
      </w:r>
      <w:r w:rsidRPr="004D2FFB">
        <w:rPr>
          <w:lang w:val="ro-RO"/>
        </w:rPr>
        <w:t xml:space="preserve"> </w:t>
      </w:r>
      <w:r>
        <w:rPr>
          <w:lang w:val="ro-RO"/>
        </w:rPr>
        <w:t xml:space="preserve">s-au micșorat cu </w:t>
      </w:r>
      <w:r>
        <w:rPr>
          <w:color w:val="000000" w:themeColor="text1"/>
          <w:lang w:val="ro-RO"/>
        </w:rPr>
        <w:t>2 cauze față de</w:t>
      </w:r>
      <w:r w:rsidR="00B70BAF">
        <w:rPr>
          <w:color w:val="000000" w:themeColor="text1"/>
          <w:lang w:val="ro-RO"/>
        </w:rPr>
        <w:t xml:space="preserve"> </w:t>
      </w:r>
      <w:r>
        <w:rPr>
          <w:color w:val="000000" w:themeColor="text1"/>
          <w:lang w:val="ro-RO"/>
        </w:rPr>
        <w:t xml:space="preserve">aceeași perioada </w:t>
      </w:r>
      <w:r w:rsidR="00B70BAF">
        <w:rPr>
          <w:color w:val="000000" w:themeColor="text1"/>
          <w:lang w:val="ro-RO"/>
        </w:rPr>
        <w:t>anul</w:t>
      </w:r>
      <w:r>
        <w:rPr>
          <w:color w:val="000000" w:themeColor="text1"/>
          <w:lang w:val="ro-RO"/>
        </w:rPr>
        <w:t>ui</w:t>
      </w:r>
      <w:r w:rsidR="00B70BAF">
        <w:rPr>
          <w:color w:val="000000" w:themeColor="text1"/>
          <w:lang w:val="ro-RO"/>
        </w:rPr>
        <w:t xml:space="preserve"> 2016.</w:t>
      </w:r>
    </w:p>
    <w:p w:rsidR="009612F2" w:rsidRDefault="009612F2" w:rsidP="00A27E73">
      <w:pPr>
        <w:pStyle w:val="a5"/>
        <w:rPr>
          <w:rFonts w:ascii="Times New Roman" w:hAnsi="Times New Roman"/>
          <w:i/>
          <w:color w:val="FF0000"/>
          <w:sz w:val="24"/>
          <w:szCs w:val="24"/>
          <w:lang w:val="ro-RO"/>
        </w:rPr>
      </w:pPr>
    </w:p>
    <w:p w:rsidR="00D15569" w:rsidRDefault="00D15569" w:rsidP="00A27E73">
      <w:pPr>
        <w:pStyle w:val="a5"/>
        <w:rPr>
          <w:rFonts w:ascii="Times New Roman" w:hAnsi="Times New Roman"/>
          <w:i/>
          <w:color w:val="FF0000"/>
          <w:sz w:val="24"/>
          <w:szCs w:val="24"/>
          <w:lang w:val="ro-RO"/>
        </w:rPr>
      </w:pPr>
    </w:p>
    <w:p w:rsidR="00D15569" w:rsidRDefault="00D15569" w:rsidP="00A27E73">
      <w:pPr>
        <w:pStyle w:val="a5"/>
        <w:rPr>
          <w:rFonts w:ascii="Times New Roman" w:hAnsi="Times New Roman"/>
          <w:i/>
          <w:color w:val="FF0000"/>
          <w:sz w:val="24"/>
          <w:szCs w:val="24"/>
          <w:lang w:val="ro-RO"/>
        </w:rPr>
      </w:pPr>
    </w:p>
    <w:p w:rsidR="00D15569" w:rsidRDefault="00D15569" w:rsidP="00A27E73">
      <w:pPr>
        <w:pStyle w:val="a5"/>
        <w:rPr>
          <w:rFonts w:ascii="Times New Roman" w:hAnsi="Times New Roman"/>
          <w:i/>
          <w:color w:val="FF0000"/>
          <w:sz w:val="24"/>
          <w:szCs w:val="24"/>
          <w:lang w:val="ro-RO"/>
        </w:rPr>
      </w:pPr>
    </w:p>
    <w:p w:rsidR="00D15569" w:rsidRDefault="00D15569" w:rsidP="00A27E73">
      <w:pPr>
        <w:pStyle w:val="a5"/>
        <w:rPr>
          <w:rFonts w:ascii="Times New Roman" w:hAnsi="Times New Roman"/>
          <w:i/>
          <w:color w:val="FF0000"/>
          <w:sz w:val="24"/>
          <w:szCs w:val="24"/>
          <w:lang w:val="ro-RO"/>
        </w:rPr>
      </w:pPr>
    </w:p>
    <w:p w:rsidR="00D15569" w:rsidRDefault="00D15569" w:rsidP="00A27E73">
      <w:pPr>
        <w:pStyle w:val="a5"/>
        <w:rPr>
          <w:rFonts w:ascii="Times New Roman" w:hAnsi="Times New Roman"/>
          <w:i/>
          <w:color w:val="FF0000"/>
          <w:sz w:val="24"/>
          <w:szCs w:val="24"/>
          <w:lang w:val="ro-RO"/>
        </w:rPr>
      </w:pPr>
    </w:p>
    <w:p w:rsidR="00D15569" w:rsidRDefault="00D15569" w:rsidP="00A27E73">
      <w:pPr>
        <w:pStyle w:val="a5"/>
        <w:rPr>
          <w:rFonts w:ascii="Times New Roman" w:hAnsi="Times New Roman"/>
          <w:i/>
          <w:color w:val="FF0000"/>
          <w:sz w:val="24"/>
          <w:szCs w:val="24"/>
          <w:lang w:val="ro-RO"/>
        </w:rPr>
      </w:pPr>
    </w:p>
    <w:p w:rsidR="00D15569" w:rsidRDefault="00D15569" w:rsidP="00A27E73">
      <w:pPr>
        <w:pStyle w:val="a5"/>
        <w:rPr>
          <w:rFonts w:ascii="Times New Roman" w:hAnsi="Times New Roman"/>
          <w:i/>
          <w:color w:val="FF0000"/>
          <w:sz w:val="24"/>
          <w:szCs w:val="24"/>
          <w:lang w:val="ro-RO"/>
        </w:rPr>
      </w:pPr>
    </w:p>
    <w:p w:rsidR="00D15569" w:rsidRDefault="00D15569" w:rsidP="00A27E73">
      <w:pPr>
        <w:pStyle w:val="a5"/>
        <w:rPr>
          <w:rFonts w:ascii="Times New Roman" w:hAnsi="Times New Roman"/>
          <w:i/>
          <w:color w:val="FF0000"/>
          <w:sz w:val="24"/>
          <w:szCs w:val="24"/>
          <w:lang w:val="ro-RO"/>
        </w:rPr>
      </w:pPr>
    </w:p>
    <w:p w:rsidR="00D15569" w:rsidRDefault="00D15569" w:rsidP="00A27E73">
      <w:pPr>
        <w:pStyle w:val="a5"/>
        <w:rPr>
          <w:rFonts w:ascii="Times New Roman" w:hAnsi="Times New Roman"/>
          <w:i/>
          <w:color w:val="FF0000"/>
          <w:sz w:val="24"/>
          <w:szCs w:val="24"/>
          <w:lang w:val="ro-RO"/>
        </w:rPr>
      </w:pPr>
    </w:p>
    <w:p w:rsidR="00D15569" w:rsidRDefault="00D15569" w:rsidP="00A27E73">
      <w:pPr>
        <w:pStyle w:val="a5"/>
        <w:rPr>
          <w:rFonts w:ascii="Times New Roman" w:hAnsi="Times New Roman"/>
          <w:i/>
          <w:color w:val="FF0000"/>
          <w:sz w:val="24"/>
          <w:szCs w:val="24"/>
          <w:lang w:val="ro-RO"/>
        </w:rPr>
      </w:pPr>
    </w:p>
    <w:p w:rsidR="00D15569" w:rsidRDefault="00D15569" w:rsidP="00A27E73">
      <w:pPr>
        <w:pStyle w:val="a5"/>
        <w:rPr>
          <w:rFonts w:ascii="Times New Roman" w:hAnsi="Times New Roman"/>
          <w:i/>
          <w:color w:val="FF0000"/>
          <w:sz w:val="24"/>
          <w:szCs w:val="24"/>
          <w:lang w:val="ro-RO"/>
        </w:rPr>
      </w:pPr>
    </w:p>
    <w:p w:rsidR="00D15569" w:rsidRDefault="00D15569" w:rsidP="00A27E73">
      <w:pPr>
        <w:pStyle w:val="a5"/>
        <w:rPr>
          <w:rFonts w:ascii="Times New Roman" w:hAnsi="Times New Roman"/>
          <w:i/>
          <w:color w:val="FF0000"/>
          <w:sz w:val="24"/>
          <w:szCs w:val="24"/>
          <w:lang w:val="ro-RO"/>
        </w:rPr>
      </w:pPr>
    </w:p>
    <w:p w:rsidR="00D15569" w:rsidRDefault="00D15569" w:rsidP="00A27E73">
      <w:pPr>
        <w:pStyle w:val="a5"/>
        <w:rPr>
          <w:rFonts w:ascii="Times New Roman" w:hAnsi="Times New Roman"/>
          <w:i/>
          <w:color w:val="FF0000"/>
          <w:sz w:val="24"/>
          <w:szCs w:val="24"/>
          <w:lang w:val="ro-RO"/>
        </w:rPr>
      </w:pPr>
    </w:p>
    <w:p w:rsidR="00D15569" w:rsidRDefault="00D15569" w:rsidP="00A27E73">
      <w:pPr>
        <w:pStyle w:val="a5"/>
        <w:rPr>
          <w:rFonts w:ascii="Times New Roman" w:hAnsi="Times New Roman"/>
          <w:i/>
          <w:color w:val="FF0000"/>
          <w:sz w:val="24"/>
          <w:szCs w:val="24"/>
          <w:lang w:val="ro-RO"/>
        </w:rPr>
      </w:pPr>
    </w:p>
    <w:p w:rsidR="00D15569" w:rsidRPr="00B120AE" w:rsidRDefault="00D15569" w:rsidP="00A27E73">
      <w:pPr>
        <w:pStyle w:val="a5"/>
        <w:rPr>
          <w:rFonts w:ascii="Times New Roman" w:hAnsi="Times New Roman"/>
          <w:i/>
          <w:color w:val="FF0000"/>
          <w:sz w:val="24"/>
          <w:szCs w:val="24"/>
          <w:lang w:val="ro-RO"/>
        </w:rPr>
      </w:pPr>
    </w:p>
    <w:p w:rsidR="007764CB" w:rsidRPr="00A468D8" w:rsidRDefault="00A468D8" w:rsidP="00A468D8">
      <w:pPr>
        <w:pStyle w:val="a5"/>
        <w:ind w:firstLine="720"/>
        <w:jc w:val="center"/>
        <w:rPr>
          <w:rFonts w:ascii="Times New Roman" w:hAnsi="Times New Roman"/>
          <w:i/>
          <w:sz w:val="24"/>
          <w:szCs w:val="24"/>
          <w:lang w:val="ro-RO"/>
        </w:rPr>
      </w:pPr>
      <w:r w:rsidRPr="00AE78B7">
        <w:rPr>
          <w:rFonts w:ascii="Times New Roman" w:hAnsi="Times New Roman"/>
          <w:i/>
          <w:sz w:val="24"/>
          <w:szCs w:val="24"/>
          <w:lang w:val="ro-RO"/>
        </w:rPr>
        <w:t>Analiza activității comparative în diagramă</w:t>
      </w:r>
    </w:p>
    <w:p w:rsidR="0083439B" w:rsidRDefault="00A468D8" w:rsidP="000B1221">
      <w:pPr>
        <w:pStyle w:val="a5"/>
        <w:tabs>
          <w:tab w:val="left" w:pos="142"/>
        </w:tabs>
        <w:ind w:right="-1" w:firstLine="567"/>
        <w:jc w:val="both"/>
        <w:rPr>
          <w:rFonts w:ascii="Times New Roman" w:hAnsi="Times New Roman"/>
          <w:b/>
          <w:color w:val="FF0000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4743185F" wp14:editId="4B2F1511">
            <wp:extent cx="5636895" cy="2724150"/>
            <wp:effectExtent l="0" t="0" r="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0B1221" w:rsidRDefault="000B1221" w:rsidP="000B1221">
      <w:pPr>
        <w:pStyle w:val="a5"/>
        <w:tabs>
          <w:tab w:val="left" w:pos="142"/>
        </w:tabs>
        <w:ind w:right="-1" w:firstLine="567"/>
        <w:jc w:val="both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0B1221" w:rsidRDefault="000B1221" w:rsidP="000B1221">
      <w:pPr>
        <w:pStyle w:val="a5"/>
        <w:tabs>
          <w:tab w:val="left" w:pos="142"/>
        </w:tabs>
        <w:ind w:right="-1" w:firstLine="567"/>
        <w:jc w:val="both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0B1221" w:rsidRDefault="000B1221" w:rsidP="000B1221">
      <w:pPr>
        <w:pStyle w:val="a5"/>
        <w:tabs>
          <w:tab w:val="left" w:pos="142"/>
        </w:tabs>
        <w:ind w:right="-1" w:firstLine="567"/>
        <w:jc w:val="both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0B1221" w:rsidRPr="00B120AE" w:rsidRDefault="000B1221" w:rsidP="000B1221">
      <w:pPr>
        <w:pStyle w:val="a5"/>
        <w:tabs>
          <w:tab w:val="left" w:pos="142"/>
        </w:tabs>
        <w:ind w:right="-1" w:firstLine="567"/>
        <w:jc w:val="both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8E1F38" w:rsidRPr="00B120AE" w:rsidRDefault="000B1221" w:rsidP="00BD4E74">
      <w:pPr>
        <w:ind w:right="-1" w:firstLine="0"/>
        <w:jc w:val="left"/>
        <w:rPr>
          <w:b/>
          <w:color w:val="FF0000"/>
          <w:lang w:val="ro-RO"/>
        </w:rPr>
      </w:pPr>
      <w:r>
        <w:rPr>
          <w:noProof/>
        </w:rPr>
        <w:drawing>
          <wp:inline distT="0" distB="0" distL="0" distR="0" wp14:anchorId="4E90A743" wp14:editId="0C973D11">
            <wp:extent cx="6458733" cy="3327225"/>
            <wp:effectExtent l="0" t="0" r="18415" b="6985"/>
            <wp:docPr id="29" name="Диаграмма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C52773" w:rsidRPr="00B120AE" w:rsidRDefault="000B1221" w:rsidP="00C670E4">
      <w:pPr>
        <w:ind w:right="-1" w:firstLine="0"/>
        <w:jc w:val="left"/>
        <w:rPr>
          <w:b/>
          <w:color w:val="FF0000"/>
          <w:lang w:val="ro-RO"/>
        </w:rPr>
      </w:pPr>
      <w:r>
        <w:rPr>
          <w:noProof/>
        </w:rPr>
        <w:lastRenderedPageBreak/>
        <w:drawing>
          <wp:inline distT="0" distB="0" distL="0" distR="0" wp14:anchorId="39173C3B" wp14:editId="7FC0F2D6">
            <wp:extent cx="5545377" cy="2948835"/>
            <wp:effectExtent l="0" t="0" r="17780" b="4445"/>
            <wp:docPr id="30" name="Диаграмма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F20ED2" w:rsidRPr="00177734" w:rsidRDefault="00F20ED2" w:rsidP="00F20ED2">
      <w:pPr>
        <w:ind w:right="-1"/>
        <w:jc w:val="center"/>
        <w:rPr>
          <w:b/>
          <w:lang w:val="ro-RO"/>
        </w:rPr>
      </w:pPr>
      <w:r w:rsidRPr="00177734">
        <w:rPr>
          <w:b/>
          <w:lang w:val="ro-RO"/>
        </w:rPr>
        <w:t xml:space="preserve">Datele statistice pe cauzele penale în ordine de apel cu indicele (1a) parvenite spre examinare din judecătoriile din raza de activitate a Curții de Apel Cahul </w:t>
      </w:r>
    </w:p>
    <w:p w:rsidR="00850420" w:rsidRPr="00177734" w:rsidRDefault="00850420" w:rsidP="00277A91">
      <w:pPr>
        <w:rPr>
          <w:lang w:val="ro-RO"/>
        </w:rPr>
      </w:pPr>
    </w:p>
    <w:p w:rsidR="00895B4F" w:rsidRPr="00177734" w:rsidRDefault="00895B4F" w:rsidP="0081409A">
      <w:pPr>
        <w:ind w:right="-1"/>
        <w:rPr>
          <w:lang w:val="ro-RO"/>
        </w:rPr>
      </w:pPr>
      <w:r w:rsidRPr="00177734">
        <w:rPr>
          <w:lang w:val="ro-RO"/>
        </w:rPr>
        <w:t xml:space="preserve">Datele statistice pe </w:t>
      </w:r>
      <w:r w:rsidRPr="00177734">
        <w:rPr>
          <w:i/>
          <w:lang w:val="ro-RO"/>
        </w:rPr>
        <w:t>cauzele penale</w:t>
      </w:r>
      <w:r w:rsidR="00F20ED2" w:rsidRPr="00177734">
        <w:rPr>
          <w:i/>
          <w:lang w:val="ro-RO"/>
        </w:rPr>
        <w:t xml:space="preserve"> în ordine de apel</w:t>
      </w:r>
      <w:r w:rsidR="00F20ED2" w:rsidRPr="00177734">
        <w:rPr>
          <w:lang w:val="ro-RO"/>
        </w:rPr>
        <w:t xml:space="preserve"> parvenite spre examinare din judecătoriile din raza de activitate a Curț</w:t>
      </w:r>
      <w:r w:rsidR="00FA2D71" w:rsidRPr="00177734">
        <w:rPr>
          <w:lang w:val="ro-RO"/>
        </w:rPr>
        <w:t xml:space="preserve">ii de Apel Cahul, în perioada </w:t>
      </w:r>
      <w:r w:rsidR="000B4E88">
        <w:rPr>
          <w:lang w:val="ro-RO"/>
        </w:rPr>
        <w:t>6 luni</w:t>
      </w:r>
      <w:r w:rsidR="00177734" w:rsidRPr="00590322">
        <w:rPr>
          <w:lang w:val="ro-RO"/>
        </w:rPr>
        <w:t xml:space="preserve"> a anului 2017 </w:t>
      </w:r>
      <w:r w:rsidR="00F20ED2" w:rsidRPr="00177734">
        <w:rPr>
          <w:lang w:val="ro-RO"/>
        </w:rPr>
        <w:t>sunt următoarele:</w:t>
      </w:r>
    </w:p>
    <w:p w:rsidR="00895B4F" w:rsidRPr="00177734" w:rsidRDefault="00895B4F" w:rsidP="00850420">
      <w:pPr>
        <w:rPr>
          <w:lang w:val="ro-RO"/>
        </w:rPr>
      </w:pPr>
      <w:r w:rsidRPr="00177734">
        <w:rPr>
          <w:b/>
          <w:u w:val="single"/>
          <w:lang w:val="ro-RO"/>
        </w:rPr>
        <w:t>Judecătoria Cahul</w:t>
      </w:r>
      <w:r w:rsidR="00277A91" w:rsidRPr="00177734">
        <w:rPr>
          <w:lang w:val="ro-RO"/>
        </w:rPr>
        <w:t xml:space="preserve"> –</w:t>
      </w:r>
      <w:r w:rsidRPr="00177734">
        <w:rPr>
          <w:lang w:val="ro-RO"/>
        </w:rPr>
        <w:t xml:space="preserve">examinate – </w:t>
      </w:r>
      <w:r w:rsidR="00B70BAF">
        <w:rPr>
          <w:b/>
          <w:lang w:val="ro-RO"/>
        </w:rPr>
        <w:t>42</w:t>
      </w:r>
      <w:r w:rsidRPr="00177734">
        <w:rPr>
          <w:lang w:val="ro-RO"/>
        </w:rPr>
        <w:t xml:space="preserve"> cauze (Nr. persoane - </w:t>
      </w:r>
      <w:r w:rsidR="00B70BAF">
        <w:rPr>
          <w:b/>
          <w:lang w:val="ro-RO"/>
        </w:rPr>
        <w:t>47</w:t>
      </w:r>
      <w:r w:rsidRPr="00177734">
        <w:rPr>
          <w:lang w:val="ro-RO"/>
        </w:rPr>
        <w:t xml:space="preserve">), </w:t>
      </w:r>
      <w:r w:rsidR="00084148" w:rsidRPr="00177734">
        <w:rPr>
          <w:lang w:val="ro-RO"/>
        </w:rPr>
        <w:t xml:space="preserve">cu </w:t>
      </w:r>
      <w:r w:rsidR="00203929">
        <w:rPr>
          <w:b/>
          <w:lang w:val="ro-RO"/>
        </w:rPr>
        <w:t>7</w:t>
      </w:r>
      <w:r w:rsidR="00084148" w:rsidRPr="00177734">
        <w:rPr>
          <w:lang w:val="ro-RO"/>
        </w:rPr>
        <w:t xml:space="preserve"> cauz</w:t>
      </w:r>
      <w:r w:rsidR="00203929">
        <w:rPr>
          <w:lang w:val="ro-RO"/>
        </w:rPr>
        <w:t>e</w:t>
      </w:r>
      <w:r w:rsidR="00084148" w:rsidRPr="00177734">
        <w:rPr>
          <w:lang w:val="ro-RO"/>
        </w:rPr>
        <w:t xml:space="preserve"> mai </w:t>
      </w:r>
      <w:r w:rsidR="00203929">
        <w:rPr>
          <w:lang w:val="ro-RO"/>
        </w:rPr>
        <w:t>puțin</w:t>
      </w:r>
      <w:r w:rsidR="00084148" w:rsidRPr="00177734">
        <w:rPr>
          <w:lang w:val="ro-RO"/>
        </w:rPr>
        <w:t xml:space="preserve"> ca î</w:t>
      </w:r>
      <w:r w:rsidR="00177734" w:rsidRPr="00177734">
        <w:rPr>
          <w:lang w:val="ro-RO"/>
        </w:rPr>
        <w:t>n aceeași perioadă a anului 2016</w:t>
      </w:r>
      <w:r w:rsidRPr="00177734">
        <w:rPr>
          <w:lang w:val="ro-RO"/>
        </w:rPr>
        <w:t xml:space="preserve">, din care : </w:t>
      </w:r>
    </w:p>
    <w:p w:rsidR="00895B4F" w:rsidRPr="00177734" w:rsidRDefault="00895B4F" w:rsidP="00850420">
      <w:pPr>
        <w:pStyle w:val="ac"/>
        <w:numPr>
          <w:ilvl w:val="0"/>
          <w:numId w:val="35"/>
        </w:numPr>
        <w:rPr>
          <w:rFonts w:ascii="Times New Roman" w:hAnsi="Times New Roman"/>
          <w:sz w:val="22"/>
          <w:lang w:val="ro-RO"/>
        </w:rPr>
      </w:pPr>
      <w:r w:rsidRPr="00177734">
        <w:rPr>
          <w:rStyle w:val="ae"/>
          <w:sz w:val="22"/>
        </w:rPr>
        <w:t>menținute</w:t>
      </w:r>
      <w:r w:rsidRPr="00177734">
        <w:rPr>
          <w:rFonts w:ascii="Times New Roman" w:hAnsi="Times New Roman"/>
          <w:sz w:val="22"/>
          <w:lang w:val="ro-RO"/>
        </w:rPr>
        <w:t xml:space="preserve"> fără modificări – </w:t>
      </w:r>
      <w:r w:rsidR="00B70BAF">
        <w:rPr>
          <w:rFonts w:ascii="Times New Roman" w:hAnsi="Times New Roman"/>
          <w:b/>
          <w:sz w:val="22"/>
          <w:lang w:val="ro-RO"/>
        </w:rPr>
        <w:t>15</w:t>
      </w:r>
      <w:r w:rsidR="00084148" w:rsidRPr="00177734">
        <w:rPr>
          <w:rFonts w:ascii="Times New Roman" w:hAnsi="Times New Roman"/>
          <w:b/>
          <w:sz w:val="22"/>
          <w:lang w:val="ro-RO"/>
        </w:rPr>
        <w:t xml:space="preserve"> </w:t>
      </w:r>
      <w:r w:rsidRPr="00177734">
        <w:rPr>
          <w:rFonts w:ascii="Times New Roman" w:hAnsi="Times New Roman"/>
          <w:sz w:val="22"/>
          <w:lang w:val="ro-RO"/>
        </w:rPr>
        <w:t>(</w:t>
      </w:r>
      <w:r w:rsidR="00203929">
        <w:rPr>
          <w:rFonts w:ascii="Times New Roman" w:hAnsi="Times New Roman"/>
          <w:sz w:val="22"/>
          <w:lang w:val="ro-RO"/>
        </w:rPr>
        <w:t>35,71</w:t>
      </w:r>
      <w:r w:rsidRPr="00177734">
        <w:rPr>
          <w:rFonts w:ascii="Times New Roman" w:hAnsi="Times New Roman"/>
          <w:sz w:val="22"/>
          <w:lang w:val="ro-RO"/>
        </w:rPr>
        <w:t xml:space="preserve">%), cu </w:t>
      </w:r>
      <w:r w:rsidR="00203929">
        <w:rPr>
          <w:rFonts w:ascii="Times New Roman" w:hAnsi="Times New Roman"/>
          <w:sz w:val="22"/>
          <w:lang w:val="ro-RO"/>
        </w:rPr>
        <w:t>5</w:t>
      </w:r>
      <w:r w:rsidR="00FA2D71" w:rsidRPr="00177734">
        <w:rPr>
          <w:rFonts w:ascii="Times New Roman" w:hAnsi="Times New Roman"/>
          <w:sz w:val="22"/>
          <w:lang w:val="ro-RO"/>
        </w:rPr>
        <w:t xml:space="preserve"> cauze</w:t>
      </w:r>
      <w:r w:rsidRPr="00177734">
        <w:rPr>
          <w:rFonts w:ascii="Times New Roman" w:hAnsi="Times New Roman"/>
          <w:sz w:val="22"/>
          <w:lang w:val="ro-RO"/>
        </w:rPr>
        <w:t xml:space="preserve"> mai </w:t>
      </w:r>
      <w:r w:rsidR="00DD65D7" w:rsidRPr="00177734">
        <w:rPr>
          <w:rFonts w:ascii="Times New Roman" w:hAnsi="Times New Roman"/>
          <w:sz w:val="22"/>
          <w:lang w:val="ro-RO"/>
        </w:rPr>
        <w:t xml:space="preserve">puțin </w:t>
      </w:r>
      <w:r w:rsidRPr="00177734">
        <w:rPr>
          <w:rFonts w:ascii="Times New Roman" w:hAnsi="Times New Roman"/>
          <w:sz w:val="22"/>
          <w:lang w:val="ro-RO"/>
        </w:rPr>
        <w:t>ca în aceeași perioadă a anului 201</w:t>
      </w:r>
      <w:r w:rsidR="00177734" w:rsidRPr="00177734">
        <w:rPr>
          <w:rFonts w:ascii="Times New Roman" w:hAnsi="Times New Roman"/>
          <w:sz w:val="22"/>
          <w:lang w:val="ro-RO"/>
        </w:rPr>
        <w:t>6</w:t>
      </w:r>
      <w:r w:rsidRPr="00177734">
        <w:rPr>
          <w:rFonts w:ascii="Times New Roman" w:hAnsi="Times New Roman"/>
          <w:sz w:val="22"/>
          <w:lang w:val="ro-RO"/>
        </w:rPr>
        <w:t>.</w:t>
      </w:r>
    </w:p>
    <w:p w:rsidR="00895B4F" w:rsidRPr="00177734" w:rsidRDefault="00895B4F" w:rsidP="0081409A">
      <w:pPr>
        <w:pStyle w:val="a5"/>
        <w:numPr>
          <w:ilvl w:val="0"/>
          <w:numId w:val="35"/>
        </w:numPr>
        <w:rPr>
          <w:rFonts w:ascii="Times New Roman" w:hAnsi="Times New Roman"/>
          <w:iCs/>
          <w:lang w:val="ro-RO"/>
        </w:rPr>
      </w:pPr>
      <w:r w:rsidRPr="00177734">
        <w:rPr>
          <w:rStyle w:val="ae"/>
          <w:sz w:val="22"/>
        </w:rPr>
        <w:t xml:space="preserve">casate cu </w:t>
      </w:r>
      <w:r w:rsidR="00850420" w:rsidRPr="00177734">
        <w:rPr>
          <w:rStyle w:val="ae"/>
          <w:sz w:val="22"/>
        </w:rPr>
        <w:t>pronunțarea</w:t>
      </w:r>
      <w:r w:rsidRPr="00177734">
        <w:rPr>
          <w:rStyle w:val="ae"/>
          <w:sz w:val="22"/>
        </w:rPr>
        <w:t xml:space="preserve"> unei noi </w:t>
      </w:r>
      <w:r w:rsidR="00850420" w:rsidRPr="00177734">
        <w:rPr>
          <w:rStyle w:val="ae"/>
          <w:sz w:val="22"/>
        </w:rPr>
        <w:t>hotărâri</w:t>
      </w:r>
      <w:r w:rsidRPr="00177734">
        <w:rPr>
          <w:rStyle w:val="ae"/>
          <w:sz w:val="22"/>
        </w:rPr>
        <w:t xml:space="preserve"> – </w:t>
      </w:r>
      <w:r w:rsidR="00B70BAF">
        <w:rPr>
          <w:rStyle w:val="ae"/>
          <w:b/>
          <w:sz w:val="22"/>
        </w:rPr>
        <w:t>27</w:t>
      </w:r>
      <w:r w:rsidR="00084148" w:rsidRPr="00177734">
        <w:rPr>
          <w:rStyle w:val="ae"/>
          <w:sz w:val="22"/>
        </w:rPr>
        <w:t xml:space="preserve"> </w:t>
      </w:r>
      <w:r w:rsidRPr="00177734">
        <w:rPr>
          <w:rStyle w:val="ae"/>
          <w:sz w:val="22"/>
        </w:rPr>
        <w:t>(</w:t>
      </w:r>
      <w:r w:rsidR="00BC2B53">
        <w:rPr>
          <w:rStyle w:val="ae"/>
          <w:sz w:val="22"/>
        </w:rPr>
        <w:t>64,29</w:t>
      </w:r>
      <w:r w:rsidRPr="00177734">
        <w:rPr>
          <w:rStyle w:val="ae"/>
          <w:sz w:val="22"/>
        </w:rPr>
        <w:t xml:space="preserve">%), cu </w:t>
      </w:r>
      <w:r w:rsidR="00203929">
        <w:rPr>
          <w:rStyle w:val="ae"/>
          <w:sz w:val="22"/>
        </w:rPr>
        <w:t>2</w:t>
      </w:r>
      <w:r w:rsidRPr="00177734">
        <w:rPr>
          <w:rStyle w:val="ae"/>
          <w:sz w:val="22"/>
        </w:rPr>
        <w:t xml:space="preserve"> cauze mai </w:t>
      </w:r>
      <w:r w:rsidR="00203929">
        <w:rPr>
          <w:rStyle w:val="ae"/>
          <w:sz w:val="22"/>
        </w:rPr>
        <w:t>puțin</w:t>
      </w:r>
      <w:r w:rsidR="00084148" w:rsidRPr="00177734">
        <w:rPr>
          <w:rStyle w:val="ae"/>
          <w:sz w:val="22"/>
        </w:rPr>
        <w:t xml:space="preserve"> </w:t>
      </w:r>
      <w:r w:rsidRPr="00177734">
        <w:rPr>
          <w:rStyle w:val="ae"/>
          <w:sz w:val="22"/>
        </w:rPr>
        <w:t>ca î</w:t>
      </w:r>
      <w:r w:rsidR="00141D87" w:rsidRPr="00177734">
        <w:rPr>
          <w:rStyle w:val="ae"/>
          <w:sz w:val="22"/>
        </w:rPr>
        <w:t xml:space="preserve">n </w:t>
      </w:r>
      <w:r w:rsidR="00850420" w:rsidRPr="00177734">
        <w:rPr>
          <w:rStyle w:val="ae"/>
          <w:sz w:val="22"/>
        </w:rPr>
        <w:t>aceeași</w:t>
      </w:r>
      <w:r w:rsidR="00177734" w:rsidRPr="00177734">
        <w:rPr>
          <w:rStyle w:val="ae"/>
          <w:sz w:val="22"/>
        </w:rPr>
        <w:t xml:space="preserve"> perioadă a anului 2016</w:t>
      </w:r>
      <w:r w:rsidRPr="00177734">
        <w:rPr>
          <w:rStyle w:val="ae"/>
          <w:sz w:val="22"/>
        </w:rPr>
        <w:t xml:space="preserve">.  </w:t>
      </w:r>
    </w:p>
    <w:p w:rsidR="00084148" w:rsidRPr="005D350B" w:rsidRDefault="00895B4F" w:rsidP="00850420">
      <w:pPr>
        <w:rPr>
          <w:lang w:val="ro-RO"/>
        </w:rPr>
      </w:pPr>
      <w:r w:rsidRPr="005D350B">
        <w:rPr>
          <w:b/>
          <w:u w:val="single"/>
          <w:lang w:val="ro-RO"/>
        </w:rPr>
        <w:t xml:space="preserve">Judecătoria </w:t>
      </w:r>
      <w:r w:rsidR="005D350B" w:rsidRPr="005D350B">
        <w:rPr>
          <w:b/>
          <w:u w:val="single"/>
          <w:lang w:val="ro-RO"/>
        </w:rPr>
        <w:t>Cahul cu sediul în or.</w:t>
      </w:r>
      <w:r w:rsidR="005D350B">
        <w:rPr>
          <w:b/>
          <w:u w:val="single"/>
          <w:lang w:val="ro-RO"/>
        </w:rPr>
        <w:t xml:space="preserve"> </w:t>
      </w:r>
      <w:r w:rsidRPr="005D350B">
        <w:rPr>
          <w:b/>
          <w:u w:val="single"/>
          <w:lang w:val="ro-RO"/>
        </w:rPr>
        <w:t>Cantemir</w:t>
      </w:r>
      <w:r w:rsidRPr="005D350B">
        <w:rPr>
          <w:lang w:val="ro-RO"/>
        </w:rPr>
        <w:t xml:space="preserve"> – examinate – </w:t>
      </w:r>
      <w:r w:rsidR="00203929">
        <w:rPr>
          <w:b/>
          <w:lang w:val="ro-RO"/>
        </w:rPr>
        <w:t>19</w:t>
      </w:r>
      <w:r w:rsidRPr="005D350B">
        <w:rPr>
          <w:lang w:val="ro-RO"/>
        </w:rPr>
        <w:t xml:space="preserve"> cauze (Nr. persoane - </w:t>
      </w:r>
      <w:r w:rsidR="00203929">
        <w:rPr>
          <w:b/>
          <w:lang w:val="ro-RO"/>
        </w:rPr>
        <w:t>21</w:t>
      </w:r>
      <w:r w:rsidRPr="005D350B">
        <w:rPr>
          <w:lang w:val="ro-RO"/>
        </w:rPr>
        <w:t xml:space="preserve">), </w:t>
      </w:r>
      <w:r w:rsidR="00084148" w:rsidRPr="005D350B">
        <w:rPr>
          <w:lang w:val="ro-RO"/>
        </w:rPr>
        <w:t xml:space="preserve">cu </w:t>
      </w:r>
      <w:r w:rsidR="00203929">
        <w:rPr>
          <w:b/>
          <w:lang w:val="ro-RO"/>
        </w:rPr>
        <w:t>8</w:t>
      </w:r>
      <w:r w:rsidR="00084148" w:rsidRPr="005D350B">
        <w:rPr>
          <w:b/>
          <w:lang w:val="ro-RO"/>
        </w:rPr>
        <w:t xml:space="preserve"> </w:t>
      </w:r>
      <w:r w:rsidR="00203929">
        <w:rPr>
          <w:lang w:val="ro-RO"/>
        </w:rPr>
        <w:t>cauze</w:t>
      </w:r>
      <w:r w:rsidR="00084148" w:rsidRPr="005D350B">
        <w:rPr>
          <w:lang w:val="ro-RO"/>
        </w:rPr>
        <w:t xml:space="preserve"> mai </w:t>
      </w:r>
      <w:r w:rsidR="00203929">
        <w:rPr>
          <w:lang w:val="ro-RO"/>
        </w:rPr>
        <w:t>puțin</w:t>
      </w:r>
      <w:r w:rsidR="00084148" w:rsidRPr="005D350B">
        <w:rPr>
          <w:lang w:val="ro-RO"/>
        </w:rPr>
        <w:t xml:space="preserve"> ca în </w:t>
      </w:r>
      <w:r w:rsidR="00850420" w:rsidRPr="005D350B">
        <w:rPr>
          <w:lang w:val="ro-RO"/>
        </w:rPr>
        <w:t>aceeași</w:t>
      </w:r>
      <w:r w:rsidR="005D350B" w:rsidRPr="005D350B">
        <w:rPr>
          <w:lang w:val="ro-RO"/>
        </w:rPr>
        <w:t xml:space="preserve"> perioadă a anului 2016</w:t>
      </w:r>
      <w:r w:rsidR="00084148" w:rsidRPr="005D350B">
        <w:rPr>
          <w:lang w:val="ro-RO"/>
        </w:rPr>
        <w:t xml:space="preserve">, </w:t>
      </w:r>
      <w:r w:rsidR="0075373D" w:rsidRPr="005D350B">
        <w:rPr>
          <w:lang w:val="ro-RO"/>
        </w:rPr>
        <w:t xml:space="preserve">din care : </w:t>
      </w:r>
    </w:p>
    <w:p w:rsidR="00084148" w:rsidRPr="005D350B" w:rsidRDefault="00895B4F" w:rsidP="00850420">
      <w:pPr>
        <w:pStyle w:val="ac"/>
        <w:numPr>
          <w:ilvl w:val="0"/>
          <w:numId w:val="35"/>
        </w:numPr>
        <w:rPr>
          <w:rStyle w:val="ae"/>
          <w:sz w:val="22"/>
        </w:rPr>
      </w:pPr>
      <w:r w:rsidRPr="005D350B">
        <w:rPr>
          <w:rStyle w:val="ae"/>
          <w:sz w:val="22"/>
        </w:rPr>
        <w:t>menținute fără modificări –</w:t>
      </w:r>
      <w:r w:rsidR="00203929">
        <w:rPr>
          <w:rStyle w:val="ae"/>
          <w:sz w:val="22"/>
        </w:rPr>
        <w:t xml:space="preserve"> </w:t>
      </w:r>
      <w:r w:rsidR="00203929">
        <w:rPr>
          <w:rStyle w:val="ae"/>
          <w:b/>
          <w:sz w:val="22"/>
        </w:rPr>
        <w:t>9</w:t>
      </w:r>
      <w:r w:rsidR="00084148" w:rsidRPr="005D350B">
        <w:rPr>
          <w:rStyle w:val="ae"/>
          <w:sz w:val="22"/>
        </w:rPr>
        <w:t xml:space="preserve"> </w:t>
      </w:r>
      <w:r w:rsidRPr="005D350B">
        <w:rPr>
          <w:rStyle w:val="ae"/>
          <w:sz w:val="22"/>
        </w:rPr>
        <w:t>(</w:t>
      </w:r>
      <w:r w:rsidR="00BC2B53">
        <w:rPr>
          <w:rStyle w:val="ae"/>
          <w:sz w:val="22"/>
        </w:rPr>
        <w:t>47,37</w:t>
      </w:r>
      <w:r w:rsidRPr="005D350B">
        <w:rPr>
          <w:rStyle w:val="ae"/>
          <w:sz w:val="22"/>
        </w:rPr>
        <w:t xml:space="preserve">%), cu </w:t>
      </w:r>
      <w:r w:rsidR="00203929">
        <w:rPr>
          <w:rStyle w:val="ae"/>
          <w:b/>
          <w:sz w:val="22"/>
        </w:rPr>
        <w:t>6</w:t>
      </w:r>
      <w:r w:rsidR="00203929">
        <w:rPr>
          <w:rStyle w:val="ae"/>
          <w:sz w:val="22"/>
        </w:rPr>
        <w:t xml:space="preserve"> cauze</w:t>
      </w:r>
      <w:r w:rsidRPr="005D350B">
        <w:rPr>
          <w:rStyle w:val="ae"/>
          <w:sz w:val="22"/>
        </w:rPr>
        <w:t xml:space="preserve"> mai </w:t>
      </w:r>
      <w:r w:rsidR="00203929">
        <w:rPr>
          <w:rStyle w:val="ae"/>
          <w:sz w:val="22"/>
        </w:rPr>
        <w:t>puțin</w:t>
      </w:r>
      <w:r w:rsidRPr="005D350B">
        <w:rPr>
          <w:rStyle w:val="ae"/>
          <w:sz w:val="22"/>
        </w:rPr>
        <w:t xml:space="preserve"> ca în </w:t>
      </w:r>
      <w:r w:rsidR="00850420" w:rsidRPr="005D350B">
        <w:rPr>
          <w:rStyle w:val="ae"/>
          <w:sz w:val="22"/>
        </w:rPr>
        <w:t>aceeași</w:t>
      </w:r>
      <w:r w:rsidRPr="005D350B">
        <w:rPr>
          <w:rStyle w:val="ae"/>
          <w:sz w:val="22"/>
        </w:rPr>
        <w:t xml:space="preserve"> perioadă a anului 201</w:t>
      </w:r>
      <w:r w:rsidR="005D350B" w:rsidRPr="005D350B">
        <w:rPr>
          <w:rStyle w:val="ae"/>
          <w:sz w:val="22"/>
        </w:rPr>
        <w:t>6</w:t>
      </w:r>
      <w:r w:rsidRPr="005D350B">
        <w:rPr>
          <w:rStyle w:val="ae"/>
          <w:sz w:val="22"/>
        </w:rPr>
        <w:t>,</w:t>
      </w:r>
    </w:p>
    <w:p w:rsidR="00895B4F" w:rsidRPr="005D350B" w:rsidRDefault="00895B4F" w:rsidP="0081409A">
      <w:pPr>
        <w:pStyle w:val="ac"/>
        <w:numPr>
          <w:ilvl w:val="0"/>
          <w:numId w:val="35"/>
        </w:numPr>
        <w:rPr>
          <w:rFonts w:ascii="Times New Roman" w:hAnsi="Times New Roman"/>
          <w:iCs/>
          <w:sz w:val="22"/>
          <w:lang w:val="ro-RO"/>
        </w:rPr>
      </w:pPr>
      <w:r w:rsidRPr="005D350B">
        <w:rPr>
          <w:rStyle w:val="ae"/>
          <w:sz w:val="22"/>
        </w:rPr>
        <w:t xml:space="preserve">casate cu </w:t>
      </w:r>
      <w:r w:rsidR="00850420" w:rsidRPr="005D350B">
        <w:rPr>
          <w:rStyle w:val="ae"/>
          <w:sz w:val="22"/>
        </w:rPr>
        <w:t>pronunțarea</w:t>
      </w:r>
      <w:r w:rsidRPr="005D350B">
        <w:rPr>
          <w:rStyle w:val="ae"/>
          <w:sz w:val="22"/>
        </w:rPr>
        <w:t xml:space="preserve"> unei noi </w:t>
      </w:r>
      <w:r w:rsidR="00850420" w:rsidRPr="005D350B">
        <w:rPr>
          <w:rStyle w:val="ae"/>
          <w:sz w:val="22"/>
        </w:rPr>
        <w:t>hotărâri</w:t>
      </w:r>
      <w:r w:rsidRPr="005D350B">
        <w:rPr>
          <w:rStyle w:val="ae"/>
          <w:sz w:val="22"/>
        </w:rPr>
        <w:t xml:space="preserve"> –</w:t>
      </w:r>
      <w:r w:rsidR="00203929">
        <w:rPr>
          <w:rStyle w:val="ae"/>
          <w:sz w:val="22"/>
        </w:rPr>
        <w:t xml:space="preserve"> </w:t>
      </w:r>
      <w:r w:rsidR="00203929">
        <w:rPr>
          <w:rStyle w:val="ae"/>
          <w:b/>
          <w:sz w:val="22"/>
        </w:rPr>
        <w:t>10</w:t>
      </w:r>
      <w:r w:rsidR="00084148" w:rsidRPr="005D350B">
        <w:rPr>
          <w:rStyle w:val="ae"/>
          <w:sz w:val="22"/>
        </w:rPr>
        <w:t xml:space="preserve"> </w:t>
      </w:r>
      <w:r w:rsidRPr="005D350B">
        <w:rPr>
          <w:rStyle w:val="ae"/>
          <w:sz w:val="22"/>
        </w:rPr>
        <w:t>(</w:t>
      </w:r>
      <w:r w:rsidR="00203929">
        <w:rPr>
          <w:rStyle w:val="ae"/>
          <w:sz w:val="22"/>
        </w:rPr>
        <w:t>52,63</w:t>
      </w:r>
      <w:r w:rsidRPr="005D350B">
        <w:rPr>
          <w:rStyle w:val="ae"/>
          <w:sz w:val="22"/>
        </w:rPr>
        <w:t xml:space="preserve"> %) , </w:t>
      </w:r>
      <w:r w:rsidR="00203929" w:rsidRPr="005D350B">
        <w:rPr>
          <w:rStyle w:val="ae"/>
          <w:sz w:val="22"/>
        </w:rPr>
        <w:t xml:space="preserve">cu </w:t>
      </w:r>
      <w:r w:rsidR="00203929">
        <w:rPr>
          <w:rStyle w:val="ae"/>
          <w:b/>
          <w:sz w:val="22"/>
        </w:rPr>
        <w:t>2</w:t>
      </w:r>
      <w:r w:rsidR="00203929">
        <w:rPr>
          <w:rStyle w:val="ae"/>
          <w:sz w:val="22"/>
        </w:rPr>
        <w:t xml:space="preserve"> cauze</w:t>
      </w:r>
      <w:r w:rsidR="00203929" w:rsidRPr="005D350B">
        <w:rPr>
          <w:rStyle w:val="ae"/>
          <w:sz w:val="22"/>
        </w:rPr>
        <w:t xml:space="preserve"> mai </w:t>
      </w:r>
      <w:r w:rsidR="00203929">
        <w:rPr>
          <w:rStyle w:val="ae"/>
          <w:sz w:val="22"/>
        </w:rPr>
        <w:t>puțin</w:t>
      </w:r>
      <w:r w:rsidR="00203929" w:rsidRPr="005D350B">
        <w:rPr>
          <w:rStyle w:val="ae"/>
          <w:sz w:val="22"/>
        </w:rPr>
        <w:t xml:space="preserve"> </w:t>
      </w:r>
      <w:r w:rsidRPr="005D350B">
        <w:rPr>
          <w:rStyle w:val="ae"/>
          <w:sz w:val="22"/>
        </w:rPr>
        <w:t xml:space="preserve">ca în </w:t>
      </w:r>
      <w:r w:rsidR="00850420" w:rsidRPr="005D350B">
        <w:rPr>
          <w:rStyle w:val="ae"/>
          <w:sz w:val="22"/>
        </w:rPr>
        <w:t>aceeași</w:t>
      </w:r>
      <w:r w:rsidRPr="005D350B">
        <w:rPr>
          <w:rStyle w:val="ae"/>
          <w:sz w:val="22"/>
        </w:rPr>
        <w:t xml:space="preserve"> perioadă a anului 201</w:t>
      </w:r>
      <w:r w:rsidR="005D350B">
        <w:rPr>
          <w:rStyle w:val="ae"/>
          <w:sz w:val="22"/>
        </w:rPr>
        <w:t>6</w:t>
      </w:r>
      <w:r w:rsidRPr="005D350B">
        <w:rPr>
          <w:rStyle w:val="ae"/>
          <w:sz w:val="22"/>
        </w:rPr>
        <w:t>.</w:t>
      </w:r>
    </w:p>
    <w:p w:rsidR="00895B4F" w:rsidRPr="005D350B" w:rsidRDefault="00895B4F" w:rsidP="00850420">
      <w:pPr>
        <w:rPr>
          <w:lang w:val="ro-RO"/>
        </w:rPr>
      </w:pPr>
      <w:r w:rsidRPr="005D350B">
        <w:rPr>
          <w:b/>
          <w:u w:val="single"/>
          <w:lang w:val="ro-RO"/>
        </w:rPr>
        <w:t xml:space="preserve">Judecătoria </w:t>
      </w:r>
      <w:r w:rsidR="005D350B" w:rsidRPr="005D350B">
        <w:rPr>
          <w:b/>
          <w:u w:val="single"/>
          <w:lang w:val="ro-RO"/>
        </w:rPr>
        <w:t xml:space="preserve">Cahul cu sediul în or. </w:t>
      </w:r>
      <w:r w:rsidRPr="005D350B">
        <w:rPr>
          <w:b/>
          <w:u w:val="single"/>
          <w:lang w:val="ro-RO"/>
        </w:rPr>
        <w:t xml:space="preserve">Taraclia </w:t>
      </w:r>
      <w:r w:rsidRPr="005D350B">
        <w:rPr>
          <w:lang w:val="ro-RO"/>
        </w:rPr>
        <w:t xml:space="preserve">– examinate – </w:t>
      </w:r>
      <w:r w:rsidR="00203929">
        <w:rPr>
          <w:b/>
          <w:lang w:val="ro-RO"/>
        </w:rPr>
        <w:t>20</w:t>
      </w:r>
      <w:r w:rsidRPr="005D350B">
        <w:rPr>
          <w:lang w:val="ro-RO"/>
        </w:rPr>
        <w:t xml:space="preserve"> cauze (Nr. persoane - </w:t>
      </w:r>
      <w:r w:rsidR="00203929">
        <w:rPr>
          <w:b/>
          <w:lang w:val="ro-RO"/>
        </w:rPr>
        <w:t>23</w:t>
      </w:r>
      <w:r w:rsidRPr="005D350B">
        <w:rPr>
          <w:lang w:val="ro-RO"/>
        </w:rPr>
        <w:t xml:space="preserve">), cu </w:t>
      </w:r>
      <w:r w:rsidR="00203929">
        <w:rPr>
          <w:b/>
          <w:lang w:val="ro-RO"/>
        </w:rPr>
        <w:t>1</w:t>
      </w:r>
      <w:r w:rsidR="00203929">
        <w:rPr>
          <w:lang w:val="ro-RO"/>
        </w:rPr>
        <w:t xml:space="preserve"> cauză</w:t>
      </w:r>
      <w:r w:rsidRPr="005D350B">
        <w:rPr>
          <w:lang w:val="ro-RO"/>
        </w:rPr>
        <w:t xml:space="preserve"> mai </w:t>
      </w:r>
      <w:r w:rsidR="00203929">
        <w:rPr>
          <w:lang w:val="ro-RO"/>
        </w:rPr>
        <w:t>puțin</w:t>
      </w:r>
      <w:r w:rsidR="0075373D" w:rsidRPr="005D350B">
        <w:rPr>
          <w:lang w:val="ro-RO"/>
        </w:rPr>
        <w:t xml:space="preserve"> </w:t>
      </w:r>
      <w:r w:rsidRPr="005D350B">
        <w:rPr>
          <w:lang w:val="ro-RO"/>
        </w:rPr>
        <w:t xml:space="preserve">ca în </w:t>
      </w:r>
      <w:r w:rsidR="00850420" w:rsidRPr="005D350B">
        <w:rPr>
          <w:lang w:val="ro-RO"/>
        </w:rPr>
        <w:t>aceeași</w:t>
      </w:r>
      <w:r w:rsidRPr="005D350B">
        <w:rPr>
          <w:lang w:val="ro-RO"/>
        </w:rPr>
        <w:t xml:space="preserve"> perioadă a anului 201</w:t>
      </w:r>
      <w:r w:rsidR="005D350B" w:rsidRPr="005D350B">
        <w:rPr>
          <w:lang w:val="ro-RO"/>
        </w:rPr>
        <w:t>6</w:t>
      </w:r>
      <w:r w:rsidRPr="005D350B">
        <w:rPr>
          <w:lang w:val="ro-RO"/>
        </w:rPr>
        <w:t>,</w:t>
      </w:r>
      <w:r w:rsidR="0075373D" w:rsidRPr="005D350B">
        <w:rPr>
          <w:lang w:val="ro-RO"/>
        </w:rPr>
        <w:t xml:space="preserve"> din care:</w:t>
      </w:r>
    </w:p>
    <w:p w:rsidR="00A55603" w:rsidRPr="005D350B" w:rsidRDefault="00895B4F" w:rsidP="00850420">
      <w:pPr>
        <w:pStyle w:val="ac"/>
        <w:numPr>
          <w:ilvl w:val="0"/>
          <w:numId w:val="35"/>
        </w:numPr>
        <w:rPr>
          <w:rStyle w:val="ae"/>
          <w:sz w:val="22"/>
        </w:rPr>
      </w:pPr>
      <w:r w:rsidRPr="005D350B">
        <w:rPr>
          <w:rStyle w:val="ae"/>
          <w:sz w:val="22"/>
        </w:rPr>
        <w:t>menținute fără modificări –</w:t>
      </w:r>
      <w:r w:rsidR="00203929">
        <w:rPr>
          <w:rStyle w:val="ae"/>
          <w:sz w:val="22"/>
        </w:rPr>
        <w:t xml:space="preserve"> </w:t>
      </w:r>
      <w:r w:rsidR="00203929">
        <w:rPr>
          <w:rStyle w:val="ae"/>
          <w:b/>
          <w:sz w:val="22"/>
        </w:rPr>
        <w:t>12</w:t>
      </w:r>
      <w:r w:rsidR="00084148" w:rsidRPr="005D350B">
        <w:rPr>
          <w:rStyle w:val="ae"/>
          <w:sz w:val="22"/>
        </w:rPr>
        <w:t xml:space="preserve"> </w:t>
      </w:r>
      <w:r w:rsidRPr="005D350B">
        <w:rPr>
          <w:rStyle w:val="ae"/>
          <w:sz w:val="22"/>
        </w:rPr>
        <w:t>(</w:t>
      </w:r>
      <w:r w:rsidR="00203929">
        <w:rPr>
          <w:rStyle w:val="ae"/>
          <w:sz w:val="22"/>
        </w:rPr>
        <w:t>60</w:t>
      </w:r>
      <w:r w:rsidRPr="005D350B">
        <w:rPr>
          <w:rStyle w:val="ae"/>
          <w:sz w:val="22"/>
        </w:rPr>
        <w:t xml:space="preserve"> %), cu </w:t>
      </w:r>
      <w:r w:rsidR="00203929">
        <w:rPr>
          <w:rStyle w:val="ae"/>
          <w:b/>
          <w:sz w:val="22"/>
        </w:rPr>
        <w:t>4</w:t>
      </w:r>
      <w:r w:rsidRPr="005D350B">
        <w:rPr>
          <w:rStyle w:val="ae"/>
          <w:sz w:val="22"/>
        </w:rPr>
        <w:t xml:space="preserve"> cauze mai </w:t>
      </w:r>
      <w:r w:rsidR="005D350B" w:rsidRPr="005D350B">
        <w:rPr>
          <w:rStyle w:val="ae"/>
          <w:sz w:val="22"/>
        </w:rPr>
        <w:t>puțin</w:t>
      </w:r>
      <w:r w:rsidRPr="005D350B">
        <w:rPr>
          <w:rStyle w:val="ae"/>
          <w:sz w:val="22"/>
        </w:rPr>
        <w:t xml:space="preserve"> ca în </w:t>
      </w:r>
      <w:r w:rsidR="00850420" w:rsidRPr="005D350B">
        <w:rPr>
          <w:rStyle w:val="ae"/>
          <w:sz w:val="22"/>
        </w:rPr>
        <w:t>aceeași</w:t>
      </w:r>
      <w:r w:rsidRPr="005D350B">
        <w:rPr>
          <w:rStyle w:val="ae"/>
          <w:sz w:val="22"/>
        </w:rPr>
        <w:t xml:space="preserve"> perioadă a anului 201</w:t>
      </w:r>
      <w:r w:rsidR="005D350B" w:rsidRPr="005D350B">
        <w:rPr>
          <w:rStyle w:val="ae"/>
          <w:sz w:val="22"/>
        </w:rPr>
        <w:t>6</w:t>
      </w:r>
      <w:r w:rsidR="00A55603" w:rsidRPr="005D350B">
        <w:rPr>
          <w:rStyle w:val="ae"/>
          <w:sz w:val="22"/>
        </w:rPr>
        <w:t>,</w:t>
      </w:r>
    </w:p>
    <w:p w:rsidR="00131704" w:rsidRPr="005D350B" w:rsidRDefault="00895B4F" w:rsidP="00C52773">
      <w:pPr>
        <w:pStyle w:val="ac"/>
        <w:numPr>
          <w:ilvl w:val="0"/>
          <w:numId w:val="35"/>
        </w:numPr>
        <w:rPr>
          <w:rStyle w:val="ae"/>
          <w:sz w:val="22"/>
        </w:rPr>
      </w:pPr>
      <w:r w:rsidRPr="005D350B">
        <w:rPr>
          <w:rStyle w:val="ae"/>
          <w:sz w:val="22"/>
        </w:rPr>
        <w:t xml:space="preserve">casate cu </w:t>
      </w:r>
      <w:r w:rsidR="00850420" w:rsidRPr="005D350B">
        <w:rPr>
          <w:rStyle w:val="ae"/>
          <w:sz w:val="22"/>
        </w:rPr>
        <w:t>pronunțarea</w:t>
      </w:r>
      <w:r w:rsidRPr="005D350B">
        <w:rPr>
          <w:rStyle w:val="ae"/>
          <w:sz w:val="22"/>
        </w:rPr>
        <w:t xml:space="preserve"> unei noi </w:t>
      </w:r>
      <w:r w:rsidR="00850420" w:rsidRPr="005D350B">
        <w:rPr>
          <w:rStyle w:val="ae"/>
          <w:sz w:val="22"/>
        </w:rPr>
        <w:t>hotărâri</w:t>
      </w:r>
      <w:r w:rsidRPr="005D350B">
        <w:rPr>
          <w:rStyle w:val="ae"/>
          <w:sz w:val="22"/>
        </w:rPr>
        <w:t xml:space="preserve"> –</w:t>
      </w:r>
      <w:r w:rsidR="00A55603" w:rsidRPr="005D350B">
        <w:rPr>
          <w:rStyle w:val="ae"/>
          <w:sz w:val="22"/>
        </w:rPr>
        <w:t xml:space="preserve"> </w:t>
      </w:r>
      <w:r w:rsidR="00203929">
        <w:rPr>
          <w:rStyle w:val="ae"/>
          <w:b/>
          <w:sz w:val="22"/>
        </w:rPr>
        <w:t>8</w:t>
      </w:r>
      <w:r w:rsidR="00A55603" w:rsidRPr="005D350B">
        <w:rPr>
          <w:rStyle w:val="ae"/>
          <w:sz w:val="22"/>
        </w:rPr>
        <w:t xml:space="preserve"> </w:t>
      </w:r>
      <w:r w:rsidRPr="005D350B">
        <w:rPr>
          <w:rStyle w:val="ae"/>
          <w:sz w:val="22"/>
        </w:rPr>
        <w:t>(</w:t>
      </w:r>
      <w:r w:rsidR="00203929">
        <w:rPr>
          <w:rStyle w:val="ae"/>
          <w:sz w:val="22"/>
        </w:rPr>
        <w:t>40</w:t>
      </w:r>
      <w:r w:rsidRPr="005D350B">
        <w:rPr>
          <w:rStyle w:val="ae"/>
          <w:sz w:val="22"/>
        </w:rPr>
        <w:t xml:space="preserve"> %), cu </w:t>
      </w:r>
      <w:r w:rsidR="00203929">
        <w:rPr>
          <w:rStyle w:val="ae"/>
          <w:b/>
          <w:sz w:val="22"/>
        </w:rPr>
        <w:t>3</w:t>
      </w:r>
      <w:r w:rsidRPr="005D350B">
        <w:rPr>
          <w:rStyle w:val="ae"/>
          <w:sz w:val="22"/>
        </w:rPr>
        <w:t xml:space="preserve"> cauze mai </w:t>
      </w:r>
      <w:r w:rsidR="005D350B" w:rsidRPr="005D350B">
        <w:rPr>
          <w:rStyle w:val="ae"/>
          <w:sz w:val="22"/>
        </w:rPr>
        <w:t>mult</w:t>
      </w:r>
      <w:r w:rsidRPr="005D350B">
        <w:rPr>
          <w:rStyle w:val="ae"/>
          <w:sz w:val="22"/>
        </w:rPr>
        <w:t xml:space="preserve"> ca în </w:t>
      </w:r>
      <w:r w:rsidR="00850420" w:rsidRPr="005D350B">
        <w:rPr>
          <w:rStyle w:val="ae"/>
          <w:sz w:val="22"/>
        </w:rPr>
        <w:t>aceeași</w:t>
      </w:r>
      <w:r w:rsidRPr="005D350B">
        <w:rPr>
          <w:rStyle w:val="ae"/>
          <w:sz w:val="22"/>
        </w:rPr>
        <w:t xml:space="preserve"> perioadă a anului 201</w:t>
      </w:r>
      <w:r w:rsidR="005D350B" w:rsidRPr="005D350B">
        <w:rPr>
          <w:rStyle w:val="ae"/>
          <w:sz w:val="22"/>
        </w:rPr>
        <w:t>6</w:t>
      </w:r>
      <w:r w:rsidR="00C52773" w:rsidRPr="005D350B">
        <w:rPr>
          <w:rStyle w:val="ae"/>
          <w:sz w:val="22"/>
        </w:rPr>
        <w:t>.</w:t>
      </w:r>
    </w:p>
    <w:p w:rsidR="005D350B" w:rsidRPr="005D350B" w:rsidRDefault="005D350B" w:rsidP="005D350B">
      <w:pPr>
        <w:rPr>
          <w:lang w:val="ro-RO"/>
        </w:rPr>
      </w:pPr>
      <w:r w:rsidRPr="005D350B">
        <w:rPr>
          <w:b/>
          <w:u w:val="single"/>
          <w:lang w:val="ro-RO"/>
        </w:rPr>
        <w:t xml:space="preserve">Judecătoria Cimișlia cu sediul în or. Leova </w:t>
      </w:r>
      <w:r w:rsidRPr="005D350B">
        <w:rPr>
          <w:lang w:val="ro-RO"/>
        </w:rPr>
        <w:t xml:space="preserve">– examinate – </w:t>
      </w:r>
      <w:r w:rsidR="00203929">
        <w:rPr>
          <w:b/>
          <w:lang w:val="ro-RO"/>
        </w:rPr>
        <w:t>3</w:t>
      </w:r>
      <w:r w:rsidR="00203929">
        <w:rPr>
          <w:lang w:val="ro-RO"/>
        </w:rPr>
        <w:t xml:space="preserve"> cauze</w:t>
      </w:r>
      <w:r w:rsidRPr="005D350B">
        <w:rPr>
          <w:lang w:val="ro-RO"/>
        </w:rPr>
        <w:t xml:space="preserve"> (Nr. persoane - </w:t>
      </w:r>
      <w:r w:rsidR="00203929">
        <w:rPr>
          <w:b/>
          <w:lang w:val="ro-RO"/>
        </w:rPr>
        <w:t>5</w:t>
      </w:r>
      <w:r w:rsidRPr="005D350B">
        <w:rPr>
          <w:lang w:val="ro-RO"/>
        </w:rPr>
        <w:t xml:space="preserve">), cu </w:t>
      </w:r>
      <w:r w:rsidR="00203929">
        <w:rPr>
          <w:b/>
          <w:lang w:val="ro-RO"/>
        </w:rPr>
        <w:t>13</w:t>
      </w:r>
      <w:r w:rsidRPr="005D350B">
        <w:rPr>
          <w:lang w:val="ro-RO"/>
        </w:rPr>
        <w:t xml:space="preserve"> cauze mai puțin ca în aceeași perioadă a anului 2016, din care:</w:t>
      </w:r>
    </w:p>
    <w:p w:rsidR="005D350B" w:rsidRPr="005D350B" w:rsidRDefault="005D350B" w:rsidP="005D350B">
      <w:pPr>
        <w:pStyle w:val="ac"/>
        <w:numPr>
          <w:ilvl w:val="0"/>
          <w:numId w:val="35"/>
        </w:numPr>
        <w:rPr>
          <w:rStyle w:val="ae"/>
          <w:sz w:val="22"/>
        </w:rPr>
      </w:pPr>
      <w:r w:rsidRPr="005D350B">
        <w:rPr>
          <w:rStyle w:val="ae"/>
          <w:sz w:val="22"/>
        </w:rPr>
        <w:t xml:space="preserve">menținute fără modificări – </w:t>
      </w:r>
      <w:r w:rsidRPr="005D350B">
        <w:rPr>
          <w:rStyle w:val="ae"/>
          <w:b/>
          <w:sz w:val="22"/>
        </w:rPr>
        <w:t>0</w:t>
      </w:r>
      <w:r w:rsidRPr="005D350B">
        <w:rPr>
          <w:rStyle w:val="ae"/>
          <w:sz w:val="22"/>
        </w:rPr>
        <w:t xml:space="preserve"> (0%), cu </w:t>
      </w:r>
      <w:r w:rsidR="00203929">
        <w:rPr>
          <w:rStyle w:val="ae"/>
          <w:b/>
          <w:sz w:val="22"/>
        </w:rPr>
        <w:t>6</w:t>
      </w:r>
      <w:r w:rsidRPr="005D350B">
        <w:rPr>
          <w:rStyle w:val="ae"/>
          <w:b/>
          <w:sz w:val="22"/>
        </w:rPr>
        <w:t xml:space="preserve"> </w:t>
      </w:r>
      <w:r w:rsidRPr="005D350B">
        <w:rPr>
          <w:rStyle w:val="ae"/>
          <w:sz w:val="22"/>
        </w:rPr>
        <w:t>cauze mai puțin ca în aceeași perioadă a anului 2016,</w:t>
      </w:r>
    </w:p>
    <w:p w:rsidR="005D350B" w:rsidRPr="005D350B" w:rsidRDefault="005D350B" w:rsidP="005D350B">
      <w:pPr>
        <w:pStyle w:val="ac"/>
        <w:numPr>
          <w:ilvl w:val="0"/>
          <w:numId w:val="35"/>
        </w:numPr>
        <w:rPr>
          <w:rFonts w:ascii="Times New Roman" w:hAnsi="Times New Roman"/>
          <w:iCs/>
          <w:sz w:val="22"/>
          <w:lang w:val="ro-RO"/>
        </w:rPr>
      </w:pPr>
      <w:r w:rsidRPr="005D350B">
        <w:rPr>
          <w:rStyle w:val="ae"/>
          <w:sz w:val="22"/>
        </w:rPr>
        <w:t xml:space="preserve">casate cu pronunțarea unei noi hotărâri – </w:t>
      </w:r>
      <w:r w:rsidR="00203929">
        <w:rPr>
          <w:rStyle w:val="ae"/>
          <w:b/>
          <w:sz w:val="22"/>
        </w:rPr>
        <w:t>3</w:t>
      </w:r>
      <w:r w:rsidRPr="005D350B">
        <w:rPr>
          <w:rStyle w:val="ae"/>
          <w:sz w:val="22"/>
        </w:rPr>
        <w:t xml:space="preserve"> (100 %), cu </w:t>
      </w:r>
      <w:r w:rsidR="00203929">
        <w:rPr>
          <w:rStyle w:val="ae"/>
          <w:b/>
          <w:sz w:val="22"/>
        </w:rPr>
        <w:t>7</w:t>
      </w:r>
      <w:r w:rsidRPr="005D350B">
        <w:rPr>
          <w:rStyle w:val="ae"/>
          <w:sz w:val="22"/>
        </w:rPr>
        <w:t xml:space="preserve"> cauze mai puțin ca în aceeași perioadă a anului 2015.</w:t>
      </w:r>
    </w:p>
    <w:p w:rsidR="00895B4F" w:rsidRPr="005D350B" w:rsidRDefault="00895B4F" w:rsidP="00850420">
      <w:pPr>
        <w:rPr>
          <w:lang w:val="ro-RO"/>
        </w:rPr>
      </w:pPr>
      <w:r w:rsidRPr="005D350B">
        <w:rPr>
          <w:b/>
          <w:u w:val="single"/>
          <w:lang w:val="ro-RO"/>
        </w:rPr>
        <w:t>Judecătoria Comrat</w:t>
      </w:r>
      <w:r w:rsidRPr="005D350B">
        <w:rPr>
          <w:lang w:val="ro-RO"/>
        </w:rPr>
        <w:t xml:space="preserve"> – examinate – </w:t>
      </w:r>
      <w:r w:rsidR="00203929">
        <w:rPr>
          <w:b/>
          <w:lang w:val="ro-RO"/>
        </w:rPr>
        <w:t>7</w:t>
      </w:r>
      <w:r w:rsidR="00A55603" w:rsidRPr="005D350B">
        <w:rPr>
          <w:b/>
          <w:lang w:val="ro-RO"/>
        </w:rPr>
        <w:t xml:space="preserve"> </w:t>
      </w:r>
      <w:r w:rsidRPr="005D350B">
        <w:rPr>
          <w:lang w:val="ro-RO"/>
        </w:rPr>
        <w:t>cauze (Nr. persoane -</w:t>
      </w:r>
      <w:r w:rsidR="00A55603" w:rsidRPr="005D350B">
        <w:rPr>
          <w:lang w:val="ro-RO"/>
        </w:rPr>
        <w:t xml:space="preserve"> </w:t>
      </w:r>
      <w:r w:rsidR="00203929">
        <w:rPr>
          <w:b/>
          <w:lang w:val="ro-RO"/>
        </w:rPr>
        <w:t>8</w:t>
      </w:r>
      <w:r w:rsidRPr="005D350B">
        <w:rPr>
          <w:lang w:val="ro-RO"/>
        </w:rPr>
        <w:t xml:space="preserve"> ), cu </w:t>
      </w:r>
      <w:r w:rsidR="00203929">
        <w:rPr>
          <w:b/>
          <w:lang w:val="ro-RO"/>
        </w:rPr>
        <w:t>2</w:t>
      </w:r>
      <w:r w:rsidRPr="005D350B">
        <w:rPr>
          <w:lang w:val="ro-RO"/>
        </w:rPr>
        <w:t xml:space="preserve"> cauz</w:t>
      </w:r>
      <w:r w:rsidR="00203929">
        <w:rPr>
          <w:lang w:val="ro-RO"/>
        </w:rPr>
        <w:t>e</w:t>
      </w:r>
      <w:r w:rsidRPr="005D350B">
        <w:rPr>
          <w:lang w:val="ro-RO"/>
        </w:rPr>
        <w:t xml:space="preserve"> mai </w:t>
      </w:r>
      <w:r w:rsidR="005D350B" w:rsidRPr="005D350B">
        <w:rPr>
          <w:lang w:val="ro-RO"/>
        </w:rPr>
        <w:t>puțin</w:t>
      </w:r>
      <w:r w:rsidRPr="005D350B">
        <w:rPr>
          <w:lang w:val="ro-RO"/>
        </w:rPr>
        <w:t xml:space="preserve"> ca în </w:t>
      </w:r>
      <w:r w:rsidR="00850420" w:rsidRPr="005D350B">
        <w:rPr>
          <w:lang w:val="ro-RO"/>
        </w:rPr>
        <w:t>aceeași</w:t>
      </w:r>
      <w:r w:rsidRPr="005D350B">
        <w:rPr>
          <w:lang w:val="ro-RO"/>
        </w:rPr>
        <w:t xml:space="preserve"> perioadă a anului 201</w:t>
      </w:r>
      <w:r w:rsidR="005D350B" w:rsidRPr="005D350B">
        <w:rPr>
          <w:lang w:val="ro-RO"/>
        </w:rPr>
        <w:t>6</w:t>
      </w:r>
      <w:r w:rsidRPr="005D350B">
        <w:rPr>
          <w:lang w:val="ro-RO"/>
        </w:rPr>
        <w:t>,</w:t>
      </w:r>
      <w:r w:rsidR="0075373D" w:rsidRPr="005D350B">
        <w:rPr>
          <w:lang w:val="ro-RO"/>
        </w:rPr>
        <w:t xml:space="preserve"> din care:</w:t>
      </w:r>
    </w:p>
    <w:p w:rsidR="00895B4F" w:rsidRPr="005D350B" w:rsidRDefault="00895B4F" w:rsidP="00850420">
      <w:pPr>
        <w:pStyle w:val="ac"/>
        <w:numPr>
          <w:ilvl w:val="0"/>
          <w:numId w:val="35"/>
        </w:numPr>
        <w:rPr>
          <w:rStyle w:val="ae"/>
          <w:sz w:val="22"/>
        </w:rPr>
      </w:pPr>
      <w:r w:rsidRPr="005D350B">
        <w:rPr>
          <w:rStyle w:val="ae"/>
          <w:sz w:val="22"/>
        </w:rPr>
        <w:t>menținute fără modificări –</w:t>
      </w:r>
      <w:r w:rsidR="00A55603" w:rsidRPr="005D350B">
        <w:rPr>
          <w:rStyle w:val="ae"/>
          <w:sz w:val="22"/>
        </w:rPr>
        <w:t xml:space="preserve"> </w:t>
      </w:r>
      <w:r w:rsidR="005D350B" w:rsidRPr="005D350B">
        <w:rPr>
          <w:rStyle w:val="ae"/>
          <w:b/>
          <w:sz w:val="22"/>
        </w:rPr>
        <w:t>0</w:t>
      </w:r>
      <w:r w:rsidR="00A55603" w:rsidRPr="005D350B">
        <w:rPr>
          <w:rStyle w:val="ae"/>
          <w:sz w:val="22"/>
        </w:rPr>
        <w:t xml:space="preserve"> </w:t>
      </w:r>
      <w:r w:rsidRPr="005D350B">
        <w:rPr>
          <w:rStyle w:val="ae"/>
          <w:sz w:val="22"/>
        </w:rPr>
        <w:t>(</w:t>
      </w:r>
      <w:r w:rsidR="005D350B" w:rsidRPr="005D350B">
        <w:rPr>
          <w:rStyle w:val="ae"/>
          <w:sz w:val="22"/>
        </w:rPr>
        <w:t>0</w:t>
      </w:r>
      <w:r w:rsidRPr="005D350B">
        <w:rPr>
          <w:rStyle w:val="ae"/>
          <w:sz w:val="22"/>
        </w:rPr>
        <w:t xml:space="preserve">%), cu </w:t>
      </w:r>
      <w:r w:rsidR="00006D59">
        <w:rPr>
          <w:rStyle w:val="ae"/>
          <w:b/>
          <w:sz w:val="22"/>
        </w:rPr>
        <w:t>3</w:t>
      </w:r>
      <w:r w:rsidR="005D350B" w:rsidRPr="005D350B">
        <w:rPr>
          <w:rStyle w:val="ae"/>
          <w:sz w:val="22"/>
        </w:rPr>
        <w:t xml:space="preserve"> cauze</w:t>
      </w:r>
      <w:r w:rsidRPr="005D350B">
        <w:rPr>
          <w:rStyle w:val="ae"/>
          <w:sz w:val="22"/>
        </w:rPr>
        <w:t xml:space="preserve"> mai </w:t>
      </w:r>
      <w:r w:rsidR="005D350B" w:rsidRPr="005D350B">
        <w:rPr>
          <w:rStyle w:val="ae"/>
          <w:sz w:val="22"/>
        </w:rPr>
        <w:t>puțin</w:t>
      </w:r>
      <w:r w:rsidRPr="005D350B">
        <w:rPr>
          <w:rStyle w:val="ae"/>
          <w:sz w:val="22"/>
        </w:rPr>
        <w:t xml:space="preserve"> ca în </w:t>
      </w:r>
      <w:r w:rsidR="00850420" w:rsidRPr="005D350B">
        <w:rPr>
          <w:rStyle w:val="ae"/>
          <w:sz w:val="22"/>
        </w:rPr>
        <w:t>aceeași</w:t>
      </w:r>
      <w:r w:rsidRPr="005D350B">
        <w:rPr>
          <w:rStyle w:val="ae"/>
          <w:sz w:val="22"/>
        </w:rPr>
        <w:t xml:space="preserve"> perioadă a anului 201</w:t>
      </w:r>
      <w:r w:rsidR="005D350B" w:rsidRPr="005D350B">
        <w:rPr>
          <w:rStyle w:val="ae"/>
          <w:sz w:val="22"/>
        </w:rPr>
        <w:t>6</w:t>
      </w:r>
      <w:r w:rsidRPr="005D350B">
        <w:rPr>
          <w:rStyle w:val="ae"/>
          <w:sz w:val="22"/>
        </w:rPr>
        <w:t>,</w:t>
      </w:r>
    </w:p>
    <w:p w:rsidR="00895B4F" w:rsidRPr="005D350B" w:rsidRDefault="00895B4F" w:rsidP="0081409A">
      <w:pPr>
        <w:pStyle w:val="ac"/>
        <w:numPr>
          <w:ilvl w:val="0"/>
          <w:numId w:val="35"/>
        </w:numPr>
        <w:rPr>
          <w:rFonts w:ascii="Times New Roman" w:hAnsi="Times New Roman"/>
          <w:iCs/>
          <w:sz w:val="22"/>
          <w:lang w:val="ro-RO"/>
        </w:rPr>
      </w:pPr>
      <w:r w:rsidRPr="005D350B">
        <w:rPr>
          <w:rStyle w:val="ae"/>
          <w:sz w:val="22"/>
        </w:rPr>
        <w:t xml:space="preserve">casate cu </w:t>
      </w:r>
      <w:r w:rsidR="00850420" w:rsidRPr="005D350B">
        <w:rPr>
          <w:rStyle w:val="ae"/>
          <w:sz w:val="22"/>
        </w:rPr>
        <w:t>pronunțarea</w:t>
      </w:r>
      <w:r w:rsidRPr="005D350B">
        <w:rPr>
          <w:rStyle w:val="ae"/>
          <w:sz w:val="22"/>
        </w:rPr>
        <w:t xml:space="preserve"> unei noi </w:t>
      </w:r>
      <w:r w:rsidR="00850420" w:rsidRPr="005D350B">
        <w:rPr>
          <w:rStyle w:val="ae"/>
          <w:sz w:val="22"/>
        </w:rPr>
        <w:t>hotărâri</w:t>
      </w:r>
      <w:r w:rsidRPr="005D350B">
        <w:rPr>
          <w:rStyle w:val="ae"/>
          <w:sz w:val="22"/>
        </w:rPr>
        <w:t xml:space="preserve"> –</w:t>
      </w:r>
      <w:r w:rsidR="00A55603" w:rsidRPr="005D350B">
        <w:rPr>
          <w:rStyle w:val="ae"/>
          <w:sz w:val="22"/>
        </w:rPr>
        <w:t xml:space="preserve"> </w:t>
      </w:r>
      <w:r w:rsidR="00203929">
        <w:rPr>
          <w:rStyle w:val="ae"/>
          <w:b/>
          <w:sz w:val="22"/>
        </w:rPr>
        <w:t>7</w:t>
      </w:r>
      <w:r w:rsidR="00A55603" w:rsidRPr="005D350B">
        <w:rPr>
          <w:rStyle w:val="ae"/>
          <w:sz w:val="22"/>
        </w:rPr>
        <w:t xml:space="preserve"> </w:t>
      </w:r>
      <w:r w:rsidRPr="005D350B">
        <w:rPr>
          <w:rStyle w:val="ae"/>
          <w:sz w:val="22"/>
        </w:rPr>
        <w:t>cauze (</w:t>
      </w:r>
      <w:r w:rsidR="005D350B" w:rsidRPr="005D350B">
        <w:rPr>
          <w:rStyle w:val="ae"/>
          <w:sz w:val="22"/>
        </w:rPr>
        <w:t>100</w:t>
      </w:r>
      <w:r w:rsidRPr="005D350B">
        <w:rPr>
          <w:rStyle w:val="ae"/>
          <w:sz w:val="22"/>
        </w:rPr>
        <w:t xml:space="preserve"> %),  cu </w:t>
      </w:r>
      <w:r w:rsidR="005D350B" w:rsidRPr="005D350B">
        <w:rPr>
          <w:rStyle w:val="ae"/>
          <w:b/>
          <w:sz w:val="22"/>
        </w:rPr>
        <w:t>1</w:t>
      </w:r>
      <w:r w:rsidRPr="005D350B">
        <w:rPr>
          <w:rStyle w:val="ae"/>
          <w:sz w:val="22"/>
        </w:rPr>
        <w:t xml:space="preserve"> cauz</w:t>
      </w:r>
      <w:r w:rsidR="005D350B" w:rsidRPr="005D350B">
        <w:rPr>
          <w:rStyle w:val="ae"/>
          <w:sz w:val="22"/>
        </w:rPr>
        <w:t>ă</w:t>
      </w:r>
      <w:r w:rsidRPr="005D350B">
        <w:rPr>
          <w:rStyle w:val="ae"/>
          <w:sz w:val="22"/>
        </w:rPr>
        <w:t xml:space="preserve"> mai mult ca în </w:t>
      </w:r>
      <w:r w:rsidR="00850420" w:rsidRPr="005D350B">
        <w:rPr>
          <w:rStyle w:val="ae"/>
          <w:sz w:val="22"/>
        </w:rPr>
        <w:t>aceeași</w:t>
      </w:r>
      <w:r w:rsidRPr="005D350B">
        <w:rPr>
          <w:rStyle w:val="ae"/>
          <w:sz w:val="22"/>
        </w:rPr>
        <w:t xml:space="preserve"> perioadă a anului 201</w:t>
      </w:r>
      <w:r w:rsidR="005D350B" w:rsidRPr="005D350B">
        <w:rPr>
          <w:rStyle w:val="ae"/>
          <w:sz w:val="22"/>
        </w:rPr>
        <w:t>6</w:t>
      </w:r>
      <w:r w:rsidRPr="005D350B">
        <w:rPr>
          <w:rStyle w:val="ae"/>
          <w:sz w:val="22"/>
        </w:rPr>
        <w:t>.</w:t>
      </w:r>
    </w:p>
    <w:p w:rsidR="0075373D" w:rsidRPr="005914AC" w:rsidRDefault="00895B4F" w:rsidP="00850420">
      <w:pPr>
        <w:rPr>
          <w:lang w:val="ro-RO"/>
        </w:rPr>
      </w:pPr>
      <w:r w:rsidRPr="005914AC">
        <w:rPr>
          <w:b/>
          <w:u w:val="single"/>
          <w:lang w:val="ro-RO"/>
        </w:rPr>
        <w:t xml:space="preserve">Judecătoria </w:t>
      </w:r>
      <w:r w:rsidR="005D350B" w:rsidRPr="005914AC">
        <w:rPr>
          <w:b/>
          <w:u w:val="single"/>
          <w:lang w:val="ro-RO"/>
        </w:rPr>
        <w:t xml:space="preserve">Comrat cu sediul în or. </w:t>
      </w:r>
      <w:r w:rsidR="00850420" w:rsidRPr="005914AC">
        <w:rPr>
          <w:b/>
          <w:u w:val="single"/>
          <w:lang w:val="ro-RO"/>
        </w:rPr>
        <w:t>Ceadâr</w:t>
      </w:r>
      <w:r w:rsidRPr="005914AC">
        <w:rPr>
          <w:b/>
          <w:u w:val="single"/>
          <w:lang w:val="ro-RO"/>
        </w:rPr>
        <w:t>-Lunga</w:t>
      </w:r>
      <w:r w:rsidRPr="005914AC">
        <w:rPr>
          <w:lang w:val="ro-RO"/>
        </w:rPr>
        <w:t xml:space="preserve"> – examinate – </w:t>
      </w:r>
      <w:r w:rsidR="00006D59">
        <w:rPr>
          <w:b/>
          <w:lang w:val="ro-RO"/>
        </w:rPr>
        <w:t>6</w:t>
      </w:r>
      <w:r w:rsidRPr="005914AC">
        <w:rPr>
          <w:lang w:val="ro-RO"/>
        </w:rPr>
        <w:t xml:space="preserve"> cauze (Nr. persoane - </w:t>
      </w:r>
      <w:r w:rsidR="00006D59">
        <w:rPr>
          <w:b/>
          <w:lang w:val="ro-RO"/>
        </w:rPr>
        <w:t>10</w:t>
      </w:r>
      <w:r w:rsidR="00E8721B" w:rsidRPr="005914AC">
        <w:rPr>
          <w:lang w:val="ro-RO"/>
        </w:rPr>
        <w:t>),</w:t>
      </w:r>
      <w:r w:rsidR="00A55603" w:rsidRPr="005914AC">
        <w:rPr>
          <w:lang w:val="ro-RO"/>
        </w:rPr>
        <w:t xml:space="preserve"> </w:t>
      </w:r>
      <w:r w:rsidR="0036204B" w:rsidRPr="005914AC">
        <w:rPr>
          <w:lang w:val="ro-RO"/>
        </w:rPr>
        <w:t xml:space="preserve">cu </w:t>
      </w:r>
      <w:r w:rsidR="005914AC" w:rsidRPr="005914AC">
        <w:rPr>
          <w:b/>
          <w:lang w:val="ro-RO"/>
        </w:rPr>
        <w:t>3</w:t>
      </w:r>
      <w:r w:rsidR="0036204B" w:rsidRPr="005914AC">
        <w:rPr>
          <w:b/>
          <w:lang w:val="ro-RO"/>
        </w:rPr>
        <w:t xml:space="preserve"> </w:t>
      </w:r>
      <w:r w:rsidR="00006D59">
        <w:rPr>
          <w:lang w:val="ro-RO"/>
        </w:rPr>
        <w:t>cauze</w:t>
      </w:r>
      <w:r w:rsidR="0036204B" w:rsidRPr="005914AC">
        <w:rPr>
          <w:lang w:val="ro-RO"/>
        </w:rPr>
        <w:t xml:space="preserve"> mai mult </w:t>
      </w:r>
      <w:r w:rsidR="0075373D" w:rsidRPr="005914AC">
        <w:rPr>
          <w:lang w:val="ro-RO"/>
        </w:rPr>
        <w:t>ca și în</w:t>
      </w:r>
      <w:r w:rsidR="005914AC" w:rsidRPr="005914AC">
        <w:rPr>
          <w:lang w:val="ro-RO"/>
        </w:rPr>
        <w:t xml:space="preserve"> aceeași perioada  a anului 2016</w:t>
      </w:r>
      <w:r w:rsidR="0075373D" w:rsidRPr="005914AC">
        <w:rPr>
          <w:lang w:val="ro-RO"/>
        </w:rPr>
        <w:t xml:space="preserve">, din care : </w:t>
      </w:r>
    </w:p>
    <w:p w:rsidR="00895B4F" w:rsidRPr="005914AC" w:rsidRDefault="00895B4F" w:rsidP="00850420">
      <w:pPr>
        <w:pStyle w:val="ac"/>
        <w:numPr>
          <w:ilvl w:val="0"/>
          <w:numId w:val="35"/>
        </w:numPr>
        <w:rPr>
          <w:rStyle w:val="ae"/>
          <w:sz w:val="22"/>
        </w:rPr>
      </w:pPr>
      <w:r w:rsidRPr="005914AC">
        <w:rPr>
          <w:rStyle w:val="ae"/>
          <w:sz w:val="22"/>
        </w:rPr>
        <w:t>menținute fără modificări –</w:t>
      </w:r>
      <w:r w:rsidR="00A55603" w:rsidRPr="005914AC">
        <w:rPr>
          <w:rStyle w:val="ae"/>
          <w:sz w:val="22"/>
        </w:rPr>
        <w:t xml:space="preserve"> </w:t>
      </w:r>
      <w:r w:rsidR="00006D59">
        <w:rPr>
          <w:rStyle w:val="ae"/>
          <w:b/>
          <w:sz w:val="22"/>
        </w:rPr>
        <w:t>2</w:t>
      </w:r>
      <w:r w:rsidR="00A55603" w:rsidRPr="005914AC">
        <w:rPr>
          <w:rStyle w:val="ae"/>
          <w:sz w:val="22"/>
        </w:rPr>
        <w:t xml:space="preserve"> </w:t>
      </w:r>
      <w:r w:rsidRPr="005914AC">
        <w:rPr>
          <w:rStyle w:val="ae"/>
          <w:sz w:val="22"/>
        </w:rPr>
        <w:t>(</w:t>
      </w:r>
      <w:r w:rsidR="00006D59">
        <w:rPr>
          <w:rStyle w:val="ae"/>
          <w:sz w:val="22"/>
        </w:rPr>
        <w:t>33,33</w:t>
      </w:r>
      <w:r w:rsidRPr="005914AC">
        <w:rPr>
          <w:rStyle w:val="ae"/>
          <w:sz w:val="22"/>
        </w:rPr>
        <w:t xml:space="preserve">%), </w:t>
      </w:r>
      <w:r w:rsidR="00006D59" w:rsidRPr="00006D59">
        <w:rPr>
          <w:rStyle w:val="ae"/>
          <w:sz w:val="22"/>
        </w:rPr>
        <w:t xml:space="preserve">cu </w:t>
      </w:r>
      <w:r w:rsidR="00006D59">
        <w:rPr>
          <w:rStyle w:val="ae"/>
          <w:b/>
          <w:sz w:val="22"/>
        </w:rPr>
        <w:t xml:space="preserve">1 </w:t>
      </w:r>
      <w:r w:rsidR="00006D59" w:rsidRPr="00006D59">
        <w:rPr>
          <w:rStyle w:val="ae"/>
          <w:sz w:val="22"/>
        </w:rPr>
        <w:t xml:space="preserve">cauză </w:t>
      </w:r>
      <w:r w:rsidR="00006D59" w:rsidRPr="005914AC">
        <w:rPr>
          <w:rStyle w:val="ae"/>
          <w:sz w:val="22"/>
        </w:rPr>
        <w:t xml:space="preserve"> mai mult </w:t>
      </w:r>
      <w:r w:rsidRPr="005914AC">
        <w:rPr>
          <w:rStyle w:val="ae"/>
          <w:sz w:val="22"/>
        </w:rPr>
        <w:t xml:space="preserve">ca în </w:t>
      </w:r>
      <w:r w:rsidR="00850420" w:rsidRPr="005914AC">
        <w:rPr>
          <w:rStyle w:val="ae"/>
          <w:sz w:val="22"/>
        </w:rPr>
        <w:t>aceeași</w:t>
      </w:r>
      <w:r w:rsidRPr="005914AC">
        <w:rPr>
          <w:rStyle w:val="ae"/>
          <w:sz w:val="22"/>
        </w:rPr>
        <w:t xml:space="preserve"> perioadă a anului 201</w:t>
      </w:r>
      <w:r w:rsidR="005914AC" w:rsidRPr="005914AC">
        <w:rPr>
          <w:rStyle w:val="ae"/>
          <w:sz w:val="22"/>
        </w:rPr>
        <w:t>6</w:t>
      </w:r>
      <w:r w:rsidRPr="005914AC">
        <w:rPr>
          <w:rStyle w:val="ae"/>
          <w:sz w:val="22"/>
        </w:rPr>
        <w:t>,</w:t>
      </w:r>
    </w:p>
    <w:p w:rsidR="00A55603" w:rsidRPr="005914AC" w:rsidRDefault="00895B4F" w:rsidP="0081409A">
      <w:pPr>
        <w:pStyle w:val="ac"/>
        <w:numPr>
          <w:ilvl w:val="0"/>
          <w:numId w:val="35"/>
        </w:numPr>
        <w:rPr>
          <w:rFonts w:ascii="Times New Roman" w:hAnsi="Times New Roman"/>
          <w:iCs/>
          <w:sz w:val="22"/>
          <w:lang w:val="ro-RO"/>
        </w:rPr>
      </w:pPr>
      <w:r w:rsidRPr="005914AC">
        <w:rPr>
          <w:rStyle w:val="ae"/>
          <w:sz w:val="22"/>
        </w:rPr>
        <w:t xml:space="preserve">casate cu </w:t>
      </w:r>
      <w:r w:rsidR="00850420" w:rsidRPr="005914AC">
        <w:rPr>
          <w:rStyle w:val="ae"/>
          <w:sz w:val="22"/>
        </w:rPr>
        <w:t>pronunțarea</w:t>
      </w:r>
      <w:r w:rsidRPr="005914AC">
        <w:rPr>
          <w:rStyle w:val="ae"/>
          <w:sz w:val="22"/>
        </w:rPr>
        <w:t xml:space="preserve"> unei noi </w:t>
      </w:r>
      <w:r w:rsidR="00850420" w:rsidRPr="005914AC">
        <w:rPr>
          <w:rStyle w:val="ae"/>
          <w:sz w:val="22"/>
        </w:rPr>
        <w:t>hotărâri</w:t>
      </w:r>
      <w:r w:rsidRPr="005914AC">
        <w:rPr>
          <w:rStyle w:val="ae"/>
          <w:sz w:val="22"/>
        </w:rPr>
        <w:t xml:space="preserve"> –</w:t>
      </w:r>
      <w:r w:rsidR="00A55603" w:rsidRPr="005914AC">
        <w:rPr>
          <w:rStyle w:val="ae"/>
          <w:sz w:val="22"/>
        </w:rPr>
        <w:t xml:space="preserve"> </w:t>
      </w:r>
      <w:r w:rsidR="00006D59">
        <w:rPr>
          <w:rStyle w:val="ae"/>
          <w:b/>
          <w:sz w:val="22"/>
        </w:rPr>
        <w:t>4</w:t>
      </w:r>
      <w:r w:rsidR="00006D59">
        <w:rPr>
          <w:rStyle w:val="ae"/>
          <w:sz w:val="22"/>
        </w:rPr>
        <w:t xml:space="preserve"> </w:t>
      </w:r>
      <w:r w:rsidR="00A55603" w:rsidRPr="005914AC">
        <w:rPr>
          <w:rStyle w:val="ae"/>
          <w:sz w:val="22"/>
        </w:rPr>
        <w:t>cauze (</w:t>
      </w:r>
      <w:r w:rsidR="00006D59">
        <w:rPr>
          <w:rStyle w:val="ae"/>
          <w:sz w:val="22"/>
        </w:rPr>
        <w:t>66,67</w:t>
      </w:r>
      <w:r w:rsidR="00A55603" w:rsidRPr="005914AC">
        <w:rPr>
          <w:rStyle w:val="ae"/>
          <w:sz w:val="22"/>
        </w:rPr>
        <w:t>%)</w:t>
      </w:r>
      <w:r w:rsidR="00A91030" w:rsidRPr="005914AC">
        <w:rPr>
          <w:rStyle w:val="ae"/>
          <w:sz w:val="22"/>
        </w:rPr>
        <w:t xml:space="preserve">, </w:t>
      </w:r>
      <w:r w:rsidRPr="005914AC">
        <w:rPr>
          <w:rStyle w:val="ae"/>
          <w:sz w:val="22"/>
        </w:rPr>
        <w:t xml:space="preserve">cu </w:t>
      </w:r>
      <w:r w:rsidR="00006D59" w:rsidRPr="00006D59">
        <w:rPr>
          <w:rStyle w:val="ae"/>
          <w:b/>
          <w:sz w:val="22"/>
        </w:rPr>
        <w:t>2</w:t>
      </w:r>
      <w:r w:rsidR="0036204B" w:rsidRPr="005914AC">
        <w:rPr>
          <w:rStyle w:val="ae"/>
          <w:sz w:val="22"/>
        </w:rPr>
        <w:t xml:space="preserve"> cauze</w:t>
      </w:r>
      <w:r w:rsidRPr="005914AC">
        <w:rPr>
          <w:rStyle w:val="ae"/>
          <w:sz w:val="22"/>
        </w:rPr>
        <w:t xml:space="preserve"> mai </w:t>
      </w:r>
      <w:r w:rsidR="00A55603" w:rsidRPr="005914AC">
        <w:rPr>
          <w:rStyle w:val="ae"/>
          <w:sz w:val="22"/>
        </w:rPr>
        <w:t xml:space="preserve">mult </w:t>
      </w:r>
      <w:r w:rsidRPr="005914AC">
        <w:rPr>
          <w:rStyle w:val="ae"/>
          <w:sz w:val="22"/>
        </w:rPr>
        <w:t xml:space="preserve">ca în </w:t>
      </w:r>
      <w:r w:rsidR="00850420" w:rsidRPr="005914AC">
        <w:rPr>
          <w:rStyle w:val="ae"/>
          <w:sz w:val="22"/>
        </w:rPr>
        <w:t>aceeași</w:t>
      </w:r>
      <w:r w:rsidRPr="005914AC">
        <w:rPr>
          <w:rStyle w:val="ae"/>
          <w:sz w:val="22"/>
        </w:rPr>
        <w:t xml:space="preserve"> perioadă a anului 201</w:t>
      </w:r>
      <w:r w:rsidR="005914AC" w:rsidRPr="005914AC">
        <w:rPr>
          <w:rStyle w:val="ae"/>
          <w:sz w:val="22"/>
        </w:rPr>
        <w:t>6</w:t>
      </w:r>
      <w:r w:rsidRPr="005914AC">
        <w:rPr>
          <w:rStyle w:val="ae"/>
          <w:sz w:val="22"/>
        </w:rPr>
        <w:t>.</w:t>
      </w:r>
    </w:p>
    <w:p w:rsidR="00A55603" w:rsidRPr="00006D59" w:rsidRDefault="00A55603" w:rsidP="00006D59">
      <w:pPr>
        <w:ind w:left="567" w:firstLine="0"/>
        <w:rPr>
          <w:lang w:val="ro-RO"/>
        </w:rPr>
      </w:pPr>
      <w:r w:rsidRPr="00006D59">
        <w:rPr>
          <w:b/>
          <w:szCs w:val="24"/>
          <w:u w:val="single"/>
          <w:lang w:val="ro-RO"/>
        </w:rPr>
        <w:lastRenderedPageBreak/>
        <w:t>Judecătoria</w:t>
      </w:r>
      <w:r w:rsidR="00850420" w:rsidRPr="00006D59">
        <w:rPr>
          <w:b/>
          <w:szCs w:val="24"/>
          <w:u w:val="single"/>
          <w:lang w:val="ro-RO"/>
        </w:rPr>
        <w:t xml:space="preserve"> </w:t>
      </w:r>
      <w:r w:rsidR="005914AC" w:rsidRPr="00006D59">
        <w:rPr>
          <w:b/>
          <w:szCs w:val="24"/>
          <w:u w:val="single"/>
          <w:lang w:val="ro-RO"/>
        </w:rPr>
        <w:t xml:space="preserve">Comrat cu sediul în or. </w:t>
      </w:r>
      <w:r w:rsidRPr="00006D59">
        <w:rPr>
          <w:b/>
          <w:szCs w:val="24"/>
          <w:u w:val="single"/>
          <w:lang w:val="ro-RO"/>
        </w:rPr>
        <w:t xml:space="preserve">Vulcănești </w:t>
      </w:r>
      <w:r w:rsidRPr="00006D59">
        <w:rPr>
          <w:szCs w:val="24"/>
          <w:lang w:val="ro-RO"/>
        </w:rPr>
        <w:t xml:space="preserve">– examinate – </w:t>
      </w:r>
      <w:r w:rsidR="00006D59" w:rsidRPr="00006D59">
        <w:rPr>
          <w:b/>
          <w:szCs w:val="24"/>
          <w:lang w:val="ro-RO"/>
        </w:rPr>
        <w:t>2</w:t>
      </w:r>
      <w:r w:rsidR="00006D59" w:rsidRPr="00006D59">
        <w:rPr>
          <w:szCs w:val="24"/>
          <w:lang w:val="ro-RO"/>
        </w:rPr>
        <w:t xml:space="preserve"> cauze</w:t>
      </w:r>
      <w:r w:rsidRPr="00006D59">
        <w:rPr>
          <w:szCs w:val="24"/>
          <w:lang w:val="ro-RO"/>
        </w:rPr>
        <w:t xml:space="preserve"> (Nr. persoane - </w:t>
      </w:r>
      <w:r w:rsidR="00006D59" w:rsidRPr="00006D59">
        <w:rPr>
          <w:b/>
          <w:szCs w:val="24"/>
          <w:lang w:val="ro-RO"/>
        </w:rPr>
        <w:t>2</w:t>
      </w:r>
      <w:r w:rsidRPr="00006D59">
        <w:rPr>
          <w:szCs w:val="24"/>
          <w:lang w:val="ro-RO"/>
        </w:rPr>
        <w:t xml:space="preserve">), </w:t>
      </w:r>
      <w:r w:rsidR="00006D59" w:rsidRPr="00006D59">
        <w:rPr>
          <w:rStyle w:val="ae"/>
          <w:rFonts w:cs="Times New Roman"/>
          <w:szCs w:val="24"/>
        </w:rPr>
        <w:t xml:space="preserve">cu </w:t>
      </w:r>
      <w:r w:rsidR="00006D59" w:rsidRPr="00006D59">
        <w:rPr>
          <w:rStyle w:val="ae"/>
          <w:rFonts w:cs="Times New Roman"/>
          <w:b/>
          <w:szCs w:val="24"/>
        </w:rPr>
        <w:t>1</w:t>
      </w:r>
      <w:r w:rsidR="00006D59" w:rsidRPr="00006D59">
        <w:rPr>
          <w:rStyle w:val="ae"/>
          <w:rFonts w:cs="Times New Roman"/>
          <w:szCs w:val="24"/>
        </w:rPr>
        <w:t xml:space="preserve"> cauză mai mult ca în aceeași perioadă a anului 2016</w:t>
      </w:r>
      <w:r w:rsidR="00006D59">
        <w:rPr>
          <w:rStyle w:val="ae"/>
          <w:rFonts w:cs="Times New Roman"/>
          <w:szCs w:val="24"/>
        </w:rPr>
        <w:t xml:space="preserve">, </w:t>
      </w:r>
      <w:r w:rsidRPr="005914AC">
        <w:rPr>
          <w:lang w:val="ro-RO"/>
        </w:rPr>
        <w:t xml:space="preserve">din care : </w:t>
      </w:r>
    </w:p>
    <w:p w:rsidR="007B098C" w:rsidRPr="00006D59" w:rsidRDefault="00A55603" w:rsidP="00006D59">
      <w:pPr>
        <w:pStyle w:val="ac"/>
        <w:numPr>
          <w:ilvl w:val="0"/>
          <w:numId w:val="46"/>
        </w:numPr>
        <w:rPr>
          <w:rStyle w:val="ae"/>
          <w:iCs w:val="0"/>
          <w:szCs w:val="24"/>
        </w:rPr>
      </w:pPr>
      <w:r w:rsidRPr="00006D59">
        <w:rPr>
          <w:rStyle w:val="ae"/>
          <w:szCs w:val="24"/>
        </w:rPr>
        <w:t xml:space="preserve">menținute fără modificări – </w:t>
      </w:r>
      <w:r w:rsidR="00006D59" w:rsidRPr="00006D59">
        <w:rPr>
          <w:rStyle w:val="ae"/>
          <w:b/>
          <w:szCs w:val="24"/>
        </w:rPr>
        <w:t>1</w:t>
      </w:r>
      <w:r w:rsidR="00006D59">
        <w:rPr>
          <w:rStyle w:val="ae"/>
          <w:b/>
          <w:szCs w:val="24"/>
        </w:rPr>
        <w:t xml:space="preserve"> (</w:t>
      </w:r>
      <w:r w:rsidR="00006D59" w:rsidRPr="00006D59">
        <w:rPr>
          <w:rStyle w:val="ae"/>
          <w:szCs w:val="24"/>
        </w:rPr>
        <w:t>50%</w:t>
      </w:r>
      <w:r w:rsidR="00006D59">
        <w:rPr>
          <w:rStyle w:val="ae"/>
          <w:b/>
          <w:szCs w:val="24"/>
        </w:rPr>
        <w:t>)</w:t>
      </w:r>
      <w:r w:rsidR="006F5A59" w:rsidRPr="00006D59">
        <w:rPr>
          <w:rFonts w:ascii="Times New Roman" w:hAnsi="Times New Roman"/>
          <w:szCs w:val="24"/>
          <w:lang w:val="ro-RO"/>
        </w:rPr>
        <w:t xml:space="preserve">, </w:t>
      </w:r>
      <w:r w:rsidR="00006D59" w:rsidRPr="00006D59">
        <w:rPr>
          <w:rStyle w:val="ae"/>
          <w:szCs w:val="24"/>
        </w:rPr>
        <w:t xml:space="preserve">cu </w:t>
      </w:r>
      <w:r w:rsidR="00006D59" w:rsidRPr="00006D59">
        <w:rPr>
          <w:rStyle w:val="ae"/>
          <w:b/>
          <w:szCs w:val="24"/>
        </w:rPr>
        <w:t>1</w:t>
      </w:r>
      <w:r w:rsidR="00006D59" w:rsidRPr="00006D59">
        <w:rPr>
          <w:rStyle w:val="ae"/>
          <w:szCs w:val="24"/>
        </w:rPr>
        <w:t xml:space="preserve"> cauză mai mult ca în aceeași perioadă a anului 2016,</w:t>
      </w:r>
    </w:p>
    <w:p w:rsidR="005914AC" w:rsidRPr="005914AC" w:rsidRDefault="00A55603" w:rsidP="00482228">
      <w:pPr>
        <w:pStyle w:val="ac"/>
        <w:numPr>
          <w:ilvl w:val="0"/>
          <w:numId w:val="35"/>
        </w:numPr>
        <w:rPr>
          <w:rStyle w:val="ae"/>
          <w:iCs w:val="0"/>
        </w:rPr>
      </w:pPr>
      <w:r w:rsidRPr="005914AC">
        <w:rPr>
          <w:rStyle w:val="ae"/>
          <w:sz w:val="22"/>
        </w:rPr>
        <w:t xml:space="preserve">casate cu </w:t>
      </w:r>
      <w:r w:rsidR="00850420" w:rsidRPr="005914AC">
        <w:rPr>
          <w:rStyle w:val="ae"/>
          <w:sz w:val="22"/>
        </w:rPr>
        <w:t>pronunțarea</w:t>
      </w:r>
      <w:r w:rsidR="00A04856">
        <w:rPr>
          <w:rStyle w:val="ae"/>
          <w:sz w:val="22"/>
        </w:rPr>
        <w:t xml:space="preserve"> unei noi hotărâ</w:t>
      </w:r>
      <w:r w:rsidRPr="005914AC">
        <w:rPr>
          <w:rStyle w:val="ae"/>
          <w:sz w:val="22"/>
        </w:rPr>
        <w:t xml:space="preserve">ri – </w:t>
      </w:r>
      <w:r w:rsidRPr="005914AC">
        <w:rPr>
          <w:rStyle w:val="ae"/>
          <w:b/>
          <w:sz w:val="22"/>
        </w:rPr>
        <w:t>1</w:t>
      </w:r>
      <w:r w:rsidR="00006D59">
        <w:rPr>
          <w:rStyle w:val="ae"/>
          <w:sz w:val="22"/>
        </w:rPr>
        <w:t xml:space="preserve"> cauză (100%), </w:t>
      </w:r>
      <w:r w:rsidR="00006D59">
        <w:rPr>
          <w:rStyle w:val="ae"/>
          <w:szCs w:val="24"/>
        </w:rPr>
        <w:t xml:space="preserve">la fel </w:t>
      </w:r>
      <w:r w:rsidR="00006D59" w:rsidRPr="00006D59">
        <w:rPr>
          <w:rStyle w:val="ae"/>
          <w:szCs w:val="24"/>
        </w:rPr>
        <w:t xml:space="preserve"> ca în aceeași perioadă a anului 2016</w:t>
      </w:r>
      <w:r w:rsidR="00006D59">
        <w:rPr>
          <w:rStyle w:val="ae"/>
          <w:szCs w:val="24"/>
        </w:rPr>
        <w:t>,</w:t>
      </w:r>
    </w:p>
    <w:p w:rsidR="005914AC" w:rsidRPr="005914AC" w:rsidRDefault="005914AC" w:rsidP="00482228">
      <w:pPr>
        <w:pStyle w:val="ac"/>
        <w:numPr>
          <w:ilvl w:val="0"/>
          <w:numId w:val="35"/>
        </w:numPr>
        <w:rPr>
          <w:rFonts w:ascii="Times New Roman" w:hAnsi="Times New Roman"/>
          <w:lang w:val="ro-RO"/>
        </w:rPr>
      </w:pPr>
      <w:r w:rsidRPr="005914AC">
        <w:rPr>
          <w:rFonts w:ascii="Times New Roman" w:hAnsi="Times New Roman"/>
          <w:b/>
          <w:u w:val="single"/>
          <w:lang w:val="ro-RO"/>
        </w:rPr>
        <w:t xml:space="preserve">Judecătoria Căușeni </w:t>
      </w:r>
      <w:r w:rsidRPr="005914AC">
        <w:rPr>
          <w:rFonts w:ascii="Times New Roman" w:hAnsi="Times New Roman"/>
          <w:lang w:val="ro-RO"/>
        </w:rPr>
        <w:t xml:space="preserve">– examinate – </w:t>
      </w:r>
      <w:r w:rsidRPr="005914AC">
        <w:rPr>
          <w:rFonts w:ascii="Times New Roman" w:hAnsi="Times New Roman"/>
          <w:b/>
          <w:lang w:val="ro-RO"/>
        </w:rPr>
        <w:t>1</w:t>
      </w:r>
      <w:r w:rsidRPr="005914AC">
        <w:rPr>
          <w:rFonts w:ascii="Times New Roman" w:hAnsi="Times New Roman"/>
          <w:lang w:val="ro-RO"/>
        </w:rPr>
        <w:t xml:space="preserve"> cauză (Nr. persoane - </w:t>
      </w:r>
      <w:r w:rsidRPr="005914AC">
        <w:rPr>
          <w:rFonts w:ascii="Times New Roman" w:hAnsi="Times New Roman"/>
          <w:b/>
          <w:lang w:val="ro-RO"/>
        </w:rPr>
        <w:t>1</w:t>
      </w:r>
      <w:r w:rsidRPr="005914AC">
        <w:rPr>
          <w:rFonts w:ascii="Times New Roman" w:hAnsi="Times New Roman"/>
          <w:lang w:val="ro-RO"/>
        </w:rPr>
        <w:t xml:space="preserve">), din care : </w:t>
      </w:r>
    </w:p>
    <w:p w:rsidR="005914AC" w:rsidRPr="005914AC" w:rsidRDefault="005914AC" w:rsidP="005914AC">
      <w:pPr>
        <w:rPr>
          <w:rStyle w:val="ae"/>
          <w:rFonts w:cs="Times New Roman"/>
          <w:iCs w:val="0"/>
        </w:rPr>
      </w:pPr>
      <w:r w:rsidRPr="005914AC">
        <w:rPr>
          <w:rStyle w:val="ae"/>
          <w:rFonts w:cs="Times New Roman"/>
          <w:sz w:val="22"/>
        </w:rPr>
        <w:t xml:space="preserve">menținute fără modificări – </w:t>
      </w:r>
      <w:r w:rsidRPr="005914AC">
        <w:rPr>
          <w:rStyle w:val="ae"/>
          <w:rFonts w:cs="Times New Roman"/>
          <w:b/>
          <w:sz w:val="22"/>
        </w:rPr>
        <w:t>0</w:t>
      </w:r>
      <w:r w:rsidRPr="005914AC">
        <w:rPr>
          <w:rStyle w:val="ae"/>
          <w:rFonts w:cs="Times New Roman"/>
          <w:sz w:val="22"/>
        </w:rPr>
        <w:t xml:space="preserve">, </w:t>
      </w:r>
    </w:p>
    <w:p w:rsidR="005914AC" w:rsidRDefault="005914AC" w:rsidP="005914AC">
      <w:pPr>
        <w:pStyle w:val="ac"/>
        <w:numPr>
          <w:ilvl w:val="0"/>
          <w:numId w:val="35"/>
        </w:numPr>
        <w:rPr>
          <w:rStyle w:val="ae"/>
          <w:sz w:val="22"/>
        </w:rPr>
      </w:pPr>
      <w:r w:rsidRPr="005914AC">
        <w:rPr>
          <w:rStyle w:val="ae"/>
          <w:sz w:val="22"/>
        </w:rPr>
        <w:t>casat</w:t>
      </w:r>
      <w:r w:rsidR="00A04856">
        <w:rPr>
          <w:rStyle w:val="ae"/>
          <w:sz w:val="22"/>
        </w:rPr>
        <w:t>e cu pronunțarea unei noi hotărâ</w:t>
      </w:r>
      <w:r w:rsidRPr="005914AC">
        <w:rPr>
          <w:rStyle w:val="ae"/>
          <w:sz w:val="22"/>
        </w:rPr>
        <w:t xml:space="preserve">ri – </w:t>
      </w:r>
      <w:r w:rsidRPr="005914AC">
        <w:rPr>
          <w:rStyle w:val="ae"/>
          <w:b/>
          <w:sz w:val="22"/>
        </w:rPr>
        <w:t>1</w:t>
      </w:r>
      <w:r>
        <w:rPr>
          <w:rStyle w:val="ae"/>
          <w:sz w:val="22"/>
        </w:rPr>
        <w:t xml:space="preserve"> cauză (100%)</w:t>
      </w:r>
      <w:r w:rsidRPr="005914AC">
        <w:rPr>
          <w:rStyle w:val="ae"/>
          <w:sz w:val="22"/>
        </w:rPr>
        <w:t>.</w:t>
      </w:r>
    </w:p>
    <w:p w:rsidR="00A04856" w:rsidRPr="00A04856" w:rsidRDefault="00A04856" w:rsidP="00BC2B53">
      <w:pPr>
        <w:ind w:firstLine="0"/>
        <w:rPr>
          <w:rStyle w:val="ae"/>
          <w:sz w:val="22"/>
        </w:rPr>
      </w:pPr>
    </w:p>
    <w:p w:rsidR="00D863C8" w:rsidRDefault="00D863C8" w:rsidP="00D863C8">
      <w:pPr>
        <w:pStyle w:val="ac"/>
        <w:ind w:left="927" w:firstLine="0"/>
        <w:rPr>
          <w:rStyle w:val="ae"/>
          <w:sz w:val="22"/>
        </w:rPr>
      </w:pPr>
    </w:p>
    <w:tbl>
      <w:tblPr>
        <w:tblW w:w="10586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1408"/>
        <w:gridCol w:w="850"/>
        <w:gridCol w:w="851"/>
        <w:gridCol w:w="1134"/>
        <w:gridCol w:w="850"/>
        <w:gridCol w:w="1134"/>
        <w:gridCol w:w="851"/>
        <w:gridCol w:w="1134"/>
        <w:gridCol w:w="1134"/>
        <w:gridCol w:w="1240"/>
      </w:tblGrid>
      <w:tr w:rsidR="00F10AC5" w:rsidRPr="00F944DC" w:rsidTr="00F10AC5">
        <w:trPr>
          <w:trHeight w:val="1332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0AC5" w:rsidRPr="00F10AC5" w:rsidRDefault="00F10AC5" w:rsidP="00F10AC5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lang w:val="ro-RO"/>
              </w:rPr>
            </w:pPr>
            <w:r w:rsidRPr="00F10AC5">
              <w:rPr>
                <w:rFonts w:eastAsia="Times New Roman" w:cs="Times New Roman"/>
                <w:color w:val="000000"/>
                <w:sz w:val="22"/>
                <w:lang w:val="ro-RO"/>
              </w:rPr>
              <w:t>Instanțe Judecătorești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0AC5" w:rsidRPr="00F10AC5" w:rsidRDefault="00F10AC5" w:rsidP="00F10AC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F10AC5">
              <w:rPr>
                <w:rFonts w:eastAsia="Times New Roman" w:cs="Times New Roman"/>
                <w:color w:val="000000"/>
                <w:sz w:val="22"/>
                <w:lang w:val="ro-RO"/>
              </w:rPr>
              <w:t>Repartizate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0AC5" w:rsidRPr="00F10AC5" w:rsidRDefault="00F10AC5" w:rsidP="00F10AC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F10AC5">
              <w:rPr>
                <w:rFonts w:eastAsia="Times New Roman" w:cs="Times New Roman"/>
                <w:color w:val="000000"/>
                <w:sz w:val="22"/>
                <w:lang w:val="ro-RO"/>
              </w:rPr>
              <w:t>Examinate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0AC5" w:rsidRPr="00F10AC5" w:rsidRDefault="00F10AC5" w:rsidP="00F10AC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F10AC5">
              <w:rPr>
                <w:rFonts w:eastAsia="Times New Roman" w:cs="Times New Roman"/>
                <w:color w:val="000000"/>
                <w:sz w:val="22"/>
                <w:lang w:val="ro-RO"/>
              </w:rPr>
              <w:t>Rată de examinare  %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0AC5" w:rsidRPr="00F10AC5" w:rsidRDefault="00F10AC5" w:rsidP="00F10AC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F10AC5">
              <w:rPr>
                <w:rFonts w:eastAsia="Times New Roman" w:cs="Times New Roman"/>
                <w:color w:val="000000"/>
                <w:sz w:val="22"/>
                <w:lang w:val="ro-RO"/>
              </w:rPr>
              <w:t>Contestate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0AC5" w:rsidRPr="00F10AC5" w:rsidRDefault="00F10AC5" w:rsidP="00F10AC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F10AC5">
              <w:rPr>
                <w:rFonts w:eastAsia="Times New Roman" w:cs="Times New Roman"/>
                <w:color w:val="000000"/>
                <w:sz w:val="22"/>
                <w:lang w:val="ro-RO"/>
              </w:rPr>
              <w:t>Rată, contestate din examinate %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0AC5" w:rsidRPr="00F10AC5" w:rsidRDefault="00F10AC5" w:rsidP="00F10AC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F10AC5">
              <w:rPr>
                <w:rFonts w:eastAsia="Times New Roman" w:cs="Times New Roman"/>
                <w:color w:val="000000"/>
                <w:sz w:val="22"/>
                <w:lang w:val="ro-RO"/>
              </w:rPr>
              <w:t>Casate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0AC5" w:rsidRPr="00F10AC5" w:rsidRDefault="00F10AC5" w:rsidP="00F10AC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F10AC5">
              <w:rPr>
                <w:rFonts w:eastAsia="Times New Roman" w:cs="Times New Roman"/>
                <w:color w:val="000000"/>
                <w:sz w:val="22"/>
                <w:lang w:val="ro-RO"/>
              </w:rPr>
              <w:t>Rată, casate din cele contestate %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0AC5" w:rsidRPr="00F10AC5" w:rsidRDefault="00F10AC5" w:rsidP="00F10AC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F10AC5">
              <w:rPr>
                <w:rFonts w:eastAsia="Times New Roman" w:cs="Times New Roman"/>
                <w:color w:val="000000"/>
                <w:sz w:val="22"/>
                <w:lang w:val="ro-RO"/>
              </w:rPr>
              <w:t>Menținute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0AC5" w:rsidRPr="00F10AC5" w:rsidRDefault="00F10AC5" w:rsidP="00F10AC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F10AC5">
              <w:rPr>
                <w:rFonts w:eastAsia="Times New Roman" w:cs="Times New Roman"/>
                <w:color w:val="000000"/>
                <w:sz w:val="22"/>
                <w:lang w:val="ro-RO"/>
              </w:rPr>
              <w:t>Rată, menținute din cele contestate %</w:t>
            </w:r>
          </w:p>
        </w:tc>
      </w:tr>
      <w:tr w:rsidR="00F10AC5" w:rsidRPr="00F10AC5" w:rsidTr="00F10AC5">
        <w:trPr>
          <w:trHeight w:val="473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AC5" w:rsidRPr="00F10AC5" w:rsidRDefault="00F10AC5" w:rsidP="00F10AC5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lang w:val="ro-RO"/>
              </w:rPr>
            </w:pPr>
            <w:r w:rsidRPr="00F10AC5">
              <w:rPr>
                <w:rFonts w:eastAsia="Times New Roman" w:cs="Times New Roman"/>
                <w:b/>
                <w:bCs/>
                <w:color w:val="000000"/>
                <w:sz w:val="22"/>
                <w:lang w:val="ro-RO"/>
              </w:rPr>
              <w:t>Jud. Cahul</w:t>
            </w:r>
            <w:r w:rsidR="00C670E4">
              <w:rPr>
                <w:rFonts w:eastAsia="Times New Roman" w:cs="Times New Roman"/>
                <w:b/>
                <w:bCs/>
                <w:color w:val="000000"/>
                <w:sz w:val="22"/>
                <w:lang w:val="ro-RO"/>
              </w:rPr>
              <w:t xml:space="preserve"> sediul Central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AC5" w:rsidRPr="00F10AC5" w:rsidRDefault="00F10AC5" w:rsidP="00F10AC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F10AC5">
              <w:rPr>
                <w:rFonts w:eastAsia="Times New Roman" w:cs="Times New Roman"/>
                <w:color w:val="000000"/>
                <w:szCs w:val="24"/>
                <w:lang w:val="ro-RO"/>
              </w:rPr>
              <w:t>373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AC5" w:rsidRPr="00F10AC5" w:rsidRDefault="00F10AC5" w:rsidP="00F10AC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F10AC5">
              <w:rPr>
                <w:rFonts w:eastAsia="Times New Roman" w:cs="Times New Roman"/>
                <w:color w:val="000000"/>
                <w:szCs w:val="24"/>
                <w:lang w:val="ro-RO"/>
              </w:rPr>
              <w:t>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AC5" w:rsidRPr="00F10AC5" w:rsidRDefault="00F10AC5" w:rsidP="00F10AC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F10AC5">
              <w:rPr>
                <w:rFonts w:eastAsia="Times New Roman" w:cs="Times New Roman"/>
                <w:color w:val="000000"/>
                <w:szCs w:val="24"/>
                <w:lang w:val="ro-RO"/>
              </w:rPr>
              <w:t>54,42%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AC5" w:rsidRPr="00F10AC5" w:rsidRDefault="00F10AC5" w:rsidP="00F10AC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F10AC5">
              <w:rPr>
                <w:rFonts w:eastAsia="Times New Roman" w:cs="Times New Roman"/>
                <w:color w:val="000000"/>
                <w:szCs w:val="24"/>
                <w:lang w:val="ro-RO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AC5" w:rsidRPr="00F10AC5" w:rsidRDefault="00F10AC5" w:rsidP="00F10AC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F10AC5">
              <w:rPr>
                <w:rFonts w:eastAsia="Times New Roman" w:cs="Times New Roman"/>
                <w:color w:val="000000"/>
                <w:szCs w:val="24"/>
                <w:lang w:val="ro-RO"/>
              </w:rPr>
              <w:t>20,69%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AC5" w:rsidRPr="00F10AC5" w:rsidRDefault="00F10AC5" w:rsidP="00F10AC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F10AC5">
              <w:rPr>
                <w:rFonts w:eastAsia="Times New Roman" w:cs="Times New Roman"/>
                <w:color w:val="000000"/>
                <w:szCs w:val="24"/>
                <w:lang w:val="ro-RO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AC5" w:rsidRPr="00F10AC5" w:rsidRDefault="00F10AC5" w:rsidP="00F10AC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F10AC5">
              <w:rPr>
                <w:rFonts w:eastAsia="Times New Roman" w:cs="Times New Roman"/>
                <w:color w:val="000000"/>
                <w:szCs w:val="24"/>
                <w:lang w:val="ro-RO"/>
              </w:rPr>
              <w:t>64,29%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AC5" w:rsidRPr="00F10AC5" w:rsidRDefault="00F10AC5" w:rsidP="00F10AC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F10AC5">
              <w:rPr>
                <w:rFonts w:eastAsia="Times New Roman" w:cs="Times New Roman"/>
                <w:color w:val="000000"/>
                <w:szCs w:val="24"/>
                <w:lang w:val="ro-RO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AC5" w:rsidRPr="00F10AC5" w:rsidRDefault="00F10AC5" w:rsidP="00F10AC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F10AC5">
              <w:rPr>
                <w:rFonts w:eastAsia="Times New Roman" w:cs="Times New Roman"/>
                <w:color w:val="000000"/>
                <w:szCs w:val="24"/>
                <w:lang w:val="ro-RO"/>
              </w:rPr>
              <w:t>35,71%</w:t>
            </w:r>
          </w:p>
        </w:tc>
      </w:tr>
      <w:tr w:rsidR="00F10AC5" w:rsidRPr="00F10AC5" w:rsidTr="00F10AC5">
        <w:trPr>
          <w:trHeight w:val="76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AC5" w:rsidRPr="00F10AC5" w:rsidRDefault="00F10AC5" w:rsidP="00F10AC5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lang w:val="ro-R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val="ro-RO"/>
              </w:rPr>
              <w:t xml:space="preserve">Jud. Cahul cu sediul  în or. </w:t>
            </w:r>
            <w:r w:rsidRPr="00F10AC5">
              <w:rPr>
                <w:rFonts w:eastAsia="Times New Roman" w:cs="Times New Roman"/>
                <w:b/>
                <w:bCs/>
                <w:color w:val="000000"/>
                <w:sz w:val="22"/>
                <w:lang w:val="ro-RO"/>
              </w:rPr>
              <w:t>Cantemir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AC5" w:rsidRPr="00F10AC5" w:rsidRDefault="00F10AC5" w:rsidP="00F10AC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F10AC5">
              <w:rPr>
                <w:rFonts w:eastAsia="Times New Roman" w:cs="Times New Roman"/>
                <w:color w:val="000000"/>
                <w:szCs w:val="24"/>
                <w:lang w:val="ro-RO"/>
              </w:rPr>
              <w:t>205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AC5" w:rsidRPr="00F10AC5" w:rsidRDefault="00F10AC5" w:rsidP="00F10AC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F10AC5">
              <w:rPr>
                <w:rFonts w:eastAsia="Times New Roman" w:cs="Times New Roman"/>
                <w:color w:val="000000"/>
                <w:szCs w:val="24"/>
                <w:lang w:val="ro-RO"/>
              </w:rPr>
              <w:t>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AC5" w:rsidRPr="00F10AC5" w:rsidRDefault="00F10AC5" w:rsidP="00F10AC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F10AC5">
              <w:rPr>
                <w:rFonts w:eastAsia="Times New Roman" w:cs="Times New Roman"/>
                <w:color w:val="000000"/>
                <w:szCs w:val="24"/>
                <w:lang w:val="ro-RO"/>
              </w:rPr>
              <w:t>50,24%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AC5" w:rsidRPr="00F10AC5" w:rsidRDefault="00F10AC5" w:rsidP="00F10AC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F10AC5">
              <w:rPr>
                <w:rFonts w:eastAsia="Times New Roman" w:cs="Times New Roman"/>
                <w:color w:val="000000"/>
                <w:szCs w:val="24"/>
                <w:lang w:val="ro-RO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AC5" w:rsidRPr="00F10AC5" w:rsidRDefault="00F10AC5" w:rsidP="00F10AC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F10AC5">
              <w:rPr>
                <w:rFonts w:eastAsia="Times New Roman" w:cs="Times New Roman"/>
                <w:color w:val="000000"/>
                <w:szCs w:val="24"/>
                <w:lang w:val="ro-RO"/>
              </w:rPr>
              <w:t>18,45%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AC5" w:rsidRPr="00F10AC5" w:rsidRDefault="00F10AC5" w:rsidP="00F10AC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F10AC5">
              <w:rPr>
                <w:rFonts w:eastAsia="Times New Roman" w:cs="Times New Roman"/>
                <w:color w:val="000000"/>
                <w:szCs w:val="24"/>
                <w:lang w:val="ro-RO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AC5" w:rsidRPr="00F10AC5" w:rsidRDefault="00F10AC5" w:rsidP="00F10AC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F10AC5">
              <w:rPr>
                <w:rFonts w:eastAsia="Times New Roman" w:cs="Times New Roman"/>
                <w:color w:val="000000"/>
                <w:szCs w:val="24"/>
                <w:lang w:val="ro-RO"/>
              </w:rPr>
              <w:t>52,63%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AC5" w:rsidRPr="00F10AC5" w:rsidRDefault="00F10AC5" w:rsidP="00F10AC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F10AC5">
              <w:rPr>
                <w:rFonts w:eastAsia="Times New Roman" w:cs="Times New Roman"/>
                <w:color w:val="000000"/>
                <w:szCs w:val="24"/>
                <w:lang w:val="ro-RO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AC5" w:rsidRPr="00F10AC5" w:rsidRDefault="00F10AC5" w:rsidP="00F10AC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F10AC5">
              <w:rPr>
                <w:rFonts w:eastAsia="Times New Roman" w:cs="Times New Roman"/>
                <w:color w:val="000000"/>
                <w:szCs w:val="24"/>
                <w:lang w:val="ro-RO"/>
              </w:rPr>
              <w:t>47,37%</w:t>
            </w:r>
          </w:p>
        </w:tc>
      </w:tr>
      <w:tr w:rsidR="00F10AC5" w:rsidRPr="00F10AC5" w:rsidTr="00F10AC5">
        <w:trPr>
          <w:trHeight w:val="76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AC5" w:rsidRPr="00F10AC5" w:rsidRDefault="00F10AC5" w:rsidP="00F10AC5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lang w:val="ro-RO"/>
              </w:rPr>
            </w:pPr>
            <w:r w:rsidRPr="00F10AC5">
              <w:rPr>
                <w:rFonts w:eastAsia="Times New Roman" w:cs="Times New Roman"/>
                <w:b/>
                <w:bCs/>
                <w:color w:val="000000"/>
                <w:sz w:val="22"/>
                <w:lang w:val="ro-RO"/>
              </w:rPr>
              <w:t>Jud. Cahul cu sediul în or. Taraclia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10AC5" w:rsidRPr="00F10AC5" w:rsidRDefault="00F10AC5" w:rsidP="00F10AC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F10AC5">
              <w:rPr>
                <w:rFonts w:eastAsia="Times New Roman" w:cs="Times New Roman"/>
                <w:color w:val="000000"/>
                <w:szCs w:val="24"/>
                <w:lang w:val="ro-RO"/>
              </w:rPr>
              <w:t>154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10AC5" w:rsidRPr="00F10AC5" w:rsidRDefault="00F10AC5" w:rsidP="00F10AC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F10AC5">
              <w:rPr>
                <w:rFonts w:eastAsia="Times New Roman" w:cs="Times New Roman"/>
                <w:color w:val="000000"/>
                <w:szCs w:val="24"/>
                <w:lang w:val="ro-RO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10AC5" w:rsidRPr="00F10AC5" w:rsidRDefault="00F10AC5" w:rsidP="00F10AC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F10AC5">
              <w:rPr>
                <w:rFonts w:eastAsia="Times New Roman" w:cs="Times New Roman"/>
                <w:color w:val="000000"/>
                <w:szCs w:val="24"/>
                <w:lang w:val="ro-RO"/>
              </w:rPr>
              <w:t>61,69%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10AC5" w:rsidRPr="00F10AC5" w:rsidRDefault="00F10AC5" w:rsidP="00F10AC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F10AC5">
              <w:rPr>
                <w:rFonts w:eastAsia="Times New Roman" w:cs="Times New Roman"/>
                <w:color w:val="000000"/>
                <w:szCs w:val="24"/>
                <w:lang w:val="ro-RO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10AC5" w:rsidRPr="00F10AC5" w:rsidRDefault="00F10AC5" w:rsidP="00F10AC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F10AC5">
              <w:rPr>
                <w:rFonts w:eastAsia="Times New Roman" w:cs="Times New Roman"/>
                <w:color w:val="000000"/>
                <w:szCs w:val="24"/>
                <w:lang w:val="ro-RO"/>
              </w:rPr>
              <w:t>21,05%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10AC5" w:rsidRPr="00F10AC5" w:rsidRDefault="00F10AC5" w:rsidP="00F10AC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F10AC5">
              <w:rPr>
                <w:rFonts w:eastAsia="Times New Roman" w:cs="Times New Roman"/>
                <w:color w:val="000000"/>
                <w:szCs w:val="24"/>
                <w:lang w:val="ro-RO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10AC5" w:rsidRPr="00F10AC5" w:rsidRDefault="00F10AC5" w:rsidP="00F10AC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F10AC5">
              <w:rPr>
                <w:rFonts w:eastAsia="Times New Roman" w:cs="Times New Roman"/>
                <w:color w:val="000000"/>
                <w:szCs w:val="24"/>
                <w:lang w:val="ro-RO"/>
              </w:rPr>
              <w:t>40,00%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10AC5" w:rsidRPr="00F10AC5" w:rsidRDefault="00F10AC5" w:rsidP="00F10AC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F10AC5">
              <w:rPr>
                <w:rFonts w:eastAsia="Times New Roman" w:cs="Times New Roman"/>
                <w:color w:val="000000"/>
                <w:szCs w:val="24"/>
                <w:lang w:val="ro-RO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10AC5" w:rsidRPr="00F10AC5" w:rsidRDefault="00F10AC5" w:rsidP="00F10AC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F10AC5">
              <w:rPr>
                <w:rFonts w:eastAsia="Times New Roman" w:cs="Times New Roman"/>
                <w:color w:val="000000"/>
                <w:szCs w:val="24"/>
                <w:lang w:val="ro-RO"/>
              </w:rPr>
              <w:t>60,00%</w:t>
            </w:r>
          </w:p>
        </w:tc>
      </w:tr>
      <w:tr w:rsidR="00F10AC5" w:rsidRPr="00F10AC5" w:rsidTr="00F10AC5">
        <w:trPr>
          <w:trHeight w:val="765"/>
        </w:trPr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F10AC5" w:rsidRPr="00F10AC5" w:rsidRDefault="00F10AC5" w:rsidP="00F10AC5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lang w:val="ro-RO"/>
              </w:rPr>
            </w:pPr>
            <w:r w:rsidRPr="00F10AC5">
              <w:rPr>
                <w:rFonts w:eastAsia="Times New Roman" w:cs="Times New Roman"/>
                <w:b/>
                <w:bCs/>
                <w:color w:val="000000"/>
                <w:sz w:val="22"/>
                <w:lang w:val="ro-RO"/>
              </w:rPr>
              <w:t>TOTAL cauze în Instanțe Judecătorești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F10AC5" w:rsidRPr="00F10AC5" w:rsidRDefault="00F10AC5" w:rsidP="00F10AC5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F10AC5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732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F10AC5" w:rsidRPr="00F10AC5" w:rsidRDefault="00F10AC5" w:rsidP="00F10AC5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F10AC5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401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F10AC5" w:rsidRPr="00F10AC5" w:rsidRDefault="00F10AC5" w:rsidP="00F10AC5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F10AC5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54,78%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F10AC5" w:rsidRPr="00F10AC5" w:rsidRDefault="00F10AC5" w:rsidP="00F10AC5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F10AC5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81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F10AC5" w:rsidRPr="00F10AC5" w:rsidRDefault="00F10AC5" w:rsidP="00F10AC5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F10AC5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20,20%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F10AC5" w:rsidRPr="00F10AC5" w:rsidRDefault="00F10AC5" w:rsidP="00F10AC5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F10AC5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45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F10AC5" w:rsidRPr="00F10AC5" w:rsidRDefault="00F10AC5" w:rsidP="00F10AC5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F10AC5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11,22%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F10AC5" w:rsidRPr="00F10AC5" w:rsidRDefault="00F10AC5" w:rsidP="00F10AC5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F10AC5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36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0000"/>
            <w:vAlign w:val="center"/>
            <w:hideMark/>
          </w:tcPr>
          <w:p w:rsidR="00F10AC5" w:rsidRPr="00F10AC5" w:rsidRDefault="00F10AC5" w:rsidP="00F10AC5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F10AC5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44,44%</w:t>
            </w:r>
          </w:p>
        </w:tc>
      </w:tr>
    </w:tbl>
    <w:p w:rsidR="005914AC" w:rsidRDefault="005914AC" w:rsidP="005914AC">
      <w:pPr>
        <w:pStyle w:val="ac"/>
        <w:ind w:left="927" w:firstLine="0"/>
        <w:rPr>
          <w:rStyle w:val="ae"/>
          <w:sz w:val="22"/>
        </w:rPr>
      </w:pPr>
    </w:p>
    <w:p w:rsidR="00BC2B53" w:rsidRDefault="00BC2B53" w:rsidP="005914AC">
      <w:pPr>
        <w:pStyle w:val="ac"/>
        <w:ind w:left="927" w:firstLine="0"/>
        <w:rPr>
          <w:rStyle w:val="ae"/>
          <w:sz w:val="22"/>
        </w:rPr>
      </w:pPr>
    </w:p>
    <w:p w:rsidR="00BC2B53" w:rsidRDefault="00BC2B53" w:rsidP="005914AC">
      <w:pPr>
        <w:pStyle w:val="ac"/>
        <w:ind w:left="927" w:firstLine="0"/>
        <w:rPr>
          <w:rStyle w:val="ae"/>
          <w:sz w:val="22"/>
        </w:rPr>
      </w:pPr>
    </w:p>
    <w:p w:rsidR="00BC2B53" w:rsidRDefault="00BC2B53" w:rsidP="005914AC">
      <w:pPr>
        <w:pStyle w:val="ac"/>
        <w:ind w:left="927" w:firstLine="0"/>
        <w:rPr>
          <w:rStyle w:val="ae"/>
          <w:sz w:val="22"/>
        </w:rPr>
      </w:pPr>
    </w:p>
    <w:p w:rsidR="00BC2B53" w:rsidRPr="005914AC" w:rsidRDefault="00BC2B53" w:rsidP="005914AC">
      <w:pPr>
        <w:pStyle w:val="ac"/>
        <w:ind w:left="927" w:firstLine="0"/>
        <w:rPr>
          <w:rStyle w:val="ae"/>
          <w:sz w:val="22"/>
        </w:rPr>
      </w:pPr>
    </w:p>
    <w:p w:rsidR="00BC2B53" w:rsidRPr="00C670E4" w:rsidRDefault="00C670E4" w:rsidP="00C670E4">
      <w:pPr>
        <w:pStyle w:val="ac"/>
        <w:ind w:left="927" w:firstLine="0"/>
        <w:rPr>
          <w:rFonts w:ascii="Times New Roman" w:hAnsi="Times New Roman"/>
          <w:iCs/>
          <w:color w:val="FF0000"/>
          <w:sz w:val="22"/>
          <w:lang w:val="ro-RO"/>
        </w:rPr>
      </w:pPr>
      <w:r>
        <w:rPr>
          <w:noProof/>
        </w:rPr>
        <w:drawing>
          <wp:inline distT="0" distB="0" distL="0" distR="0" wp14:anchorId="48E498C6" wp14:editId="2A0D5A12">
            <wp:extent cx="6419850" cy="27813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BC2B53" w:rsidRDefault="00BC2B53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BC2B53" w:rsidRDefault="00BC2B53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D15569" w:rsidRDefault="00D15569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D15569" w:rsidRDefault="00D15569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D15569" w:rsidRDefault="00D15569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D15569" w:rsidRDefault="00D15569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D15569" w:rsidRPr="00B120AE" w:rsidRDefault="00D15569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895B4F" w:rsidRPr="00852139" w:rsidRDefault="00341268" w:rsidP="0081409A">
      <w:pPr>
        <w:pStyle w:val="a5"/>
        <w:numPr>
          <w:ilvl w:val="1"/>
          <w:numId w:val="43"/>
        </w:numPr>
        <w:tabs>
          <w:tab w:val="left" w:pos="142"/>
        </w:tabs>
        <w:ind w:right="-1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852139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895B4F" w:rsidRPr="00852139">
        <w:rPr>
          <w:rFonts w:ascii="Times New Roman" w:hAnsi="Times New Roman"/>
          <w:b/>
          <w:sz w:val="24"/>
          <w:szCs w:val="24"/>
          <w:lang w:val="ro-RO"/>
        </w:rPr>
        <w:t xml:space="preserve">Examinarea materialelor și dosarelor penale în ordine de recurs </w:t>
      </w:r>
    </w:p>
    <w:p w:rsidR="00895B4F" w:rsidRPr="00852139" w:rsidRDefault="00895B4F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852139">
        <w:rPr>
          <w:rFonts w:ascii="Times New Roman" w:hAnsi="Times New Roman"/>
          <w:b/>
          <w:sz w:val="24"/>
          <w:szCs w:val="24"/>
          <w:lang w:val="ro-RO"/>
        </w:rPr>
        <w:t xml:space="preserve">(1r; 14r-16r; 21r; </w:t>
      </w:r>
      <w:r w:rsidR="002F3027" w:rsidRPr="00852139">
        <w:rPr>
          <w:rFonts w:ascii="Times New Roman" w:hAnsi="Times New Roman"/>
          <w:b/>
          <w:sz w:val="24"/>
          <w:szCs w:val="24"/>
          <w:lang w:val="ro-RO"/>
        </w:rPr>
        <w:t>10r; 11r;</w:t>
      </w:r>
      <w:r w:rsidR="00341268" w:rsidRPr="00852139">
        <w:rPr>
          <w:rFonts w:ascii="Times New Roman" w:hAnsi="Times New Roman"/>
          <w:b/>
          <w:sz w:val="24"/>
          <w:szCs w:val="24"/>
          <w:lang w:val="ro-RO"/>
        </w:rPr>
        <w:t>12r;</w:t>
      </w:r>
      <w:r w:rsidRPr="00852139">
        <w:rPr>
          <w:rFonts w:ascii="Times New Roman" w:hAnsi="Times New Roman"/>
          <w:b/>
          <w:sz w:val="24"/>
          <w:szCs w:val="24"/>
          <w:lang w:val="ro-RO"/>
        </w:rPr>
        <w:t>19r)</w:t>
      </w:r>
    </w:p>
    <w:p w:rsidR="00895B4F" w:rsidRPr="00852139" w:rsidRDefault="00895B4F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341268" w:rsidRPr="00967789" w:rsidRDefault="00341268" w:rsidP="00341268">
      <w:pPr>
        <w:ind w:right="-1"/>
        <w:rPr>
          <w:b/>
          <w:lang w:val="ro-RO"/>
        </w:rPr>
      </w:pPr>
      <w:r w:rsidRPr="00967789">
        <w:rPr>
          <w:lang w:val="ro-RO"/>
        </w:rPr>
        <w:t xml:space="preserve">În perioada </w:t>
      </w:r>
      <w:r w:rsidR="000B4E88">
        <w:rPr>
          <w:lang w:val="ro-RO"/>
        </w:rPr>
        <w:t>6 luni</w:t>
      </w:r>
      <w:r w:rsidR="00967789" w:rsidRPr="00967789">
        <w:rPr>
          <w:lang w:val="ro-RO"/>
        </w:rPr>
        <w:t xml:space="preserve"> a anului 2017</w:t>
      </w:r>
      <w:r w:rsidRPr="00967789">
        <w:rPr>
          <w:lang w:val="ro-RO"/>
        </w:rPr>
        <w:t xml:space="preserve"> la Curtea de Apel Cahul s-au aflat în procedură </w:t>
      </w:r>
      <w:r w:rsidR="003C033E">
        <w:rPr>
          <w:b/>
          <w:lang w:val="ro-RO"/>
        </w:rPr>
        <w:t>210</w:t>
      </w:r>
      <w:r w:rsidRPr="00967789">
        <w:rPr>
          <w:b/>
          <w:lang w:val="ro-RO"/>
        </w:rPr>
        <w:t xml:space="preserve"> </w:t>
      </w:r>
      <w:r w:rsidRPr="00967789">
        <w:rPr>
          <w:b/>
          <w:szCs w:val="24"/>
          <w:lang w:val="ro-RO"/>
        </w:rPr>
        <w:t xml:space="preserve">materiale și </w:t>
      </w:r>
      <w:r w:rsidR="008E1F38" w:rsidRPr="00967789">
        <w:rPr>
          <w:b/>
          <w:szCs w:val="24"/>
          <w:lang w:val="ro-RO"/>
        </w:rPr>
        <w:t>cauze</w:t>
      </w:r>
      <w:r w:rsidRPr="00967789">
        <w:rPr>
          <w:b/>
          <w:szCs w:val="24"/>
          <w:lang w:val="ro-RO"/>
        </w:rPr>
        <w:t xml:space="preserve"> penale în ordine de recurs</w:t>
      </w:r>
      <w:r w:rsidRPr="00967789">
        <w:rPr>
          <w:b/>
          <w:lang w:val="ro-RO"/>
        </w:rPr>
        <w:t xml:space="preserve"> din care:</w:t>
      </w:r>
    </w:p>
    <w:p w:rsidR="00341268" w:rsidRPr="00967789" w:rsidRDefault="00341268" w:rsidP="00341268">
      <w:pPr>
        <w:pStyle w:val="a5"/>
        <w:spacing w:line="276" w:lineRule="auto"/>
        <w:ind w:right="-1" w:firstLine="567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967789">
        <w:rPr>
          <w:rFonts w:ascii="Times New Roman" w:hAnsi="Times New Roman"/>
          <w:i/>
          <w:sz w:val="24"/>
          <w:szCs w:val="24"/>
          <w:lang w:val="ro-RO"/>
        </w:rPr>
        <w:t>penale în ordine de  recurs cu indicele 1r -</w:t>
      </w:r>
      <w:r w:rsidR="003C033E">
        <w:rPr>
          <w:rFonts w:ascii="Times New Roman" w:hAnsi="Times New Roman"/>
          <w:b/>
          <w:sz w:val="24"/>
          <w:szCs w:val="24"/>
          <w:lang w:val="ro-RO"/>
        </w:rPr>
        <w:t>19</w:t>
      </w:r>
    </w:p>
    <w:p w:rsidR="00341268" w:rsidRPr="00967789" w:rsidRDefault="003C033E" w:rsidP="00341268">
      <w:pPr>
        <w:pStyle w:val="a5"/>
        <w:spacing w:line="276" w:lineRule="auto"/>
        <w:ind w:right="-1" w:firstLine="567"/>
        <w:jc w:val="both"/>
        <w:rPr>
          <w:rFonts w:ascii="Times New Roman" w:hAnsi="Times New Roman"/>
          <w:i/>
          <w:sz w:val="24"/>
          <w:szCs w:val="24"/>
          <w:lang w:val="ro-RO"/>
        </w:rPr>
      </w:pPr>
      <w:r>
        <w:rPr>
          <w:rFonts w:ascii="Times New Roman" w:hAnsi="Times New Roman"/>
          <w:i/>
          <w:sz w:val="24"/>
          <w:szCs w:val="24"/>
          <w:lang w:val="ro-RO"/>
        </w:rPr>
        <w:t>aplicarea măsurilor de constrâ</w:t>
      </w:r>
      <w:r w:rsidR="00341268" w:rsidRPr="00967789">
        <w:rPr>
          <w:rFonts w:ascii="Times New Roman" w:hAnsi="Times New Roman"/>
          <w:i/>
          <w:sz w:val="24"/>
          <w:szCs w:val="24"/>
          <w:lang w:val="ro-RO"/>
        </w:rPr>
        <w:t xml:space="preserve">ngere /mandate la arest 14 r-16 r – </w:t>
      </w:r>
      <w:r>
        <w:rPr>
          <w:rFonts w:ascii="Times New Roman" w:hAnsi="Times New Roman"/>
          <w:b/>
          <w:i/>
          <w:sz w:val="24"/>
          <w:szCs w:val="24"/>
          <w:lang w:val="ro-RO"/>
        </w:rPr>
        <w:t>50</w:t>
      </w:r>
      <w:r w:rsidR="00341268" w:rsidRPr="00967789">
        <w:rPr>
          <w:rFonts w:ascii="Times New Roman" w:hAnsi="Times New Roman"/>
          <w:b/>
          <w:i/>
          <w:sz w:val="24"/>
          <w:szCs w:val="24"/>
          <w:lang w:val="ro-RO"/>
        </w:rPr>
        <w:t xml:space="preserve"> </w:t>
      </w:r>
    </w:p>
    <w:p w:rsidR="00341268" w:rsidRPr="00967789" w:rsidRDefault="003C033E" w:rsidP="00341268">
      <w:pPr>
        <w:pStyle w:val="a5"/>
        <w:spacing w:line="276" w:lineRule="auto"/>
        <w:ind w:right="-1" w:firstLine="567"/>
        <w:jc w:val="both"/>
        <w:rPr>
          <w:rFonts w:ascii="Times New Roman" w:hAnsi="Times New Roman"/>
          <w:i/>
          <w:sz w:val="24"/>
          <w:szCs w:val="24"/>
          <w:lang w:val="ro-RO"/>
        </w:rPr>
      </w:pPr>
      <w:r>
        <w:rPr>
          <w:rFonts w:ascii="Times New Roman" w:hAnsi="Times New Roman"/>
          <w:i/>
          <w:sz w:val="24"/>
          <w:szCs w:val="24"/>
          <w:lang w:val="ro-RO"/>
        </w:rPr>
        <w:t>punerea în executare a hotărâ</w:t>
      </w:r>
      <w:r w:rsidR="00341268" w:rsidRPr="00967789">
        <w:rPr>
          <w:rFonts w:ascii="Times New Roman" w:hAnsi="Times New Roman"/>
          <w:i/>
          <w:sz w:val="24"/>
          <w:szCs w:val="24"/>
          <w:lang w:val="ro-RO"/>
        </w:rPr>
        <w:t xml:space="preserve">rilor judecătorești/prezentări cu indicele 21 r – </w:t>
      </w:r>
      <w:r>
        <w:rPr>
          <w:rFonts w:ascii="Times New Roman" w:hAnsi="Times New Roman"/>
          <w:b/>
          <w:i/>
          <w:sz w:val="24"/>
          <w:szCs w:val="24"/>
          <w:lang w:val="ro-RO"/>
        </w:rPr>
        <w:t>90</w:t>
      </w:r>
      <w:r w:rsidR="00341268" w:rsidRPr="00967789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</w:p>
    <w:p w:rsidR="00341268" w:rsidRPr="00967789" w:rsidRDefault="00341268" w:rsidP="00341268">
      <w:pPr>
        <w:pStyle w:val="a5"/>
        <w:spacing w:line="276" w:lineRule="auto"/>
        <w:ind w:right="-1" w:firstLine="567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967789">
        <w:rPr>
          <w:rFonts w:ascii="Times New Roman" w:hAnsi="Times New Roman"/>
          <w:i/>
          <w:sz w:val="24"/>
          <w:szCs w:val="24"/>
          <w:lang w:val="ro-RO"/>
        </w:rPr>
        <w:t>materiale privind strămutarea cu indicele 24 r –</w:t>
      </w:r>
      <w:r w:rsidR="00967789" w:rsidRPr="00967789">
        <w:rPr>
          <w:rFonts w:ascii="Times New Roman" w:hAnsi="Times New Roman"/>
          <w:b/>
          <w:i/>
          <w:sz w:val="24"/>
          <w:szCs w:val="24"/>
          <w:lang w:val="ro-RO"/>
        </w:rPr>
        <w:t>0</w:t>
      </w:r>
    </w:p>
    <w:p w:rsidR="00341268" w:rsidRPr="00967789" w:rsidRDefault="003C033E" w:rsidP="00341268">
      <w:pPr>
        <w:pStyle w:val="a5"/>
        <w:spacing w:line="276" w:lineRule="auto"/>
        <w:ind w:right="-1" w:firstLine="567"/>
        <w:jc w:val="both"/>
        <w:rPr>
          <w:rFonts w:ascii="Times New Roman" w:hAnsi="Times New Roman"/>
          <w:i/>
          <w:sz w:val="24"/>
          <w:szCs w:val="24"/>
          <w:lang w:val="ro-RO"/>
        </w:rPr>
      </w:pPr>
      <w:r>
        <w:rPr>
          <w:rFonts w:ascii="Times New Roman" w:hAnsi="Times New Roman"/>
          <w:i/>
          <w:sz w:val="24"/>
          <w:szCs w:val="24"/>
          <w:lang w:val="ro-RO"/>
        </w:rPr>
        <w:t>plâ</w:t>
      </w:r>
      <w:r w:rsidR="00341268" w:rsidRPr="00967789">
        <w:rPr>
          <w:rFonts w:ascii="Times New Roman" w:hAnsi="Times New Roman"/>
          <w:i/>
          <w:sz w:val="24"/>
          <w:szCs w:val="24"/>
          <w:lang w:val="ro-RO"/>
        </w:rPr>
        <w:t>ngeri î/a acț. OUP cu indicele 10 r –</w:t>
      </w:r>
      <w:r>
        <w:rPr>
          <w:rFonts w:ascii="Times New Roman" w:hAnsi="Times New Roman"/>
          <w:b/>
          <w:i/>
          <w:sz w:val="24"/>
          <w:szCs w:val="24"/>
          <w:lang w:val="ro-RO"/>
        </w:rPr>
        <w:t>40</w:t>
      </w:r>
      <w:r w:rsidR="00341268" w:rsidRPr="00967789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</w:p>
    <w:p w:rsidR="00341268" w:rsidRPr="00967789" w:rsidRDefault="00341268" w:rsidP="00341268">
      <w:pPr>
        <w:pStyle w:val="a5"/>
        <w:spacing w:line="276" w:lineRule="auto"/>
        <w:ind w:right="-1" w:firstLine="567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967789">
        <w:rPr>
          <w:rFonts w:ascii="Times New Roman" w:hAnsi="Times New Roman"/>
          <w:i/>
          <w:sz w:val="24"/>
          <w:szCs w:val="24"/>
          <w:lang w:val="ro-RO"/>
        </w:rPr>
        <w:t xml:space="preserve">materiale privind acț. de UP efectuate cu autorizarea judecăt. de instruție cu indicele 12 r– </w:t>
      </w:r>
      <w:r w:rsidR="003C033E">
        <w:rPr>
          <w:rFonts w:ascii="Times New Roman" w:hAnsi="Times New Roman"/>
          <w:b/>
          <w:i/>
          <w:sz w:val="24"/>
          <w:szCs w:val="24"/>
          <w:lang w:val="ro-RO"/>
        </w:rPr>
        <w:t>11</w:t>
      </w:r>
      <w:r w:rsidRPr="00967789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</w:p>
    <w:p w:rsidR="00341268" w:rsidRPr="00967789" w:rsidRDefault="00341268" w:rsidP="00341268">
      <w:pPr>
        <w:pStyle w:val="a5"/>
        <w:spacing w:line="276" w:lineRule="auto"/>
        <w:ind w:right="-1" w:firstLine="567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967789">
        <w:rPr>
          <w:rFonts w:ascii="Times New Roman" w:hAnsi="Times New Roman"/>
          <w:i/>
          <w:sz w:val="24"/>
          <w:szCs w:val="24"/>
          <w:lang w:val="ro-RO"/>
        </w:rPr>
        <w:t xml:space="preserve">materiale privind ridicarea provizorie a permisului de conducere cu indicele 19 r - </w:t>
      </w:r>
      <w:r w:rsidR="00A1451C" w:rsidRPr="00967789">
        <w:rPr>
          <w:rFonts w:ascii="Times New Roman" w:hAnsi="Times New Roman"/>
          <w:b/>
          <w:i/>
          <w:sz w:val="24"/>
          <w:szCs w:val="24"/>
          <w:lang w:val="ro-RO"/>
        </w:rPr>
        <w:t>0</w:t>
      </w:r>
    </w:p>
    <w:p w:rsidR="00341268" w:rsidRPr="00967789" w:rsidRDefault="00341268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A1451C" w:rsidRPr="00967789" w:rsidRDefault="00A1451C" w:rsidP="00A1451C">
      <w:pPr>
        <w:ind w:right="-1"/>
        <w:rPr>
          <w:lang w:val="ro-RO"/>
        </w:rPr>
      </w:pPr>
      <w:r w:rsidRPr="00967789">
        <w:rPr>
          <w:lang w:val="ro-RO"/>
        </w:rPr>
        <w:t xml:space="preserve">Din numărul dosarelor aflate în procedură </w:t>
      </w:r>
      <w:r w:rsidR="00967789" w:rsidRPr="00967789">
        <w:rPr>
          <w:b/>
          <w:lang w:val="ro-RO"/>
        </w:rPr>
        <w:t>39</w:t>
      </w:r>
      <w:r w:rsidRPr="00967789">
        <w:rPr>
          <w:b/>
          <w:lang w:val="ro-RO"/>
        </w:rPr>
        <w:t xml:space="preserve"> cauze </w:t>
      </w:r>
      <w:r w:rsidRPr="00967789">
        <w:rPr>
          <w:lang w:val="ro-RO"/>
        </w:rPr>
        <w:t xml:space="preserve">sunt pendinte la începutul perioadei raportate și </w:t>
      </w:r>
      <w:r w:rsidR="003C033E">
        <w:rPr>
          <w:b/>
          <w:lang w:val="ro-RO"/>
        </w:rPr>
        <w:t>171</w:t>
      </w:r>
      <w:r w:rsidRPr="00967789">
        <w:rPr>
          <w:b/>
          <w:lang w:val="ro-RO"/>
        </w:rPr>
        <w:t xml:space="preserve"> cauze</w:t>
      </w:r>
      <w:r w:rsidRPr="00967789">
        <w:rPr>
          <w:lang w:val="ro-RO"/>
        </w:rPr>
        <w:t xml:space="preserve">  noi înregistrate.</w:t>
      </w:r>
    </w:p>
    <w:p w:rsidR="000869C9" w:rsidRPr="00967789" w:rsidRDefault="00895B4F" w:rsidP="00967789">
      <w:pPr>
        <w:rPr>
          <w:b/>
          <w:szCs w:val="24"/>
          <w:lang w:val="ro-RO"/>
        </w:rPr>
      </w:pPr>
      <w:r w:rsidRPr="00967789">
        <w:rPr>
          <w:lang w:val="ro-RO"/>
        </w:rPr>
        <w:tab/>
      </w:r>
      <w:r w:rsidR="006154EF" w:rsidRPr="00967789">
        <w:rPr>
          <w:lang w:val="ro-RO"/>
        </w:rPr>
        <w:t>Din totalul dosarelor aflate în procedură au fost  soluționate</w:t>
      </w:r>
      <w:r w:rsidR="00131704" w:rsidRPr="00967789">
        <w:rPr>
          <w:lang w:val="ro-RO"/>
        </w:rPr>
        <w:t xml:space="preserve"> </w:t>
      </w:r>
      <w:r w:rsidR="006154EF" w:rsidRPr="00967789">
        <w:rPr>
          <w:lang w:val="ro-RO"/>
        </w:rPr>
        <w:t>–</w:t>
      </w:r>
      <w:r w:rsidR="00044362" w:rsidRPr="00967789">
        <w:rPr>
          <w:lang w:val="ro-RO"/>
        </w:rPr>
        <w:t xml:space="preserve"> </w:t>
      </w:r>
      <w:r w:rsidR="003C033E">
        <w:rPr>
          <w:b/>
          <w:lang w:val="ro-RO"/>
        </w:rPr>
        <w:t>171</w:t>
      </w:r>
      <w:r w:rsidR="00AB5D13" w:rsidRPr="00967789">
        <w:rPr>
          <w:b/>
          <w:lang w:val="ro-RO"/>
        </w:rPr>
        <w:t xml:space="preserve"> </w:t>
      </w:r>
      <w:r w:rsidR="00131704" w:rsidRPr="00967789">
        <w:rPr>
          <w:b/>
          <w:lang w:val="ro-RO"/>
        </w:rPr>
        <w:t>cauze</w:t>
      </w:r>
      <w:r w:rsidR="00AB5D13" w:rsidRPr="00967789">
        <w:rPr>
          <w:lang w:val="ro-RO"/>
        </w:rPr>
        <w:t xml:space="preserve">, </w:t>
      </w:r>
      <w:r w:rsidR="00AB5D13" w:rsidRPr="00967789">
        <w:rPr>
          <w:i/>
          <w:lang w:val="ro-RO"/>
        </w:rPr>
        <w:t xml:space="preserve">din care fără soluționare în fond </w:t>
      </w:r>
      <w:r w:rsidR="00967789" w:rsidRPr="003C033E">
        <w:rPr>
          <w:b/>
          <w:i/>
          <w:lang w:val="ro-RO"/>
        </w:rPr>
        <w:t>1 cauză</w:t>
      </w:r>
      <w:r w:rsidR="00967789" w:rsidRPr="00967789">
        <w:rPr>
          <w:i/>
          <w:lang w:val="ro-RO"/>
        </w:rPr>
        <w:t xml:space="preserve">, </w:t>
      </w:r>
      <w:r w:rsidR="00967789" w:rsidRPr="00967789">
        <w:rPr>
          <w:i/>
          <w:szCs w:val="24"/>
          <w:lang w:val="ro-RO"/>
        </w:rPr>
        <w:t>strămutate la Curții Supremă de Justiție</w:t>
      </w:r>
      <w:r w:rsidR="00967789" w:rsidRPr="00967789">
        <w:rPr>
          <w:b/>
          <w:i/>
          <w:szCs w:val="24"/>
          <w:lang w:val="ro-RO"/>
        </w:rPr>
        <w:t xml:space="preserve"> 1 cauză</w:t>
      </w:r>
      <w:r w:rsidR="00967789" w:rsidRPr="00967789">
        <w:rPr>
          <w:b/>
          <w:szCs w:val="24"/>
          <w:lang w:val="ro-RO"/>
        </w:rPr>
        <w:t>.</w:t>
      </w:r>
    </w:p>
    <w:p w:rsidR="006154EF" w:rsidRPr="00967789" w:rsidRDefault="006154EF" w:rsidP="00850420">
      <w:pPr>
        <w:rPr>
          <w:b/>
          <w:lang w:val="ro-RO"/>
        </w:rPr>
      </w:pPr>
      <w:r w:rsidRPr="00967789">
        <w:rPr>
          <w:lang w:val="ro-RO"/>
        </w:rPr>
        <w:t>N</w:t>
      </w:r>
      <w:r w:rsidR="003C033E">
        <w:rPr>
          <w:lang w:val="ro-RO"/>
        </w:rPr>
        <w:t>umărul dosarelor pendinte la sfâ</w:t>
      </w:r>
      <w:r w:rsidRPr="00967789">
        <w:rPr>
          <w:lang w:val="ro-RO"/>
        </w:rPr>
        <w:t xml:space="preserve">rșitul perioadei raportate constituie </w:t>
      </w:r>
      <w:r w:rsidR="00967789" w:rsidRPr="00967789">
        <w:rPr>
          <w:b/>
          <w:lang w:val="ro-RO"/>
        </w:rPr>
        <w:t>39</w:t>
      </w:r>
      <w:r w:rsidRPr="00967789">
        <w:rPr>
          <w:b/>
          <w:lang w:val="ro-RO"/>
        </w:rPr>
        <w:t xml:space="preserve"> </w:t>
      </w:r>
      <w:r w:rsidR="00131704" w:rsidRPr="00967789">
        <w:rPr>
          <w:b/>
          <w:lang w:val="ro-RO"/>
        </w:rPr>
        <w:t>cauze</w:t>
      </w:r>
      <w:r w:rsidRPr="00967789">
        <w:rPr>
          <w:b/>
          <w:lang w:val="ro-RO"/>
        </w:rPr>
        <w:t>.</w:t>
      </w:r>
    </w:p>
    <w:p w:rsidR="000869C9" w:rsidRPr="00554BA6" w:rsidRDefault="000869C9" w:rsidP="000869C9">
      <w:pPr>
        <w:ind w:right="-1"/>
        <w:rPr>
          <w:lang w:val="ro-RO"/>
        </w:rPr>
      </w:pPr>
      <w:r w:rsidRPr="00554BA6">
        <w:rPr>
          <w:b/>
          <w:lang w:val="ro-RO"/>
        </w:rPr>
        <w:t xml:space="preserve">Rata de variație a stocului de </w:t>
      </w:r>
      <w:r w:rsidRPr="00554BA6">
        <w:rPr>
          <w:b/>
          <w:szCs w:val="24"/>
          <w:lang w:val="ro-RO"/>
        </w:rPr>
        <w:t xml:space="preserve">materiale și dosare penale în ordine de recurs, </w:t>
      </w:r>
      <w:r w:rsidRPr="00554BA6">
        <w:rPr>
          <w:b/>
          <w:lang w:val="ro-RO"/>
        </w:rPr>
        <w:t>pendinte</w:t>
      </w:r>
      <w:r w:rsidRPr="00554BA6">
        <w:rPr>
          <w:lang w:val="ro-RO"/>
        </w:rPr>
        <w:t xml:space="preserve"> (raportul dintre cauzele soluționate în perioada raportată și cele noi înregistrate în perioada raportată, exprimat în procente)  constituie </w:t>
      </w:r>
      <w:r w:rsidR="00554BA6" w:rsidRPr="00554BA6">
        <w:rPr>
          <w:b/>
          <w:lang w:val="ro-RO"/>
        </w:rPr>
        <w:t>100</w:t>
      </w:r>
      <w:r w:rsidRPr="00554BA6">
        <w:rPr>
          <w:b/>
          <w:lang w:val="ro-RO"/>
        </w:rPr>
        <w:t>%.</w:t>
      </w:r>
      <w:r w:rsidR="00554BA6" w:rsidRPr="00554BA6">
        <w:rPr>
          <w:lang w:val="ro-RO"/>
        </w:rPr>
        <w:t xml:space="preserve"> Comparativ cu anul 2016</w:t>
      </w:r>
      <w:r w:rsidRPr="00554BA6">
        <w:rPr>
          <w:lang w:val="ro-RO"/>
        </w:rPr>
        <w:t xml:space="preserve"> acest indice procentual s-a </w:t>
      </w:r>
      <w:r w:rsidR="000E750F">
        <w:rPr>
          <w:lang w:val="ro-RO"/>
        </w:rPr>
        <w:t>majorat</w:t>
      </w:r>
      <w:r w:rsidR="00554BA6" w:rsidRPr="00554BA6">
        <w:rPr>
          <w:lang w:val="ro-RO"/>
        </w:rPr>
        <w:t xml:space="preserve"> </w:t>
      </w:r>
      <w:r w:rsidRPr="00554BA6">
        <w:rPr>
          <w:lang w:val="ro-RO"/>
        </w:rPr>
        <w:t xml:space="preserve">cu </w:t>
      </w:r>
      <w:r w:rsidR="000E750F">
        <w:rPr>
          <w:lang w:val="ro-RO"/>
        </w:rPr>
        <w:t>1,44</w:t>
      </w:r>
      <w:r w:rsidRPr="00554BA6">
        <w:rPr>
          <w:lang w:val="ro-RO"/>
        </w:rPr>
        <w:t xml:space="preserve"> %.</w:t>
      </w:r>
    </w:p>
    <w:p w:rsidR="00131704" w:rsidRPr="00554BA6" w:rsidRDefault="000869C9" w:rsidP="00CF0A35">
      <w:pPr>
        <w:ind w:right="-1"/>
        <w:rPr>
          <w:lang w:val="ro-RO"/>
        </w:rPr>
      </w:pPr>
      <w:r w:rsidRPr="00554BA6">
        <w:rPr>
          <w:b/>
          <w:lang w:val="ro-RO"/>
        </w:rPr>
        <w:t xml:space="preserve">Durata lichidării stocului de </w:t>
      </w:r>
      <w:r w:rsidRPr="00554BA6">
        <w:rPr>
          <w:b/>
          <w:szCs w:val="24"/>
          <w:lang w:val="ro-RO"/>
        </w:rPr>
        <w:t xml:space="preserve">materiale și dosare penale în ordine de recurs </w:t>
      </w:r>
      <w:r w:rsidRPr="00554BA6">
        <w:rPr>
          <w:lang w:val="ro-RO"/>
        </w:rPr>
        <w:t>(număr</w:t>
      </w:r>
      <w:r w:rsidR="000E750F">
        <w:rPr>
          <w:lang w:val="ro-RO"/>
        </w:rPr>
        <w:t>ul cauzelor nesoluționate la sfâ</w:t>
      </w:r>
      <w:r w:rsidRPr="00554BA6">
        <w:rPr>
          <w:lang w:val="ro-RO"/>
        </w:rPr>
        <w:t xml:space="preserve">rșitul perioadei raportate împărțit la numărul cauzelor soluționate în aceeași perioadă și înmulțit la numărul de zile a perioadei raportate, exprimat în zile) constituie </w:t>
      </w:r>
      <w:r w:rsidR="000E750F">
        <w:rPr>
          <w:b/>
          <w:lang w:val="ro-RO"/>
        </w:rPr>
        <w:t>42</w:t>
      </w:r>
      <w:r w:rsidRPr="00554BA6">
        <w:rPr>
          <w:b/>
          <w:lang w:val="ro-RO"/>
        </w:rPr>
        <w:t xml:space="preserve"> zile.</w:t>
      </w:r>
      <w:r w:rsidRPr="00554BA6">
        <w:rPr>
          <w:lang w:val="ro-RO"/>
        </w:rPr>
        <w:t xml:space="preserve"> Comparativ observăm că durata medie a procedurilor s-a m</w:t>
      </w:r>
      <w:r w:rsidR="001D1D6A" w:rsidRPr="00554BA6">
        <w:rPr>
          <w:lang w:val="ro-RO"/>
        </w:rPr>
        <w:t>ajorat</w:t>
      </w:r>
      <w:r w:rsidRPr="00554BA6">
        <w:rPr>
          <w:lang w:val="ro-RO"/>
        </w:rPr>
        <w:t xml:space="preserve"> de la </w:t>
      </w:r>
      <w:r w:rsidR="000E750F">
        <w:rPr>
          <w:lang w:val="ro-RO"/>
        </w:rPr>
        <w:t>32</w:t>
      </w:r>
      <w:r w:rsidRPr="00554BA6">
        <w:rPr>
          <w:lang w:val="ro-RO"/>
        </w:rPr>
        <w:t xml:space="preserve"> zile </w:t>
      </w:r>
      <w:r w:rsidR="00554BA6" w:rsidRPr="00554BA6">
        <w:rPr>
          <w:lang w:val="ro-RO"/>
        </w:rPr>
        <w:t>în anul 2016</w:t>
      </w:r>
      <w:r w:rsidR="00FC6759" w:rsidRPr="00554BA6">
        <w:rPr>
          <w:lang w:val="ro-RO"/>
        </w:rPr>
        <w:t xml:space="preserve"> </w:t>
      </w:r>
      <w:r w:rsidRPr="00554BA6">
        <w:rPr>
          <w:lang w:val="ro-RO"/>
        </w:rPr>
        <w:t xml:space="preserve">la </w:t>
      </w:r>
      <w:r w:rsidR="000E750F">
        <w:rPr>
          <w:lang w:val="ro-RO"/>
        </w:rPr>
        <w:t>42</w:t>
      </w:r>
      <w:r w:rsidR="00712977" w:rsidRPr="00554BA6">
        <w:rPr>
          <w:lang w:val="ro-RO"/>
        </w:rPr>
        <w:t xml:space="preserve"> zile în anul 201</w:t>
      </w:r>
      <w:r w:rsidR="00554BA6" w:rsidRPr="00554BA6">
        <w:rPr>
          <w:lang w:val="ro-RO"/>
        </w:rPr>
        <w:t>7</w:t>
      </w:r>
      <w:r w:rsidR="00CF0A35" w:rsidRPr="00554BA6">
        <w:rPr>
          <w:lang w:val="ro-RO"/>
        </w:rPr>
        <w:t>.</w:t>
      </w:r>
    </w:p>
    <w:p w:rsidR="00712977" w:rsidRPr="00554BA6" w:rsidRDefault="00712977" w:rsidP="00712977">
      <w:pPr>
        <w:rPr>
          <w:b/>
          <w:lang w:val="ro-RO"/>
        </w:rPr>
      </w:pPr>
      <w:r w:rsidRPr="00554BA6">
        <w:rPr>
          <w:lang w:val="ro-RO"/>
        </w:rPr>
        <w:t xml:space="preserve">Numărul de cauze penale examinate de un judecător în mediu  constituie </w:t>
      </w:r>
      <w:r w:rsidR="00BE57FC">
        <w:rPr>
          <w:b/>
          <w:lang w:val="ro-RO"/>
        </w:rPr>
        <w:t>26</w:t>
      </w:r>
      <w:r w:rsidRPr="00554BA6">
        <w:rPr>
          <w:b/>
          <w:lang w:val="ro-RO"/>
        </w:rPr>
        <w:t xml:space="preserve"> </w:t>
      </w:r>
      <w:r w:rsidR="00131704" w:rsidRPr="00554BA6">
        <w:rPr>
          <w:b/>
          <w:lang w:val="ro-RO"/>
        </w:rPr>
        <w:t>cauze</w:t>
      </w:r>
      <w:r w:rsidRPr="00554BA6">
        <w:rPr>
          <w:b/>
          <w:lang w:val="ro-RO"/>
        </w:rPr>
        <w:t>.</w:t>
      </w:r>
    </w:p>
    <w:p w:rsidR="00D15569" w:rsidRDefault="000869C9" w:rsidP="00D15569">
      <w:pPr>
        <w:ind w:right="-1"/>
        <w:rPr>
          <w:lang w:val="ro-RO"/>
        </w:rPr>
      </w:pPr>
      <w:r w:rsidRPr="00554BA6">
        <w:rPr>
          <w:lang w:val="ro-RO"/>
        </w:rPr>
        <w:t xml:space="preserve">Comparativ </w:t>
      </w:r>
      <w:r w:rsidRPr="00554BA6">
        <w:rPr>
          <w:b/>
          <w:lang w:val="ro-RO"/>
        </w:rPr>
        <w:t xml:space="preserve">numărul de </w:t>
      </w:r>
      <w:r w:rsidRPr="00554BA6">
        <w:rPr>
          <w:b/>
          <w:szCs w:val="24"/>
          <w:lang w:val="ro-RO"/>
        </w:rPr>
        <w:t xml:space="preserve">materiale și dosare penale în ordine de recurs </w:t>
      </w:r>
      <w:r w:rsidRPr="00554BA6">
        <w:rPr>
          <w:b/>
          <w:lang w:val="ro-RO"/>
        </w:rPr>
        <w:t>examinate de un judecător</w:t>
      </w:r>
      <w:r w:rsidRPr="00554BA6">
        <w:rPr>
          <w:lang w:val="ro-RO"/>
        </w:rPr>
        <w:t xml:space="preserve"> s-a majorat de la </w:t>
      </w:r>
      <w:r w:rsidR="000E750F">
        <w:rPr>
          <w:lang w:val="ro-RO"/>
        </w:rPr>
        <w:t>20</w:t>
      </w:r>
      <w:r w:rsidRPr="00554BA6">
        <w:rPr>
          <w:lang w:val="ro-RO"/>
        </w:rPr>
        <w:t xml:space="preserve"> materiale și dosare în ordine de recurs </w:t>
      </w:r>
      <w:r w:rsidR="00FC6759" w:rsidRPr="00554BA6">
        <w:rPr>
          <w:lang w:val="ro-RO"/>
        </w:rPr>
        <w:t>în anul 201</w:t>
      </w:r>
      <w:r w:rsidR="00554BA6" w:rsidRPr="00554BA6">
        <w:rPr>
          <w:lang w:val="ro-RO"/>
        </w:rPr>
        <w:t>6</w:t>
      </w:r>
      <w:r w:rsidR="00FC6759" w:rsidRPr="00554BA6">
        <w:rPr>
          <w:lang w:val="ro-RO"/>
        </w:rPr>
        <w:t xml:space="preserve"> </w:t>
      </w:r>
      <w:r w:rsidRPr="00554BA6">
        <w:rPr>
          <w:lang w:val="ro-RO"/>
        </w:rPr>
        <w:t xml:space="preserve">la </w:t>
      </w:r>
      <w:r w:rsidR="00BE57FC">
        <w:rPr>
          <w:lang w:val="ro-RO"/>
        </w:rPr>
        <w:t>26</w:t>
      </w:r>
      <w:r w:rsidRPr="00554BA6">
        <w:rPr>
          <w:lang w:val="ro-RO"/>
        </w:rPr>
        <w:t xml:space="preserve"> </w:t>
      </w:r>
      <w:r w:rsidR="00A212FE" w:rsidRPr="00554BA6">
        <w:rPr>
          <w:lang w:val="ro-RO"/>
        </w:rPr>
        <w:t>cauze</w:t>
      </w:r>
      <w:r w:rsidRPr="00554BA6">
        <w:rPr>
          <w:lang w:val="ro-RO"/>
        </w:rPr>
        <w:t xml:space="preserve"> în ordine de recurs </w:t>
      </w:r>
      <w:r w:rsidR="00554BA6" w:rsidRPr="00554BA6">
        <w:rPr>
          <w:lang w:val="ro-RO"/>
        </w:rPr>
        <w:t>în anul 2017</w:t>
      </w:r>
      <w:r w:rsidR="00FC6759" w:rsidRPr="00554BA6">
        <w:rPr>
          <w:lang w:val="ro-RO"/>
        </w:rPr>
        <w:t xml:space="preserve"> </w:t>
      </w:r>
      <w:r w:rsidRPr="00554BA6">
        <w:rPr>
          <w:lang w:val="ro-RO"/>
        </w:rPr>
        <w:t>per judecător.</w:t>
      </w:r>
    </w:p>
    <w:p w:rsidR="00B70557" w:rsidRDefault="00B70557" w:rsidP="00D15569">
      <w:pPr>
        <w:ind w:right="-1"/>
        <w:rPr>
          <w:lang w:val="ro-RO"/>
        </w:rPr>
      </w:pPr>
    </w:p>
    <w:p w:rsidR="00B70557" w:rsidRDefault="00B70557" w:rsidP="00D15569">
      <w:pPr>
        <w:ind w:right="-1"/>
        <w:rPr>
          <w:lang w:val="ro-RO"/>
        </w:rPr>
      </w:pPr>
    </w:p>
    <w:p w:rsidR="00B70557" w:rsidRDefault="00B70557" w:rsidP="00D15569">
      <w:pPr>
        <w:ind w:right="-1"/>
        <w:rPr>
          <w:lang w:val="ro-RO"/>
        </w:rPr>
      </w:pPr>
    </w:p>
    <w:p w:rsidR="00B70557" w:rsidRDefault="00B70557" w:rsidP="00D15569">
      <w:pPr>
        <w:ind w:right="-1"/>
        <w:rPr>
          <w:lang w:val="ro-RO"/>
        </w:rPr>
      </w:pPr>
    </w:p>
    <w:p w:rsidR="00B70557" w:rsidRDefault="00B70557" w:rsidP="00D15569">
      <w:pPr>
        <w:ind w:right="-1"/>
        <w:rPr>
          <w:lang w:val="ro-RO"/>
        </w:rPr>
      </w:pPr>
    </w:p>
    <w:p w:rsidR="00B70557" w:rsidRDefault="00B70557" w:rsidP="00D15569">
      <w:pPr>
        <w:ind w:right="-1"/>
        <w:rPr>
          <w:lang w:val="ro-RO"/>
        </w:rPr>
      </w:pPr>
    </w:p>
    <w:p w:rsidR="00B70557" w:rsidRDefault="00B70557" w:rsidP="00D15569">
      <w:pPr>
        <w:ind w:right="-1"/>
        <w:rPr>
          <w:lang w:val="ro-RO"/>
        </w:rPr>
      </w:pPr>
    </w:p>
    <w:p w:rsidR="00B70557" w:rsidRDefault="00B70557" w:rsidP="00D15569">
      <w:pPr>
        <w:ind w:right="-1"/>
        <w:rPr>
          <w:lang w:val="ro-RO"/>
        </w:rPr>
      </w:pPr>
    </w:p>
    <w:p w:rsidR="00B70557" w:rsidRDefault="00B70557" w:rsidP="00D15569">
      <w:pPr>
        <w:ind w:right="-1"/>
        <w:rPr>
          <w:lang w:val="ro-RO"/>
        </w:rPr>
      </w:pPr>
    </w:p>
    <w:p w:rsidR="00B70557" w:rsidRDefault="00B70557" w:rsidP="00D15569">
      <w:pPr>
        <w:ind w:right="-1"/>
        <w:rPr>
          <w:lang w:val="ro-RO"/>
        </w:rPr>
      </w:pPr>
    </w:p>
    <w:p w:rsidR="00B70557" w:rsidRDefault="00B70557" w:rsidP="00D15569">
      <w:pPr>
        <w:ind w:right="-1"/>
        <w:rPr>
          <w:lang w:val="ro-RO"/>
        </w:rPr>
      </w:pPr>
    </w:p>
    <w:p w:rsidR="00B70557" w:rsidRDefault="00B70557" w:rsidP="00D15569">
      <w:pPr>
        <w:ind w:right="-1"/>
        <w:rPr>
          <w:lang w:val="ro-RO"/>
        </w:rPr>
      </w:pPr>
    </w:p>
    <w:p w:rsidR="00B70557" w:rsidRDefault="00B70557" w:rsidP="00D15569">
      <w:pPr>
        <w:ind w:right="-1"/>
        <w:rPr>
          <w:lang w:val="ro-RO"/>
        </w:rPr>
      </w:pPr>
    </w:p>
    <w:p w:rsidR="00B70557" w:rsidRDefault="00B70557" w:rsidP="00D15569">
      <w:pPr>
        <w:ind w:right="-1"/>
        <w:rPr>
          <w:lang w:val="ro-RO"/>
        </w:rPr>
      </w:pPr>
    </w:p>
    <w:p w:rsidR="00B70557" w:rsidRDefault="00B70557" w:rsidP="00D15569">
      <w:pPr>
        <w:ind w:right="-1"/>
        <w:rPr>
          <w:lang w:val="ro-RO"/>
        </w:rPr>
      </w:pPr>
    </w:p>
    <w:p w:rsidR="00B70557" w:rsidRDefault="00B70557" w:rsidP="00D15569">
      <w:pPr>
        <w:ind w:right="-1"/>
        <w:rPr>
          <w:lang w:val="ro-RO"/>
        </w:rPr>
      </w:pPr>
    </w:p>
    <w:p w:rsidR="00B70557" w:rsidRDefault="00B70557" w:rsidP="00D15569">
      <w:pPr>
        <w:ind w:right="-1"/>
        <w:rPr>
          <w:lang w:val="ro-RO"/>
        </w:rPr>
      </w:pPr>
    </w:p>
    <w:p w:rsidR="00B70557" w:rsidRDefault="00B70557" w:rsidP="00D15569">
      <w:pPr>
        <w:ind w:right="-1"/>
        <w:rPr>
          <w:lang w:val="ro-RO"/>
        </w:rPr>
      </w:pPr>
    </w:p>
    <w:p w:rsidR="00B70557" w:rsidRDefault="00B70557" w:rsidP="00D15569">
      <w:pPr>
        <w:ind w:right="-1"/>
        <w:rPr>
          <w:lang w:val="ro-RO"/>
        </w:rPr>
      </w:pPr>
    </w:p>
    <w:p w:rsidR="00B70557" w:rsidRDefault="00B70557" w:rsidP="00D15569">
      <w:pPr>
        <w:ind w:right="-1"/>
        <w:rPr>
          <w:color w:val="FF0000"/>
          <w:lang w:val="ro-RO"/>
        </w:rPr>
      </w:pPr>
    </w:p>
    <w:p w:rsidR="00C670E4" w:rsidRPr="00B120AE" w:rsidRDefault="00C670E4" w:rsidP="00BC2B53">
      <w:pPr>
        <w:ind w:right="-1"/>
        <w:rPr>
          <w:color w:val="FF0000"/>
          <w:lang w:val="ro-RO"/>
        </w:rPr>
      </w:pPr>
    </w:p>
    <w:p w:rsidR="006154EF" w:rsidRDefault="006154EF" w:rsidP="00C8245D">
      <w:pPr>
        <w:pStyle w:val="a5"/>
        <w:ind w:firstLine="720"/>
        <w:jc w:val="center"/>
        <w:rPr>
          <w:rFonts w:ascii="Times New Roman" w:hAnsi="Times New Roman"/>
          <w:i/>
          <w:sz w:val="24"/>
          <w:szCs w:val="24"/>
          <w:lang w:val="ro-RO"/>
        </w:rPr>
      </w:pPr>
      <w:r w:rsidRPr="00710407">
        <w:rPr>
          <w:rFonts w:ascii="Times New Roman" w:hAnsi="Times New Roman"/>
          <w:i/>
          <w:sz w:val="24"/>
          <w:szCs w:val="24"/>
          <w:lang w:val="ro-RO"/>
        </w:rPr>
        <w:t xml:space="preserve">Analiza activității </w:t>
      </w:r>
      <w:r w:rsidR="0081409A" w:rsidRPr="00710407">
        <w:rPr>
          <w:rFonts w:ascii="Times New Roman" w:hAnsi="Times New Roman"/>
          <w:i/>
          <w:sz w:val="24"/>
          <w:szCs w:val="24"/>
          <w:lang w:val="ro-RO"/>
        </w:rPr>
        <w:t xml:space="preserve">privind </w:t>
      </w:r>
      <w:r w:rsidR="0081409A" w:rsidRPr="00710407">
        <w:rPr>
          <w:rFonts w:ascii="Times New Roman" w:hAnsi="Times New Roman"/>
          <w:b/>
          <w:i/>
          <w:sz w:val="24"/>
          <w:szCs w:val="24"/>
          <w:lang w:val="ro-RO"/>
        </w:rPr>
        <w:t>materialele și dosarele penale în ordine de recurs</w:t>
      </w:r>
      <w:r w:rsidR="0081409A" w:rsidRPr="00710407">
        <w:rPr>
          <w:rFonts w:ascii="Times New Roman" w:hAnsi="Times New Roman"/>
          <w:i/>
          <w:sz w:val="24"/>
          <w:szCs w:val="24"/>
          <w:lang w:val="ro-RO"/>
        </w:rPr>
        <w:t xml:space="preserve"> cu indicele 1r; 14r-16r</w:t>
      </w:r>
      <w:r w:rsidR="00F43BBE" w:rsidRPr="00710407">
        <w:rPr>
          <w:rFonts w:ascii="Times New Roman" w:hAnsi="Times New Roman"/>
          <w:i/>
          <w:sz w:val="24"/>
          <w:szCs w:val="24"/>
          <w:lang w:val="ro-RO"/>
        </w:rPr>
        <w:t>; 21r; 10r; 11r; 12r;19r, comparative în diagrame</w:t>
      </w:r>
    </w:p>
    <w:p w:rsidR="000E750F" w:rsidRPr="00710407" w:rsidRDefault="000E750F" w:rsidP="00C8245D">
      <w:pPr>
        <w:pStyle w:val="a5"/>
        <w:ind w:firstLine="720"/>
        <w:jc w:val="center"/>
        <w:rPr>
          <w:rFonts w:ascii="Times New Roman" w:hAnsi="Times New Roman"/>
          <w:i/>
          <w:sz w:val="24"/>
          <w:szCs w:val="24"/>
          <w:lang w:val="ro-RO"/>
        </w:rPr>
      </w:pPr>
    </w:p>
    <w:p w:rsidR="00044362" w:rsidRPr="00B120AE" w:rsidRDefault="000E750F" w:rsidP="00C8245D">
      <w:pPr>
        <w:pStyle w:val="a5"/>
        <w:ind w:firstLine="720"/>
        <w:jc w:val="center"/>
        <w:rPr>
          <w:rFonts w:ascii="Times New Roman" w:hAnsi="Times New Roman"/>
          <w:i/>
          <w:color w:val="FF0000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2D656AC4" wp14:editId="66A7A26D">
            <wp:extent cx="6907530" cy="36957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044362" w:rsidRPr="00B120AE" w:rsidRDefault="00044362" w:rsidP="00C8245D">
      <w:pPr>
        <w:pStyle w:val="a5"/>
        <w:ind w:firstLine="720"/>
        <w:jc w:val="center"/>
        <w:rPr>
          <w:rFonts w:ascii="Times New Roman" w:hAnsi="Times New Roman"/>
          <w:i/>
          <w:color w:val="FF0000"/>
          <w:sz w:val="24"/>
          <w:szCs w:val="24"/>
          <w:lang w:val="ro-RO"/>
        </w:rPr>
      </w:pPr>
    </w:p>
    <w:p w:rsidR="00BD4E74" w:rsidRPr="00B120AE" w:rsidRDefault="00BD4E74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BD4E74" w:rsidRPr="00B120AE" w:rsidRDefault="000E750F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7F176CBA" wp14:editId="7738BEAC">
            <wp:extent cx="6458733" cy="3327225"/>
            <wp:effectExtent l="0" t="0" r="0" b="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BD4E74" w:rsidRPr="00B120AE" w:rsidRDefault="00BD4E74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7D1037" w:rsidRPr="00B120AE" w:rsidRDefault="000E750F" w:rsidP="00C670E4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  <w:r>
        <w:rPr>
          <w:noProof/>
        </w:rPr>
        <w:lastRenderedPageBreak/>
        <w:drawing>
          <wp:inline distT="0" distB="0" distL="0" distR="0" wp14:anchorId="7F2DB1D6" wp14:editId="310A34AB">
            <wp:extent cx="5545377" cy="3209794"/>
            <wp:effectExtent l="0" t="0" r="17780" b="10160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6F5A59" w:rsidRPr="0014699F" w:rsidRDefault="00895B4F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14699F">
        <w:rPr>
          <w:rFonts w:ascii="Times New Roman" w:hAnsi="Times New Roman"/>
          <w:b/>
          <w:sz w:val="24"/>
          <w:szCs w:val="24"/>
          <w:lang w:val="ro-RO"/>
        </w:rPr>
        <w:t xml:space="preserve">Datele statistice pe cauzele penale  parvenite spre examinare în ordine de recurs </w:t>
      </w:r>
      <w:r w:rsidR="006F5A59" w:rsidRPr="0014699F">
        <w:rPr>
          <w:rFonts w:ascii="Times New Roman" w:hAnsi="Times New Roman"/>
          <w:b/>
          <w:sz w:val="24"/>
          <w:szCs w:val="24"/>
          <w:lang w:val="ro-RO"/>
        </w:rPr>
        <w:t>cu indicele</w:t>
      </w:r>
    </w:p>
    <w:p w:rsidR="00895B4F" w:rsidRPr="0014699F" w:rsidRDefault="006F5A59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14699F">
        <w:rPr>
          <w:rFonts w:ascii="Times New Roman" w:hAnsi="Times New Roman"/>
          <w:b/>
          <w:sz w:val="24"/>
          <w:szCs w:val="24"/>
          <w:lang w:val="ro-RO"/>
        </w:rPr>
        <w:t xml:space="preserve">    (1r; 14r-16r; 21r; 24r; 10r; 11r; 12r;19r)</w:t>
      </w:r>
      <w:r w:rsidRPr="0014699F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895B4F" w:rsidRPr="0014699F">
        <w:rPr>
          <w:rFonts w:ascii="Times New Roman" w:hAnsi="Times New Roman"/>
          <w:b/>
          <w:sz w:val="24"/>
          <w:szCs w:val="24"/>
          <w:lang w:val="ro-RO"/>
        </w:rPr>
        <w:t xml:space="preserve">din judecătoriile din </w:t>
      </w:r>
      <w:r w:rsidR="00850420" w:rsidRPr="0014699F">
        <w:rPr>
          <w:rFonts w:ascii="Times New Roman" w:hAnsi="Times New Roman"/>
          <w:b/>
          <w:sz w:val="24"/>
          <w:szCs w:val="24"/>
          <w:lang w:val="ro-RO"/>
        </w:rPr>
        <w:t>circumscripția</w:t>
      </w:r>
      <w:r w:rsidR="00895B4F" w:rsidRPr="0014699F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850420" w:rsidRPr="0014699F">
        <w:rPr>
          <w:rFonts w:ascii="Times New Roman" w:hAnsi="Times New Roman"/>
          <w:b/>
          <w:sz w:val="24"/>
          <w:szCs w:val="24"/>
          <w:lang w:val="ro-RO"/>
        </w:rPr>
        <w:t>Curții</w:t>
      </w:r>
      <w:r w:rsidR="00895B4F" w:rsidRPr="0014699F">
        <w:rPr>
          <w:rFonts w:ascii="Times New Roman" w:hAnsi="Times New Roman"/>
          <w:b/>
          <w:sz w:val="24"/>
          <w:szCs w:val="24"/>
          <w:lang w:val="ro-RO"/>
        </w:rPr>
        <w:t xml:space="preserve"> de Apel Cahul și alte instanțe</w:t>
      </w:r>
    </w:p>
    <w:p w:rsidR="00895B4F" w:rsidRPr="0014699F" w:rsidRDefault="006F5A59" w:rsidP="00895B4F">
      <w:pPr>
        <w:pStyle w:val="a5"/>
        <w:tabs>
          <w:tab w:val="left" w:pos="142"/>
        </w:tabs>
        <w:ind w:right="-1"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14699F">
        <w:rPr>
          <w:rFonts w:ascii="Times New Roman" w:hAnsi="Times New Roman"/>
          <w:sz w:val="24"/>
          <w:szCs w:val="24"/>
          <w:lang w:val="ro-RO"/>
        </w:rPr>
        <w:tab/>
      </w:r>
      <w:r w:rsidRPr="0014699F">
        <w:rPr>
          <w:rFonts w:ascii="Times New Roman" w:hAnsi="Times New Roman"/>
          <w:sz w:val="24"/>
          <w:szCs w:val="24"/>
          <w:lang w:val="ro-RO"/>
        </w:rPr>
        <w:tab/>
      </w:r>
      <w:r w:rsidRPr="0014699F">
        <w:rPr>
          <w:rFonts w:ascii="Times New Roman" w:hAnsi="Times New Roman"/>
          <w:sz w:val="24"/>
          <w:szCs w:val="24"/>
          <w:lang w:val="ro-RO"/>
        </w:rPr>
        <w:tab/>
      </w:r>
      <w:r w:rsidRPr="0014699F">
        <w:rPr>
          <w:rFonts w:ascii="Times New Roman" w:hAnsi="Times New Roman"/>
          <w:sz w:val="24"/>
          <w:szCs w:val="24"/>
          <w:lang w:val="ro-RO"/>
        </w:rPr>
        <w:tab/>
      </w:r>
    </w:p>
    <w:p w:rsidR="00E6354A" w:rsidRPr="0014699F" w:rsidRDefault="00895B4F" w:rsidP="00F43BBE">
      <w:pPr>
        <w:ind w:right="-1"/>
        <w:rPr>
          <w:lang w:val="ro-RO"/>
        </w:rPr>
      </w:pPr>
      <w:r w:rsidRPr="0014699F">
        <w:rPr>
          <w:lang w:val="ro-RO"/>
        </w:rPr>
        <w:t xml:space="preserve">Datele statistice pe </w:t>
      </w:r>
      <w:r w:rsidR="000869C9" w:rsidRPr="0014699F">
        <w:rPr>
          <w:rFonts w:cs="Times New Roman"/>
          <w:i/>
          <w:szCs w:val="24"/>
          <w:lang w:val="ro-RO"/>
        </w:rPr>
        <w:t>materiale și dosare penale în ordine de recurs</w:t>
      </w:r>
      <w:r w:rsidR="000869C9" w:rsidRPr="0014699F">
        <w:rPr>
          <w:rFonts w:cs="Times New Roman"/>
          <w:b/>
          <w:szCs w:val="24"/>
          <w:lang w:val="ro-RO"/>
        </w:rPr>
        <w:t xml:space="preserve"> </w:t>
      </w:r>
      <w:r w:rsidRPr="0014699F">
        <w:rPr>
          <w:lang w:val="ro-RO"/>
        </w:rPr>
        <w:t xml:space="preserve">parvenite spre examinare </w:t>
      </w:r>
      <w:r w:rsidR="000869C9" w:rsidRPr="0014699F">
        <w:rPr>
          <w:lang w:val="ro-RO"/>
        </w:rPr>
        <w:t xml:space="preserve">din judecătoriile din raza de activitate a </w:t>
      </w:r>
      <w:r w:rsidR="00850420" w:rsidRPr="0014699F">
        <w:rPr>
          <w:lang w:val="ro-RO"/>
        </w:rPr>
        <w:t>Curții</w:t>
      </w:r>
      <w:r w:rsidRPr="0014699F">
        <w:rPr>
          <w:lang w:val="ro-RO"/>
        </w:rPr>
        <w:t xml:space="preserve"> de Apel Cahul </w:t>
      </w:r>
      <w:r w:rsidR="000869C9" w:rsidRPr="0014699F">
        <w:rPr>
          <w:lang w:val="ro-RO"/>
        </w:rPr>
        <w:t>pen</w:t>
      </w:r>
      <w:r w:rsidR="00F20ED2" w:rsidRPr="0014699F">
        <w:rPr>
          <w:lang w:val="ro-RO"/>
        </w:rPr>
        <w:t>t</w:t>
      </w:r>
      <w:r w:rsidR="000869C9" w:rsidRPr="0014699F">
        <w:rPr>
          <w:lang w:val="ro-RO"/>
        </w:rPr>
        <w:t xml:space="preserve">ru perioada </w:t>
      </w:r>
      <w:r w:rsidR="000B4E88">
        <w:rPr>
          <w:lang w:val="ro-RO"/>
        </w:rPr>
        <w:t>6 luni</w:t>
      </w:r>
      <w:r w:rsidR="0014699F" w:rsidRPr="0014699F">
        <w:rPr>
          <w:lang w:val="ro-RO"/>
        </w:rPr>
        <w:t xml:space="preserve"> a anului 2017</w:t>
      </w:r>
      <w:r w:rsidR="000869C9" w:rsidRPr="0014699F">
        <w:rPr>
          <w:lang w:val="ro-RO"/>
        </w:rPr>
        <w:t xml:space="preserve"> sunt următoarele:</w:t>
      </w:r>
    </w:p>
    <w:p w:rsidR="00E6354A" w:rsidRPr="0014699F" w:rsidRDefault="00E6354A" w:rsidP="00850420">
      <w:pPr>
        <w:rPr>
          <w:lang w:val="ro-RO"/>
        </w:rPr>
      </w:pPr>
      <w:r w:rsidRPr="0014699F">
        <w:rPr>
          <w:b/>
          <w:u w:val="single"/>
          <w:lang w:val="ro-RO"/>
        </w:rPr>
        <w:t>Judecătoria Cahul</w:t>
      </w:r>
      <w:r w:rsidRPr="0014699F">
        <w:rPr>
          <w:lang w:val="ro-RO"/>
        </w:rPr>
        <w:t xml:space="preserve"> – examinate – </w:t>
      </w:r>
      <w:r w:rsidR="00ED43AD">
        <w:rPr>
          <w:b/>
          <w:lang w:val="ro-RO"/>
        </w:rPr>
        <w:t>101</w:t>
      </w:r>
      <w:r w:rsidR="001D03A1" w:rsidRPr="0014699F">
        <w:rPr>
          <w:lang w:val="ro-RO"/>
        </w:rPr>
        <w:t xml:space="preserve"> cauze, cu </w:t>
      </w:r>
      <w:r w:rsidR="00ED43AD">
        <w:rPr>
          <w:b/>
          <w:lang w:val="ro-RO"/>
        </w:rPr>
        <w:t>4</w:t>
      </w:r>
      <w:r w:rsidR="0014699F" w:rsidRPr="0014699F">
        <w:rPr>
          <w:b/>
          <w:lang w:val="ro-RO"/>
        </w:rPr>
        <w:t>5</w:t>
      </w:r>
      <w:r w:rsidR="001D03A1" w:rsidRPr="0014699F">
        <w:rPr>
          <w:lang w:val="ro-RO"/>
        </w:rPr>
        <w:t xml:space="preserve"> cauze</w:t>
      </w:r>
      <w:r w:rsidRPr="0014699F">
        <w:rPr>
          <w:lang w:val="ro-RO"/>
        </w:rPr>
        <w:t xml:space="preserve"> mai mult ca și în</w:t>
      </w:r>
      <w:r w:rsidR="0014699F" w:rsidRPr="0014699F">
        <w:rPr>
          <w:lang w:val="ro-RO"/>
        </w:rPr>
        <w:t xml:space="preserve"> aceeași perioada  a anului 2016</w:t>
      </w:r>
      <w:r w:rsidRPr="0014699F">
        <w:rPr>
          <w:lang w:val="ro-RO"/>
        </w:rPr>
        <w:t xml:space="preserve">, din care : </w:t>
      </w:r>
    </w:p>
    <w:p w:rsidR="00E6354A" w:rsidRPr="0014699F" w:rsidRDefault="00E6354A" w:rsidP="00850420">
      <w:pPr>
        <w:pStyle w:val="ac"/>
        <w:numPr>
          <w:ilvl w:val="0"/>
          <w:numId w:val="35"/>
        </w:numPr>
        <w:rPr>
          <w:rFonts w:ascii="Times New Roman" w:hAnsi="Times New Roman"/>
          <w:sz w:val="22"/>
          <w:lang w:val="ro-RO"/>
        </w:rPr>
      </w:pPr>
      <w:r w:rsidRPr="0014699F">
        <w:rPr>
          <w:rFonts w:ascii="Times New Roman" w:hAnsi="Times New Roman"/>
          <w:sz w:val="22"/>
          <w:lang w:val="ro-RO"/>
        </w:rPr>
        <w:t xml:space="preserve">menținute fără modificări – </w:t>
      </w:r>
      <w:r w:rsidR="00ED43AD">
        <w:rPr>
          <w:rFonts w:ascii="Times New Roman" w:hAnsi="Times New Roman"/>
          <w:b/>
          <w:sz w:val="22"/>
          <w:lang w:val="ro-RO"/>
        </w:rPr>
        <w:t>57</w:t>
      </w:r>
      <w:r w:rsidR="003718CC" w:rsidRPr="0014699F">
        <w:rPr>
          <w:rFonts w:ascii="Times New Roman" w:hAnsi="Times New Roman"/>
          <w:b/>
          <w:sz w:val="22"/>
          <w:lang w:val="ro-RO"/>
        </w:rPr>
        <w:t xml:space="preserve"> </w:t>
      </w:r>
      <w:r w:rsidR="003718CC" w:rsidRPr="0014699F">
        <w:rPr>
          <w:rFonts w:ascii="Times New Roman" w:hAnsi="Times New Roman"/>
          <w:sz w:val="22"/>
          <w:lang w:val="ro-RO"/>
        </w:rPr>
        <w:t>cauze</w:t>
      </w:r>
      <w:r w:rsidR="002E4DA3" w:rsidRPr="0014699F">
        <w:rPr>
          <w:rFonts w:ascii="Times New Roman" w:hAnsi="Times New Roman"/>
          <w:sz w:val="22"/>
          <w:lang w:val="ro-RO"/>
        </w:rPr>
        <w:t xml:space="preserve"> </w:t>
      </w:r>
      <w:r w:rsidRPr="0014699F">
        <w:rPr>
          <w:rFonts w:ascii="Times New Roman" w:hAnsi="Times New Roman"/>
          <w:sz w:val="22"/>
          <w:lang w:val="ro-RO"/>
        </w:rPr>
        <w:t>(</w:t>
      </w:r>
      <w:r w:rsidR="00ED43AD">
        <w:rPr>
          <w:rFonts w:ascii="Times New Roman" w:hAnsi="Times New Roman"/>
          <w:sz w:val="22"/>
          <w:lang w:val="ro-RO"/>
        </w:rPr>
        <w:t>56,44</w:t>
      </w:r>
      <w:r w:rsidRPr="0014699F">
        <w:rPr>
          <w:rFonts w:ascii="Times New Roman" w:hAnsi="Times New Roman"/>
          <w:sz w:val="22"/>
          <w:lang w:val="ro-RO"/>
        </w:rPr>
        <w:t xml:space="preserve">%), cu </w:t>
      </w:r>
      <w:r w:rsidR="00ED43AD">
        <w:rPr>
          <w:rFonts w:ascii="Times New Roman" w:hAnsi="Times New Roman"/>
          <w:b/>
          <w:sz w:val="22"/>
          <w:lang w:val="ro-RO"/>
        </w:rPr>
        <w:t>17</w:t>
      </w:r>
      <w:r w:rsidR="002A0ACD" w:rsidRPr="0014699F">
        <w:rPr>
          <w:rFonts w:ascii="Times New Roman" w:hAnsi="Times New Roman"/>
          <w:sz w:val="22"/>
          <w:lang w:val="ro-RO"/>
        </w:rPr>
        <w:t xml:space="preserve"> cauze</w:t>
      </w:r>
      <w:r w:rsidRPr="0014699F">
        <w:rPr>
          <w:rFonts w:ascii="Times New Roman" w:hAnsi="Times New Roman"/>
          <w:sz w:val="22"/>
          <w:lang w:val="ro-RO"/>
        </w:rPr>
        <w:t xml:space="preserve"> mai mult ca î</w:t>
      </w:r>
      <w:r w:rsidR="0014699F" w:rsidRPr="0014699F">
        <w:rPr>
          <w:rFonts w:ascii="Times New Roman" w:hAnsi="Times New Roman"/>
          <w:sz w:val="22"/>
          <w:lang w:val="ro-RO"/>
        </w:rPr>
        <w:t>n aceeași perioadă a anului 2016</w:t>
      </w:r>
      <w:r w:rsidRPr="0014699F">
        <w:rPr>
          <w:rFonts w:ascii="Times New Roman" w:hAnsi="Times New Roman"/>
          <w:sz w:val="22"/>
          <w:lang w:val="ro-RO"/>
        </w:rPr>
        <w:t>.</w:t>
      </w:r>
    </w:p>
    <w:p w:rsidR="00E6354A" w:rsidRPr="0014699F" w:rsidRDefault="00E6354A" w:rsidP="00F43BBE">
      <w:pPr>
        <w:pStyle w:val="ac"/>
        <w:numPr>
          <w:ilvl w:val="0"/>
          <w:numId w:val="35"/>
        </w:numPr>
        <w:rPr>
          <w:rFonts w:ascii="Times New Roman" w:hAnsi="Times New Roman"/>
          <w:sz w:val="22"/>
          <w:lang w:val="ro-RO"/>
        </w:rPr>
      </w:pPr>
      <w:r w:rsidRPr="0014699F">
        <w:rPr>
          <w:rFonts w:ascii="Times New Roman" w:hAnsi="Times New Roman"/>
          <w:sz w:val="22"/>
          <w:lang w:val="ro-RO"/>
        </w:rPr>
        <w:t xml:space="preserve">casate cu </w:t>
      </w:r>
      <w:r w:rsidR="00850420" w:rsidRPr="0014699F">
        <w:rPr>
          <w:rFonts w:ascii="Times New Roman" w:hAnsi="Times New Roman"/>
          <w:sz w:val="22"/>
          <w:lang w:val="ro-RO"/>
        </w:rPr>
        <w:t>pronunțarea</w:t>
      </w:r>
      <w:r w:rsidR="00ED43AD">
        <w:rPr>
          <w:rFonts w:ascii="Times New Roman" w:hAnsi="Times New Roman"/>
          <w:sz w:val="22"/>
          <w:lang w:val="ro-RO"/>
        </w:rPr>
        <w:t xml:space="preserve"> unei noi hotărâ</w:t>
      </w:r>
      <w:r w:rsidRPr="0014699F">
        <w:rPr>
          <w:rFonts w:ascii="Times New Roman" w:hAnsi="Times New Roman"/>
          <w:sz w:val="22"/>
          <w:lang w:val="ro-RO"/>
        </w:rPr>
        <w:t xml:space="preserve">ri – </w:t>
      </w:r>
      <w:r w:rsidR="00ED43AD">
        <w:rPr>
          <w:rFonts w:ascii="Times New Roman" w:hAnsi="Times New Roman"/>
          <w:b/>
          <w:sz w:val="22"/>
          <w:lang w:val="ro-RO"/>
        </w:rPr>
        <w:t>44</w:t>
      </w:r>
      <w:r w:rsidR="002E4DA3" w:rsidRPr="0014699F">
        <w:rPr>
          <w:rFonts w:ascii="Times New Roman" w:hAnsi="Times New Roman"/>
          <w:b/>
          <w:sz w:val="22"/>
          <w:lang w:val="ro-RO"/>
        </w:rPr>
        <w:t xml:space="preserve"> </w:t>
      </w:r>
      <w:r w:rsidR="00ED43AD" w:rsidRPr="0014699F">
        <w:rPr>
          <w:rFonts w:ascii="Times New Roman" w:hAnsi="Times New Roman"/>
          <w:sz w:val="22"/>
          <w:lang w:val="ro-RO"/>
        </w:rPr>
        <w:t xml:space="preserve">cauze </w:t>
      </w:r>
      <w:r w:rsidRPr="0014699F">
        <w:rPr>
          <w:rFonts w:ascii="Times New Roman" w:hAnsi="Times New Roman"/>
          <w:sz w:val="22"/>
          <w:lang w:val="ro-RO"/>
        </w:rPr>
        <w:t>(</w:t>
      </w:r>
      <w:r w:rsidR="00ED43AD">
        <w:rPr>
          <w:rFonts w:ascii="Times New Roman" w:hAnsi="Times New Roman"/>
          <w:sz w:val="22"/>
          <w:lang w:val="ro-RO"/>
        </w:rPr>
        <w:t>43,56</w:t>
      </w:r>
      <w:r w:rsidRPr="0014699F">
        <w:rPr>
          <w:rFonts w:ascii="Times New Roman" w:hAnsi="Times New Roman"/>
          <w:sz w:val="22"/>
          <w:lang w:val="ro-RO"/>
        </w:rPr>
        <w:t xml:space="preserve">%), </w:t>
      </w:r>
      <w:r w:rsidR="001D03A1" w:rsidRPr="0014699F">
        <w:rPr>
          <w:rFonts w:ascii="Times New Roman" w:hAnsi="Times New Roman"/>
          <w:sz w:val="22"/>
          <w:lang w:val="ro-RO"/>
        </w:rPr>
        <w:t xml:space="preserve">cu </w:t>
      </w:r>
      <w:r w:rsidR="00ED43AD">
        <w:rPr>
          <w:rFonts w:ascii="Times New Roman" w:hAnsi="Times New Roman"/>
          <w:b/>
          <w:sz w:val="22"/>
          <w:lang w:val="ro-RO"/>
        </w:rPr>
        <w:t>28</w:t>
      </w:r>
      <w:r w:rsidR="001D03A1" w:rsidRPr="0014699F">
        <w:rPr>
          <w:rFonts w:ascii="Times New Roman" w:hAnsi="Times New Roman"/>
          <w:sz w:val="22"/>
          <w:lang w:val="ro-RO"/>
        </w:rPr>
        <w:t xml:space="preserve"> cauze mai mult ca î</w:t>
      </w:r>
      <w:r w:rsidR="0014699F" w:rsidRPr="0014699F">
        <w:rPr>
          <w:rFonts w:ascii="Times New Roman" w:hAnsi="Times New Roman"/>
          <w:sz w:val="22"/>
          <w:lang w:val="ro-RO"/>
        </w:rPr>
        <w:t>n aceeași perioadă a anului 2016</w:t>
      </w:r>
      <w:r w:rsidR="001D03A1" w:rsidRPr="0014699F">
        <w:rPr>
          <w:rFonts w:ascii="Times New Roman" w:hAnsi="Times New Roman"/>
          <w:sz w:val="22"/>
          <w:lang w:val="ro-RO"/>
        </w:rPr>
        <w:t>.</w:t>
      </w:r>
    </w:p>
    <w:p w:rsidR="007A042E" w:rsidRPr="005456DD" w:rsidRDefault="00E6354A" w:rsidP="00850420">
      <w:pPr>
        <w:rPr>
          <w:lang w:val="ro-RO"/>
        </w:rPr>
      </w:pPr>
      <w:r w:rsidRPr="005456DD">
        <w:rPr>
          <w:b/>
          <w:u w:val="single"/>
          <w:lang w:val="ro-RO"/>
        </w:rPr>
        <w:t xml:space="preserve">Judecătoria </w:t>
      </w:r>
      <w:r w:rsidR="005456DD">
        <w:rPr>
          <w:b/>
          <w:u w:val="single"/>
          <w:lang w:val="ro-RO"/>
        </w:rPr>
        <w:t>Cahul</w:t>
      </w:r>
      <w:r w:rsidR="00BF4F30">
        <w:rPr>
          <w:b/>
          <w:u w:val="single"/>
          <w:lang w:val="ro-RO"/>
        </w:rPr>
        <w:t xml:space="preserve"> cu sediul or. </w:t>
      </w:r>
      <w:r w:rsidRPr="005456DD">
        <w:rPr>
          <w:b/>
          <w:u w:val="single"/>
          <w:lang w:val="ro-RO"/>
        </w:rPr>
        <w:t>Cantemir</w:t>
      </w:r>
      <w:r w:rsidRPr="005456DD">
        <w:rPr>
          <w:lang w:val="ro-RO"/>
        </w:rPr>
        <w:t xml:space="preserve"> – examinate – </w:t>
      </w:r>
      <w:r w:rsidR="00ED43AD">
        <w:rPr>
          <w:b/>
          <w:lang w:val="ro-RO"/>
        </w:rPr>
        <w:t>20</w:t>
      </w:r>
      <w:r w:rsidR="003718CC" w:rsidRPr="005456DD">
        <w:rPr>
          <w:b/>
          <w:lang w:val="ro-RO"/>
        </w:rPr>
        <w:t xml:space="preserve"> </w:t>
      </w:r>
      <w:r w:rsidRPr="005456DD">
        <w:rPr>
          <w:lang w:val="ro-RO"/>
        </w:rPr>
        <w:t xml:space="preserve">cauze, </w:t>
      </w:r>
      <w:r w:rsidR="00E8721B" w:rsidRPr="005456DD">
        <w:rPr>
          <w:lang w:val="ro-RO"/>
        </w:rPr>
        <w:t xml:space="preserve">cu </w:t>
      </w:r>
      <w:r w:rsidR="00ED43AD">
        <w:rPr>
          <w:b/>
          <w:lang w:val="ro-RO"/>
        </w:rPr>
        <w:t>9</w:t>
      </w:r>
      <w:r w:rsidR="007A042E" w:rsidRPr="005456DD">
        <w:rPr>
          <w:lang w:val="ro-RO"/>
        </w:rPr>
        <w:t xml:space="preserve"> </w:t>
      </w:r>
      <w:r w:rsidR="00E8721B" w:rsidRPr="005456DD">
        <w:rPr>
          <w:lang w:val="ro-RO"/>
        </w:rPr>
        <w:t xml:space="preserve">cauze mai </w:t>
      </w:r>
      <w:r w:rsidR="00253B19" w:rsidRPr="005456DD">
        <w:rPr>
          <w:lang w:val="ro-RO"/>
        </w:rPr>
        <w:t>puțin</w:t>
      </w:r>
      <w:r w:rsidR="00E8721B" w:rsidRPr="005456DD">
        <w:rPr>
          <w:lang w:val="ro-RO"/>
        </w:rPr>
        <w:t xml:space="preserve"> ca </w:t>
      </w:r>
      <w:r w:rsidRPr="005456DD">
        <w:rPr>
          <w:lang w:val="ro-RO"/>
        </w:rPr>
        <w:t>în aceeași perio</w:t>
      </w:r>
      <w:r w:rsidR="005456DD" w:rsidRPr="005456DD">
        <w:rPr>
          <w:lang w:val="ro-RO"/>
        </w:rPr>
        <w:t>ada  a anului 2016</w:t>
      </w:r>
      <w:r w:rsidR="007A042E" w:rsidRPr="005456DD">
        <w:rPr>
          <w:lang w:val="ro-RO"/>
        </w:rPr>
        <w:t xml:space="preserve">, din care : </w:t>
      </w:r>
    </w:p>
    <w:p w:rsidR="00E6354A" w:rsidRPr="005456DD" w:rsidRDefault="00E6354A" w:rsidP="00850420">
      <w:pPr>
        <w:pStyle w:val="ac"/>
        <w:numPr>
          <w:ilvl w:val="0"/>
          <w:numId w:val="35"/>
        </w:numPr>
        <w:rPr>
          <w:rFonts w:ascii="Times New Roman" w:hAnsi="Times New Roman"/>
          <w:sz w:val="22"/>
          <w:lang w:val="ro-RO"/>
        </w:rPr>
      </w:pPr>
      <w:r w:rsidRPr="005456DD">
        <w:rPr>
          <w:rFonts w:ascii="Times New Roman" w:hAnsi="Times New Roman"/>
          <w:sz w:val="22"/>
          <w:lang w:val="ro-RO"/>
        </w:rPr>
        <w:t>menținute fără modificări –</w:t>
      </w:r>
      <w:r w:rsidR="003718CC" w:rsidRPr="005456DD">
        <w:rPr>
          <w:rFonts w:ascii="Times New Roman" w:hAnsi="Times New Roman"/>
          <w:sz w:val="22"/>
          <w:lang w:val="ro-RO"/>
        </w:rPr>
        <w:t xml:space="preserve"> </w:t>
      </w:r>
      <w:r w:rsidR="00ED43AD">
        <w:rPr>
          <w:rFonts w:ascii="Times New Roman" w:hAnsi="Times New Roman"/>
          <w:b/>
          <w:sz w:val="22"/>
          <w:lang w:val="ro-RO"/>
        </w:rPr>
        <w:t>13</w:t>
      </w:r>
      <w:r w:rsidR="003718CC" w:rsidRPr="005456DD">
        <w:rPr>
          <w:rFonts w:ascii="Times New Roman" w:hAnsi="Times New Roman"/>
          <w:b/>
          <w:sz w:val="22"/>
          <w:lang w:val="ro-RO"/>
        </w:rPr>
        <w:t xml:space="preserve"> </w:t>
      </w:r>
      <w:r w:rsidR="003718CC" w:rsidRPr="005456DD">
        <w:rPr>
          <w:rFonts w:ascii="Times New Roman" w:hAnsi="Times New Roman"/>
          <w:sz w:val="22"/>
          <w:lang w:val="ro-RO"/>
        </w:rPr>
        <w:t xml:space="preserve">cauze </w:t>
      </w:r>
      <w:r w:rsidRPr="005456DD">
        <w:rPr>
          <w:rFonts w:ascii="Times New Roman" w:hAnsi="Times New Roman"/>
          <w:sz w:val="22"/>
          <w:lang w:val="ro-RO"/>
        </w:rPr>
        <w:t>(</w:t>
      </w:r>
      <w:r w:rsidR="00ED43AD">
        <w:rPr>
          <w:rFonts w:ascii="Times New Roman" w:hAnsi="Times New Roman"/>
          <w:sz w:val="22"/>
          <w:lang w:val="ro-RO"/>
        </w:rPr>
        <w:t>65</w:t>
      </w:r>
      <w:r w:rsidRPr="005456DD">
        <w:rPr>
          <w:rFonts w:ascii="Times New Roman" w:hAnsi="Times New Roman"/>
          <w:sz w:val="22"/>
          <w:lang w:val="ro-RO"/>
        </w:rPr>
        <w:t xml:space="preserve">%), cu </w:t>
      </w:r>
      <w:r w:rsidR="00ED43AD">
        <w:rPr>
          <w:rFonts w:ascii="Times New Roman" w:hAnsi="Times New Roman"/>
          <w:b/>
          <w:sz w:val="22"/>
          <w:lang w:val="ro-RO"/>
        </w:rPr>
        <w:t>1</w:t>
      </w:r>
      <w:r w:rsidR="00ED43AD">
        <w:rPr>
          <w:rFonts w:ascii="Times New Roman" w:hAnsi="Times New Roman"/>
          <w:sz w:val="22"/>
          <w:lang w:val="ro-RO"/>
        </w:rPr>
        <w:t xml:space="preserve"> cauză</w:t>
      </w:r>
      <w:r w:rsidRPr="005456DD">
        <w:rPr>
          <w:rFonts w:ascii="Times New Roman" w:hAnsi="Times New Roman"/>
          <w:sz w:val="22"/>
          <w:lang w:val="ro-RO"/>
        </w:rPr>
        <w:t xml:space="preserve"> mai </w:t>
      </w:r>
      <w:r w:rsidR="009158B5" w:rsidRPr="005456DD">
        <w:rPr>
          <w:rFonts w:ascii="Times New Roman" w:hAnsi="Times New Roman"/>
          <w:sz w:val="22"/>
          <w:lang w:val="ro-RO"/>
        </w:rPr>
        <w:t>puțin</w:t>
      </w:r>
      <w:r w:rsidRPr="005456DD">
        <w:rPr>
          <w:rFonts w:ascii="Times New Roman" w:hAnsi="Times New Roman"/>
          <w:sz w:val="22"/>
          <w:lang w:val="ro-RO"/>
        </w:rPr>
        <w:t xml:space="preserve"> ca în </w:t>
      </w:r>
      <w:r w:rsidR="00850420" w:rsidRPr="005456DD">
        <w:rPr>
          <w:rFonts w:ascii="Times New Roman" w:hAnsi="Times New Roman"/>
          <w:sz w:val="22"/>
          <w:lang w:val="ro-RO"/>
        </w:rPr>
        <w:t>aceeași</w:t>
      </w:r>
      <w:r w:rsidRPr="005456DD">
        <w:rPr>
          <w:rFonts w:ascii="Times New Roman" w:hAnsi="Times New Roman"/>
          <w:sz w:val="22"/>
          <w:lang w:val="ro-RO"/>
        </w:rPr>
        <w:t xml:space="preserve"> perioadă a anului 201</w:t>
      </w:r>
      <w:r w:rsidR="005456DD" w:rsidRPr="005456DD">
        <w:rPr>
          <w:rFonts w:ascii="Times New Roman" w:hAnsi="Times New Roman"/>
          <w:sz w:val="22"/>
          <w:lang w:val="ro-RO"/>
        </w:rPr>
        <w:t>6</w:t>
      </w:r>
      <w:r w:rsidRPr="005456DD">
        <w:rPr>
          <w:rFonts w:ascii="Times New Roman" w:hAnsi="Times New Roman"/>
          <w:sz w:val="22"/>
          <w:lang w:val="ro-RO"/>
        </w:rPr>
        <w:t>,</w:t>
      </w:r>
    </w:p>
    <w:p w:rsidR="00E6354A" w:rsidRPr="005456DD" w:rsidRDefault="00E6354A" w:rsidP="00F43BBE">
      <w:pPr>
        <w:pStyle w:val="ac"/>
        <w:numPr>
          <w:ilvl w:val="0"/>
          <w:numId w:val="35"/>
        </w:numPr>
        <w:rPr>
          <w:rFonts w:ascii="Times New Roman" w:hAnsi="Times New Roman"/>
          <w:sz w:val="22"/>
          <w:lang w:val="ro-RO"/>
        </w:rPr>
      </w:pPr>
      <w:r w:rsidRPr="005456DD">
        <w:rPr>
          <w:rFonts w:ascii="Times New Roman" w:hAnsi="Times New Roman"/>
          <w:sz w:val="22"/>
          <w:lang w:val="ro-RO"/>
        </w:rPr>
        <w:t xml:space="preserve">casate cu </w:t>
      </w:r>
      <w:r w:rsidR="00850420" w:rsidRPr="005456DD">
        <w:rPr>
          <w:rFonts w:ascii="Times New Roman" w:hAnsi="Times New Roman"/>
          <w:sz w:val="22"/>
          <w:lang w:val="ro-RO"/>
        </w:rPr>
        <w:t>pronunțarea</w:t>
      </w:r>
      <w:r w:rsidR="00ED43AD">
        <w:rPr>
          <w:rFonts w:ascii="Times New Roman" w:hAnsi="Times New Roman"/>
          <w:sz w:val="22"/>
          <w:lang w:val="ro-RO"/>
        </w:rPr>
        <w:t xml:space="preserve"> unei noi hotărâ</w:t>
      </w:r>
      <w:r w:rsidRPr="005456DD">
        <w:rPr>
          <w:rFonts w:ascii="Times New Roman" w:hAnsi="Times New Roman"/>
          <w:sz w:val="22"/>
          <w:lang w:val="ro-RO"/>
        </w:rPr>
        <w:t>ri –</w:t>
      </w:r>
      <w:r w:rsidR="003718CC" w:rsidRPr="005456DD">
        <w:rPr>
          <w:rFonts w:ascii="Times New Roman" w:hAnsi="Times New Roman"/>
          <w:b/>
          <w:sz w:val="22"/>
          <w:lang w:val="ro-RO"/>
        </w:rPr>
        <w:t xml:space="preserve"> </w:t>
      </w:r>
      <w:r w:rsidR="00ED43AD">
        <w:rPr>
          <w:rFonts w:ascii="Times New Roman" w:hAnsi="Times New Roman"/>
          <w:b/>
          <w:sz w:val="22"/>
          <w:lang w:val="ro-RO"/>
        </w:rPr>
        <w:t>7</w:t>
      </w:r>
      <w:r w:rsidR="007A042E" w:rsidRPr="005456DD">
        <w:rPr>
          <w:rFonts w:ascii="Times New Roman" w:hAnsi="Times New Roman"/>
          <w:b/>
          <w:sz w:val="22"/>
          <w:lang w:val="ro-RO"/>
        </w:rPr>
        <w:t xml:space="preserve"> </w:t>
      </w:r>
      <w:r w:rsidR="007A042E" w:rsidRPr="005456DD">
        <w:rPr>
          <w:rFonts w:ascii="Times New Roman" w:hAnsi="Times New Roman"/>
          <w:sz w:val="22"/>
          <w:lang w:val="ro-RO"/>
        </w:rPr>
        <w:t>cauze</w:t>
      </w:r>
      <w:r w:rsidR="00E8721B" w:rsidRPr="005456DD">
        <w:rPr>
          <w:rFonts w:ascii="Times New Roman" w:hAnsi="Times New Roman"/>
          <w:sz w:val="22"/>
          <w:lang w:val="ro-RO"/>
        </w:rPr>
        <w:t xml:space="preserve"> </w:t>
      </w:r>
      <w:r w:rsidRPr="005456DD">
        <w:rPr>
          <w:rFonts w:ascii="Times New Roman" w:hAnsi="Times New Roman"/>
          <w:sz w:val="22"/>
          <w:lang w:val="ro-RO"/>
        </w:rPr>
        <w:t>(</w:t>
      </w:r>
      <w:r w:rsidR="00ED43AD">
        <w:rPr>
          <w:rFonts w:ascii="Times New Roman" w:hAnsi="Times New Roman"/>
          <w:sz w:val="22"/>
          <w:lang w:val="ro-RO"/>
        </w:rPr>
        <w:t>35</w:t>
      </w:r>
      <w:r w:rsidRPr="005456DD">
        <w:rPr>
          <w:rFonts w:ascii="Times New Roman" w:hAnsi="Times New Roman"/>
          <w:sz w:val="22"/>
          <w:lang w:val="ro-RO"/>
        </w:rPr>
        <w:t xml:space="preserve"> %) , cu </w:t>
      </w:r>
      <w:r w:rsidR="00DA42E6">
        <w:rPr>
          <w:rFonts w:ascii="Times New Roman" w:hAnsi="Times New Roman"/>
          <w:b/>
          <w:sz w:val="22"/>
          <w:lang w:val="ro-RO"/>
        </w:rPr>
        <w:t>8</w:t>
      </w:r>
      <w:r w:rsidR="005456DD" w:rsidRPr="005456DD">
        <w:rPr>
          <w:rFonts w:ascii="Times New Roman" w:hAnsi="Times New Roman"/>
          <w:sz w:val="22"/>
          <w:lang w:val="ro-RO"/>
        </w:rPr>
        <w:t xml:space="preserve"> cauze</w:t>
      </w:r>
      <w:r w:rsidR="00253B19" w:rsidRPr="005456DD">
        <w:rPr>
          <w:rFonts w:ascii="Times New Roman" w:hAnsi="Times New Roman"/>
          <w:sz w:val="22"/>
          <w:lang w:val="ro-RO"/>
        </w:rPr>
        <w:t xml:space="preserve"> </w:t>
      </w:r>
      <w:r w:rsidRPr="005456DD">
        <w:rPr>
          <w:rFonts w:ascii="Times New Roman" w:hAnsi="Times New Roman"/>
          <w:sz w:val="22"/>
          <w:lang w:val="ro-RO"/>
        </w:rPr>
        <w:t xml:space="preserve"> mai </w:t>
      </w:r>
      <w:r w:rsidR="00253B19" w:rsidRPr="005456DD">
        <w:rPr>
          <w:rFonts w:ascii="Times New Roman" w:hAnsi="Times New Roman"/>
          <w:sz w:val="22"/>
          <w:lang w:val="ro-RO"/>
        </w:rPr>
        <w:t>puțin</w:t>
      </w:r>
      <w:r w:rsidRPr="005456DD">
        <w:rPr>
          <w:rFonts w:ascii="Times New Roman" w:hAnsi="Times New Roman"/>
          <w:sz w:val="22"/>
          <w:lang w:val="ro-RO"/>
        </w:rPr>
        <w:t xml:space="preserve"> ca în </w:t>
      </w:r>
      <w:r w:rsidR="00850420" w:rsidRPr="005456DD">
        <w:rPr>
          <w:rFonts w:ascii="Times New Roman" w:hAnsi="Times New Roman"/>
          <w:sz w:val="22"/>
          <w:lang w:val="ro-RO"/>
        </w:rPr>
        <w:t>aceeași</w:t>
      </w:r>
      <w:r w:rsidR="005456DD" w:rsidRPr="005456DD">
        <w:rPr>
          <w:rFonts w:ascii="Times New Roman" w:hAnsi="Times New Roman"/>
          <w:sz w:val="22"/>
          <w:lang w:val="ro-RO"/>
        </w:rPr>
        <w:t xml:space="preserve"> perioadă a anului 2016</w:t>
      </w:r>
      <w:r w:rsidRPr="005456DD">
        <w:rPr>
          <w:rFonts w:ascii="Times New Roman" w:hAnsi="Times New Roman"/>
          <w:sz w:val="22"/>
          <w:lang w:val="ro-RO"/>
        </w:rPr>
        <w:t>.</w:t>
      </w:r>
    </w:p>
    <w:p w:rsidR="00E6354A" w:rsidRPr="005456DD" w:rsidRDefault="00E6354A" w:rsidP="00850420">
      <w:pPr>
        <w:rPr>
          <w:lang w:val="ro-RO"/>
        </w:rPr>
      </w:pPr>
      <w:r w:rsidRPr="005456DD">
        <w:rPr>
          <w:b/>
          <w:u w:val="single"/>
          <w:lang w:val="ro-RO"/>
        </w:rPr>
        <w:t xml:space="preserve">Judecătoria </w:t>
      </w:r>
      <w:r w:rsidR="00BF4F30">
        <w:rPr>
          <w:b/>
          <w:u w:val="single"/>
          <w:lang w:val="ro-RO"/>
        </w:rPr>
        <w:t xml:space="preserve">Cahul cu sediul or. </w:t>
      </w:r>
      <w:r w:rsidRPr="005456DD">
        <w:rPr>
          <w:b/>
          <w:u w:val="single"/>
          <w:lang w:val="ro-RO"/>
        </w:rPr>
        <w:t xml:space="preserve">Taraclia </w:t>
      </w:r>
      <w:r w:rsidRPr="005456DD">
        <w:rPr>
          <w:lang w:val="ro-RO"/>
        </w:rPr>
        <w:t>– examinate –</w:t>
      </w:r>
      <w:r w:rsidR="003718CC" w:rsidRPr="005456DD">
        <w:rPr>
          <w:b/>
          <w:lang w:val="ro-RO"/>
        </w:rPr>
        <w:t xml:space="preserve"> </w:t>
      </w:r>
      <w:r w:rsidR="00DA42E6">
        <w:rPr>
          <w:b/>
          <w:lang w:val="ro-RO"/>
        </w:rPr>
        <w:t>38</w:t>
      </w:r>
      <w:r w:rsidR="003718CC" w:rsidRPr="005456DD">
        <w:rPr>
          <w:b/>
          <w:lang w:val="ro-RO"/>
        </w:rPr>
        <w:t xml:space="preserve"> </w:t>
      </w:r>
      <w:r w:rsidRPr="005456DD">
        <w:rPr>
          <w:lang w:val="ro-RO"/>
        </w:rPr>
        <w:t xml:space="preserve">cauze, cu </w:t>
      </w:r>
      <w:r w:rsidR="00DA42E6">
        <w:rPr>
          <w:b/>
          <w:lang w:val="ro-RO"/>
        </w:rPr>
        <w:t>16</w:t>
      </w:r>
      <w:r w:rsidR="00253B19" w:rsidRPr="005456DD">
        <w:rPr>
          <w:lang w:val="ro-RO"/>
        </w:rPr>
        <w:t xml:space="preserve"> </w:t>
      </w:r>
      <w:r w:rsidRPr="005456DD">
        <w:rPr>
          <w:lang w:val="ro-RO"/>
        </w:rPr>
        <w:t xml:space="preserve">cauze mai </w:t>
      </w:r>
      <w:r w:rsidR="00DA42E6">
        <w:rPr>
          <w:lang w:val="ro-RO"/>
        </w:rPr>
        <w:t>mult</w:t>
      </w:r>
      <w:r w:rsidRPr="005456DD">
        <w:rPr>
          <w:lang w:val="ro-RO"/>
        </w:rPr>
        <w:t xml:space="preserve"> ca în </w:t>
      </w:r>
      <w:r w:rsidR="00850420" w:rsidRPr="005456DD">
        <w:rPr>
          <w:lang w:val="ro-RO"/>
        </w:rPr>
        <w:t>aceeași</w:t>
      </w:r>
      <w:r w:rsidR="005456DD" w:rsidRPr="005456DD">
        <w:rPr>
          <w:lang w:val="ro-RO"/>
        </w:rPr>
        <w:t xml:space="preserve"> perioadă a anului 2016</w:t>
      </w:r>
      <w:r w:rsidRPr="005456DD">
        <w:rPr>
          <w:lang w:val="ro-RO"/>
        </w:rPr>
        <w:t>, din care:</w:t>
      </w:r>
    </w:p>
    <w:p w:rsidR="007A042E" w:rsidRPr="005456DD" w:rsidRDefault="00E6354A" w:rsidP="00850420">
      <w:pPr>
        <w:pStyle w:val="ac"/>
        <w:numPr>
          <w:ilvl w:val="0"/>
          <w:numId w:val="35"/>
        </w:numPr>
        <w:rPr>
          <w:rFonts w:ascii="Times New Roman" w:hAnsi="Times New Roman"/>
          <w:sz w:val="22"/>
          <w:lang w:val="ro-RO"/>
        </w:rPr>
      </w:pPr>
      <w:r w:rsidRPr="005456DD">
        <w:rPr>
          <w:rFonts w:ascii="Times New Roman" w:hAnsi="Times New Roman"/>
          <w:sz w:val="22"/>
          <w:lang w:val="ro-RO"/>
        </w:rPr>
        <w:t>menținute fără modificări –</w:t>
      </w:r>
      <w:r w:rsidR="003718CC" w:rsidRPr="005456DD">
        <w:rPr>
          <w:rFonts w:ascii="Times New Roman" w:hAnsi="Times New Roman"/>
          <w:b/>
          <w:sz w:val="22"/>
          <w:lang w:val="ro-RO"/>
        </w:rPr>
        <w:t xml:space="preserve"> </w:t>
      </w:r>
      <w:r w:rsidR="00DA42E6">
        <w:rPr>
          <w:rFonts w:ascii="Times New Roman" w:hAnsi="Times New Roman"/>
          <w:b/>
          <w:sz w:val="22"/>
          <w:lang w:val="ro-RO"/>
        </w:rPr>
        <w:t>31</w:t>
      </w:r>
      <w:r w:rsidR="00E8721B" w:rsidRPr="005456DD">
        <w:rPr>
          <w:rFonts w:ascii="Times New Roman" w:hAnsi="Times New Roman"/>
          <w:sz w:val="22"/>
          <w:lang w:val="ro-RO"/>
        </w:rPr>
        <w:t xml:space="preserve"> </w:t>
      </w:r>
      <w:r w:rsidR="003718CC" w:rsidRPr="005456DD">
        <w:rPr>
          <w:rFonts w:ascii="Times New Roman" w:hAnsi="Times New Roman"/>
          <w:sz w:val="22"/>
          <w:lang w:val="ro-RO"/>
        </w:rPr>
        <w:t>cauze</w:t>
      </w:r>
      <w:r w:rsidR="003718CC" w:rsidRPr="005456DD">
        <w:rPr>
          <w:rFonts w:ascii="Times New Roman" w:hAnsi="Times New Roman"/>
          <w:b/>
          <w:sz w:val="22"/>
          <w:lang w:val="ro-RO"/>
        </w:rPr>
        <w:t xml:space="preserve"> </w:t>
      </w:r>
      <w:r w:rsidRPr="005456DD">
        <w:rPr>
          <w:rFonts w:ascii="Times New Roman" w:hAnsi="Times New Roman"/>
          <w:sz w:val="22"/>
          <w:lang w:val="ro-RO"/>
        </w:rPr>
        <w:t>(</w:t>
      </w:r>
      <w:r w:rsidR="00DA42E6">
        <w:rPr>
          <w:rFonts w:ascii="Times New Roman" w:hAnsi="Times New Roman"/>
          <w:sz w:val="22"/>
          <w:lang w:val="ro-RO"/>
        </w:rPr>
        <w:t>81,58</w:t>
      </w:r>
      <w:r w:rsidRPr="005456DD">
        <w:rPr>
          <w:rFonts w:ascii="Times New Roman" w:hAnsi="Times New Roman"/>
          <w:sz w:val="22"/>
          <w:lang w:val="ro-RO"/>
        </w:rPr>
        <w:t xml:space="preserve"> %), cu </w:t>
      </w:r>
      <w:r w:rsidR="00DA42E6">
        <w:rPr>
          <w:rFonts w:ascii="Times New Roman" w:hAnsi="Times New Roman"/>
          <w:b/>
          <w:sz w:val="22"/>
          <w:lang w:val="ro-RO"/>
        </w:rPr>
        <w:t>13</w:t>
      </w:r>
      <w:r w:rsidRPr="005456DD">
        <w:rPr>
          <w:rFonts w:ascii="Times New Roman" w:hAnsi="Times New Roman"/>
          <w:sz w:val="22"/>
          <w:lang w:val="ro-RO"/>
        </w:rPr>
        <w:t xml:space="preserve"> cauze mai mult ca în </w:t>
      </w:r>
      <w:r w:rsidR="00850420" w:rsidRPr="005456DD">
        <w:rPr>
          <w:rFonts w:ascii="Times New Roman" w:hAnsi="Times New Roman"/>
          <w:sz w:val="22"/>
          <w:lang w:val="ro-RO"/>
        </w:rPr>
        <w:t>aceeași</w:t>
      </w:r>
      <w:r w:rsidR="005456DD" w:rsidRPr="005456DD">
        <w:rPr>
          <w:rFonts w:ascii="Times New Roman" w:hAnsi="Times New Roman"/>
          <w:sz w:val="22"/>
          <w:lang w:val="ro-RO"/>
        </w:rPr>
        <w:t xml:space="preserve"> perioadă a anului 2016</w:t>
      </w:r>
      <w:r w:rsidR="007A042E" w:rsidRPr="005456DD">
        <w:rPr>
          <w:rFonts w:ascii="Times New Roman" w:hAnsi="Times New Roman"/>
          <w:sz w:val="22"/>
          <w:lang w:val="ro-RO"/>
        </w:rPr>
        <w:t>,</w:t>
      </w:r>
      <w:r w:rsidR="007A042E" w:rsidRPr="005456DD">
        <w:rPr>
          <w:rFonts w:ascii="Times New Roman" w:hAnsi="Times New Roman"/>
          <w:sz w:val="22"/>
          <w:lang w:val="ro-RO"/>
        </w:rPr>
        <w:tab/>
      </w:r>
    </w:p>
    <w:p w:rsidR="00473813" w:rsidRPr="005456DD" w:rsidRDefault="00E6354A" w:rsidP="00A27E73">
      <w:pPr>
        <w:pStyle w:val="ac"/>
        <w:numPr>
          <w:ilvl w:val="0"/>
          <w:numId w:val="35"/>
        </w:numPr>
        <w:rPr>
          <w:rFonts w:ascii="Times New Roman" w:hAnsi="Times New Roman"/>
          <w:sz w:val="22"/>
          <w:lang w:val="ro-RO"/>
        </w:rPr>
      </w:pPr>
      <w:r w:rsidRPr="005456DD">
        <w:rPr>
          <w:rFonts w:ascii="Times New Roman" w:hAnsi="Times New Roman"/>
          <w:sz w:val="22"/>
          <w:lang w:val="ro-RO"/>
        </w:rPr>
        <w:t xml:space="preserve">casate cu </w:t>
      </w:r>
      <w:r w:rsidR="00850420" w:rsidRPr="005456DD">
        <w:rPr>
          <w:rFonts w:ascii="Times New Roman" w:hAnsi="Times New Roman"/>
          <w:sz w:val="22"/>
          <w:lang w:val="ro-RO"/>
        </w:rPr>
        <w:t>pronunțarea</w:t>
      </w:r>
      <w:r w:rsidR="00DA42E6">
        <w:rPr>
          <w:rFonts w:ascii="Times New Roman" w:hAnsi="Times New Roman"/>
          <w:sz w:val="22"/>
          <w:lang w:val="ro-RO"/>
        </w:rPr>
        <w:t xml:space="preserve"> unei noi hotărâ</w:t>
      </w:r>
      <w:r w:rsidRPr="005456DD">
        <w:rPr>
          <w:rFonts w:ascii="Times New Roman" w:hAnsi="Times New Roman"/>
          <w:sz w:val="22"/>
          <w:lang w:val="ro-RO"/>
        </w:rPr>
        <w:t>ri –</w:t>
      </w:r>
      <w:r w:rsidR="003718CC" w:rsidRPr="005456DD">
        <w:rPr>
          <w:rFonts w:ascii="Times New Roman" w:hAnsi="Times New Roman"/>
          <w:sz w:val="22"/>
          <w:lang w:val="ro-RO"/>
        </w:rPr>
        <w:t xml:space="preserve"> </w:t>
      </w:r>
      <w:r w:rsidR="00DA42E6">
        <w:rPr>
          <w:rFonts w:ascii="Times New Roman" w:hAnsi="Times New Roman"/>
          <w:b/>
          <w:sz w:val="22"/>
          <w:lang w:val="ro-RO"/>
        </w:rPr>
        <w:t>7</w:t>
      </w:r>
      <w:r w:rsidR="003718CC" w:rsidRPr="005456DD">
        <w:rPr>
          <w:rFonts w:ascii="Times New Roman" w:hAnsi="Times New Roman"/>
          <w:b/>
          <w:sz w:val="22"/>
          <w:lang w:val="ro-RO"/>
        </w:rPr>
        <w:t xml:space="preserve"> </w:t>
      </w:r>
      <w:r w:rsidR="007A042E" w:rsidRPr="005456DD">
        <w:rPr>
          <w:rFonts w:ascii="Times New Roman" w:hAnsi="Times New Roman"/>
          <w:sz w:val="22"/>
          <w:lang w:val="ro-RO"/>
        </w:rPr>
        <w:t xml:space="preserve">cauze </w:t>
      </w:r>
      <w:r w:rsidRPr="005456DD">
        <w:rPr>
          <w:rFonts w:ascii="Times New Roman" w:hAnsi="Times New Roman"/>
          <w:sz w:val="22"/>
          <w:lang w:val="ro-RO"/>
        </w:rPr>
        <w:t>(</w:t>
      </w:r>
      <w:r w:rsidR="00DA42E6">
        <w:rPr>
          <w:rFonts w:ascii="Times New Roman" w:hAnsi="Times New Roman"/>
          <w:sz w:val="22"/>
          <w:lang w:val="ro-RO"/>
        </w:rPr>
        <w:t>18,42</w:t>
      </w:r>
      <w:r w:rsidRPr="005456DD">
        <w:rPr>
          <w:rFonts w:ascii="Times New Roman" w:hAnsi="Times New Roman"/>
          <w:sz w:val="22"/>
          <w:lang w:val="ro-RO"/>
        </w:rPr>
        <w:t xml:space="preserve"> %), </w:t>
      </w:r>
      <w:r w:rsidR="00DA42E6" w:rsidRPr="005456DD">
        <w:rPr>
          <w:rFonts w:ascii="Times New Roman" w:hAnsi="Times New Roman"/>
          <w:sz w:val="22"/>
          <w:lang w:val="ro-RO"/>
        </w:rPr>
        <w:t xml:space="preserve">cu </w:t>
      </w:r>
      <w:r w:rsidR="00DA42E6">
        <w:rPr>
          <w:rFonts w:ascii="Times New Roman" w:hAnsi="Times New Roman"/>
          <w:b/>
          <w:sz w:val="22"/>
          <w:lang w:val="ro-RO"/>
        </w:rPr>
        <w:t>3</w:t>
      </w:r>
      <w:r w:rsidR="00DA42E6" w:rsidRPr="005456DD">
        <w:rPr>
          <w:rFonts w:ascii="Times New Roman" w:hAnsi="Times New Roman"/>
          <w:sz w:val="22"/>
          <w:lang w:val="ro-RO"/>
        </w:rPr>
        <w:t xml:space="preserve"> cauze mai mult </w:t>
      </w:r>
      <w:r w:rsidR="007A042E" w:rsidRPr="005456DD">
        <w:rPr>
          <w:rFonts w:ascii="Times New Roman" w:hAnsi="Times New Roman"/>
          <w:sz w:val="22"/>
          <w:lang w:val="ro-RO"/>
        </w:rPr>
        <w:t xml:space="preserve">ca în </w:t>
      </w:r>
      <w:r w:rsidR="00850420" w:rsidRPr="005456DD">
        <w:rPr>
          <w:rFonts w:ascii="Times New Roman" w:hAnsi="Times New Roman"/>
          <w:sz w:val="22"/>
          <w:lang w:val="ro-RO"/>
        </w:rPr>
        <w:t>aceeași</w:t>
      </w:r>
      <w:r w:rsidR="005456DD" w:rsidRPr="005456DD">
        <w:rPr>
          <w:rFonts w:ascii="Times New Roman" w:hAnsi="Times New Roman"/>
          <w:sz w:val="22"/>
          <w:lang w:val="ro-RO"/>
        </w:rPr>
        <w:t xml:space="preserve"> perioadă a anului 2016</w:t>
      </w:r>
      <w:r w:rsidR="007A042E" w:rsidRPr="005456DD">
        <w:rPr>
          <w:rFonts w:ascii="Times New Roman" w:hAnsi="Times New Roman"/>
          <w:sz w:val="22"/>
          <w:lang w:val="ro-RO"/>
        </w:rPr>
        <w:t>.</w:t>
      </w:r>
    </w:p>
    <w:p w:rsidR="005456DD" w:rsidRPr="005456DD" w:rsidRDefault="005456DD" w:rsidP="005456DD">
      <w:pPr>
        <w:rPr>
          <w:lang w:val="ro-RO"/>
        </w:rPr>
      </w:pPr>
      <w:r w:rsidRPr="005456DD">
        <w:rPr>
          <w:b/>
          <w:u w:val="single"/>
          <w:lang w:val="ro-RO"/>
        </w:rPr>
        <w:t xml:space="preserve">Judecătoria Cimișlia cu sediul în or. Leova </w:t>
      </w:r>
      <w:r w:rsidRPr="005456DD">
        <w:rPr>
          <w:lang w:val="ro-RO"/>
        </w:rPr>
        <w:t>– examinate –</w:t>
      </w:r>
      <w:r w:rsidRPr="005456DD">
        <w:rPr>
          <w:b/>
          <w:lang w:val="ro-RO"/>
        </w:rPr>
        <w:t xml:space="preserve"> </w:t>
      </w:r>
      <w:r w:rsidR="00712C6E">
        <w:rPr>
          <w:b/>
          <w:lang w:val="ro-RO"/>
        </w:rPr>
        <w:t>8</w:t>
      </w:r>
      <w:r w:rsidRPr="005456DD">
        <w:rPr>
          <w:lang w:val="ro-RO"/>
        </w:rPr>
        <w:t xml:space="preserve"> cauze, cu </w:t>
      </w:r>
      <w:r w:rsidR="00712C6E">
        <w:rPr>
          <w:b/>
          <w:lang w:val="ro-RO"/>
        </w:rPr>
        <w:t>5</w:t>
      </w:r>
      <w:r w:rsidRPr="005456DD">
        <w:rPr>
          <w:lang w:val="ro-RO"/>
        </w:rPr>
        <w:t xml:space="preserve"> cauze mai puțin ca în aceeași perioadă a anului 2016, din care:</w:t>
      </w:r>
    </w:p>
    <w:p w:rsidR="005456DD" w:rsidRPr="005456DD" w:rsidRDefault="005456DD" w:rsidP="005456DD">
      <w:pPr>
        <w:pStyle w:val="ac"/>
        <w:numPr>
          <w:ilvl w:val="0"/>
          <w:numId w:val="35"/>
        </w:numPr>
        <w:rPr>
          <w:rFonts w:ascii="Times New Roman" w:hAnsi="Times New Roman"/>
          <w:sz w:val="22"/>
          <w:lang w:val="ro-RO"/>
        </w:rPr>
      </w:pPr>
      <w:r w:rsidRPr="005456DD">
        <w:rPr>
          <w:rFonts w:ascii="Times New Roman" w:hAnsi="Times New Roman"/>
          <w:sz w:val="22"/>
          <w:lang w:val="ro-RO"/>
        </w:rPr>
        <w:t xml:space="preserve">menținute fără modificări – </w:t>
      </w:r>
      <w:r w:rsidR="00DA42E6">
        <w:rPr>
          <w:rFonts w:ascii="Times New Roman" w:hAnsi="Times New Roman"/>
          <w:b/>
          <w:sz w:val="22"/>
          <w:lang w:val="ro-RO"/>
        </w:rPr>
        <w:t>4</w:t>
      </w:r>
      <w:r w:rsidRPr="005456DD">
        <w:rPr>
          <w:rFonts w:ascii="Times New Roman" w:hAnsi="Times New Roman"/>
          <w:sz w:val="22"/>
          <w:lang w:val="ro-RO"/>
        </w:rPr>
        <w:t xml:space="preserve"> cauze (</w:t>
      </w:r>
      <w:r w:rsidR="00DA42E6">
        <w:rPr>
          <w:rFonts w:ascii="Times New Roman" w:hAnsi="Times New Roman"/>
          <w:sz w:val="22"/>
          <w:lang w:val="ro-RO"/>
        </w:rPr>
        <w:t>50</w:t>
      </w:r>
      <w:r w:rsidRPr="005456DD">
        <w:rPr>
          <w:rFonts w:ascii="Times New Roman" w:hAnsi="Times New Roman"/>
          <w:sz w:val="22"/>
          <w:lang w:val="ro-RO"/>
        </w:rPr>
        <w:t xml:space="preserve"> %), cu </w:t>
      </w:r>
      <w:r w:rsidR="00DA42E6">
        <w:rPr>
          <w:rFonts w:ascii="Times New Roman" w:hAnsi="Times New Roman"/>
          <w:b/>
          <w:sz w:val="22"/>
          <w:lang w:val="ro-RO"/>
        </w:rPr>
        <w:t>3</w:t>
      </w:r>
      <w:r w:rsidR="00DA42E6">
        <w:rPr>
          <w:rFonts w:ascii="Times New Roman" w:hAnsi="Times New Roman"/>
          <w:sz w:val="22"/>
          <w:lang w:val="ro-RO"/>
        </w:rPr>
        <w:t xml:space="preserve"> cauze</w:t>
      </w:r>
      <w:r w:rsidRPr="005456DD">
        <w:rPr>
          <w:rFonts w:ascii="Times New Roman" w:hAnsi="Times New Roman"/>
          <w:sz w:val="22"/>
          <w:lang w:val="ro-RO"/>
        </w:rPr>
        <w:t xml:space="preserve"> mai mult ca în aceeași perioadă a anului 2016,</w:t>
      </w:r>
    </w:p>
    <w:p w:rsidR="005456DD" w:rsidRPr="005456DD" w:rsidRDefault="005456DD" w:rsidP="005456DD">
      <w:pPr>
        <w:pStyle w:val="ac"/>
        <w:numPr>
          <w:ilvl w:val="0"/>
          <w:numId w:val="35"/>
        </w:numPr>
        <w:rPr>
          <w:rFonts w:ascii="Times New Roman" w:hAnsi="Times New Roman"/>
          <w:sz w:val="22"/>
          <w:lang w:val="ro-RO"/>
        </w:rPr>
      </w:pPr>
      <w:r w:rsidRPr="005456DD">
        <w:rPr>
          <w:rFonts w:ascii="Times New Roman" w:hAnsi="Times New Roman"/>
          <w:sz w:val="22"/>
          <w:lang w:val="ro-RO"/>
        </w:rPr>
        <w:t>casat</w:t>
      </w:r>
      <w:r w:rsidR="00DA42E6">
        <w:rPr>
          <w:rFonts w:ascii="Times New Roman" w:hAnsi="Times New Roman"/>
          <w:sz w:val="22"/>
          <w:lang w:val="ro-RO"/>
        </w:rPr>
        <w:t>e cu pronunțarea unei noi hotărâ</w:t>
      </w:r>
      <w:r w:rsidRPr="005456DD">
        <w:rPr>
          <w:rFonts w:ascii="Times New Roman" w:hAnsi="Times New Roman"/>
          <w:sz w:val="22"/>
          <w:lang w:val="ro-RO"/>
        </w:rPr>
        <w:t xml:space="preserve">ri – </w:t>
      </w:r>
      <w:r w:rsidR="00DA42E6">
        <w:rPr>
          <w:rFonts w:ascii="Times New Roman" w:hAnsi="Times New Roman"/>
          <w:b/>
          <w:sz w:val="22"/>
          <w:lang w:val="ro-RO"/>
        </w:rPr>
        <w:t>4</w:t>
      </w:r>
      <w:r w:rsidRPr="005456DD">
        <w:rPr>
          <w:rFonts w:ascii="Times New Roman" w:hAnsi="Times New Roman"/>
          <w:b/>
          <w:sz w:val="22"/>
          <w:lang w:val="ro-RO"/>
        </w:rPr>
        <w:t xml:space="preserve"> </w:t>
      </w:r>
      <w:r w:rsidRPr="005456DD">
        <w:rPr>
          <w:rFonts w:ascii="Times New Roman" w:hAnsi="Times New Roman"/>
          <w:sz w:val="22"/>
          <w:lang w:val="ro-RO"/>
        </w:rPr>
        <w:t>(</w:t>
      </w:r>
      <w:r w:rsidR="00DA42E6">
        <w:rPr>
          <w:rFonts w:ascii="Times New Roman" w:hAnsi="Times New Roman"/>
          <w:sz w:val="22"/>
          <w:lang w:val="ro-RO"/>
        </w:rPr>
        <w:t>50</w:t>
      </w:r>
      <w:r w:rsidRPr="005456DD">
        <w:rPr>
          <w:rFonts w:ascii="Times New Roman" w:hAnsi="Times New Roman"/>
          <w:sz w:val="22"/>
          <w:lang w:val="ro-RO"/>
        </w:rPr>
        <w:t xml:space="preserve">%), cu </w:t>
      </w:r>
      <w:r w:rsidR="00DA42E6">
        <w:rPr>
          <w:rFonts w:ascii="Times New Roman" w:hAnsi="Times New Roman"/>
          <w:b/>
          <w:sz w:val="22"/>
          <w:lang w:val="ro-RO"/>
        </w:rPr>
        <w:t>2</w:t>
      </w:r>
      <w:r w:rsidR="00DA42E6">
        <w:rPr>
          <w:rFonts w:ascii="Times New Roman" w:hAnsi="Times New Roman"/>
          <w:sz w:val="22"/>
          <w:lang w:val="ro-RO"/>
        </w:rPr>
        <w:t xml:space="preserve"> cauze</w:t>
      </w:r>
      <w:r w:rsidRPr="005456DD">
        <w:rPr>
          <w:rFonts w:ascii="Times New Roman" w:hAnsi="Times New Roman"/>
          <w:sz w:val="22"/>
          <w:lang w:val="ro-RO"/>
        </w:rPr>
        <w:t xml:space="preserve"> mai mult ca în aceeași perioadă a anului 2016.</w:t>
      </w:r>
    </w:p>
    <w:p w:rsidR="00E6354A" w:rsidRPr="00A4422B" w:rsidRDefault="00E6354A" w:rsidP="00850420">
      <w:pPr>
        <w:rPr>
          <w:lang w:val="ro-RO"/>
        </w:rPr>
      </w:pPr>
      <w:r w:rsidRPr="00A4422B">
        <w:rPr>
          <w:b/>
          <w:u w:val="single"/>
          <w:lang w:val="ro-RO"/>
        </w:rPr>
        <w:t>Judecătoria Comrat</w:t>
      </w:r>
      <w:r w:rsidRPr="00A4422B">
        <w:rPr>
          <w:lang w:val="ro-RO"/>
        </w:rPr>
        <w:t xml:space="preserve"> – examinate – </w:t>
      </w:r>
      <w:r w:rsidR="00712C6E">
        <w:rPr>
          <w:b/>
          <w:lang w:val="ro-RO"/>
        </w:rPr>
        <w:t>2</w:t>
      </w:r>
      <w:r w:rsidR="00712C6E">
        <w:rPr>
          <w:lang w:val="ro-RO"/>
        </w:rPr>
        <w:t xml:space="preserve"> cauze</w:t>
      </w:r>
      <w:r w:rsidR="00E8721B" w:rsidRPr="00A4422B">
        <w:rPr>
          <w:lang w:val="ro-RO"/>
        </w:rPr>
        <w:t xml:space="preserve">, </w:t>
      </w:r>
      <w:r w:rsidRPr="00A4422B">
        <w:rPr>
          <w:lang w:val="ro-RO"/>
        </w:rPr>
        <w:t xml:space="preserve">cu </w:t>
      </w:r>
      <w:r w:rsidR="00A4422B" w:rsidRPr="00A4422B">
        <w:rPr>
          <w:b/>
          <w:lang w:val="ro-RO"/>
        </w:rPr>
        <w:t>2</w:t>
      </w:r>
      <w:r w:rsidRPr="00A4422B">
        <w:rPr>
          <w:lang w:val="ro-RO"/>
        </w:rPr>
        <w:t xml:space="preserve"> cauze mai </w:t>
      </w:r>
      <w:r w:rsidR="00E8721B" w:rsidRPr="00A4422B">
        <w:rPr>
          <w:lang w:val="ro-RO"/>
        </w:rPr>
        <w:t>puțin</w:t>
      </w:r>
      <w:r w:rsidRPr="00A4422B">
        <w:rPr>
          <w:lang w:val="ro-RO"/>
        </w:rPr>
        <w:t xml:space="preserve"> ca în </w:t>
      </w:r>
      <w:r w:rsidR="00850420" w:rsidRPr="00A4422B">
        <w:rPr>
          <w:lang w:val="ro-RO"/>
        </w:rPr>
        <w:t>aceeași</w:t>
      </w:r>
      <w:r w:rsidR="00A4422B" w:rsidRPr="00A4422B">
        <w:rPr>
          <w:lang w:val="ro-RO"/>
        </w:rPr>
        <w:t xml:space="preserve"> perioadă a anului 2016</w:t>
      </w:r>
      <w:r w:rsidRPr="00A4422B">
        <w:rPr>
          <w:lang w:val="ro-RO"/>
        </w:rPr>
        <w:t>, din care:</w:t>
      </w:r>
    </w:p>
    <w:p w:rsidR="007A042E" w:rsidRPr="00A4422B" w:rsidRDefault="00E6354A" w:rsidP="00850420">
      <w:pPr>
        <w:pStyle w:val="ac"/>
        <w:numPr>
          <w:ilvl w:val="0"/>
          <w:numId w:val="35"/>
        </w:numPr>
        <w:rPr>
          <w:rFonts w:ascii="Times New Roman" w:hAnsi="Times New Roman"/>
          <w:sz w:val="22"/>
          <w:lang w:val="ro-RO"/>
        </w:rPr>
      </w:pPr>
      <w:r w:rsidRPr="00A4422B">
        <w:rPr>
          <w:rFonts w:ascii="Times New Roman" w:hAnsi="Times New Roman"/>
          <w:sz w:val="22"/>
          <w:lang w:val="ro-RO"/>
        </w:rPr>
        <w:t>menținute fără modificări –</w:t>
      </w:r>
      <w:r w:rsidR="003718CC" w:rsidRPr="00A4422B">
        <w:rPr>
          <w:rFonts w:ascii="Times New Roman" w:hAnsi="Times New Roman"/>
          <w:b/>
          <w:sz w:val="22"/>
          <w:lang w:val="ro-RO"/>
        </w:rPr>
        <w:t xml:space="preserve"> </w:t>
      </w:r>
      <w:r w:rsidR="00712C6E">
        <w:rPr>
          <w:rFonts w:ascii="Times New Roman" w:hAnsi="Times New Roman"/>
          <w:b/>
          <w:sz w:val="22"/>
          <w:lang w:val="ro-RO"/>
        </w:rPr>
        <w:t>1</w:t>
      </w:r>
      <w:r w:rsidR="003718CC" w:rsidRPr="00A4422B">
        <w:rPr>
          <w:rFonts w:ascii="Times New Roman" w:hAnsi="Times New Roman"/>
          <w:b/>
          <w:sz w:val="22"/>
          <w:lang w:val="ro-RO"/>
        </w:rPr>
        <w:t xml:space="preserve"> </w:t>
      </w:r>
      <w:r w:rsidR="00712C6E">
        <w:rPr>
          <w:rFonts w:ascii="Times New Roman" w:hAnsi="Times New Roman"/>
          <w:sz w:val="22"/>
          <w:lang w:val="ro-RO"/>
        </w:rPr>
        <w:t>cauză</w:t>
      </w:r>
      <w:r w:rsidR="003718CC" w:rsidRPr="00A4422B">
        <w:rPr>
          <w:rFonts w:ascii="Times New Roman" w:hAnsi="Times New Roman"/>
          <w:b/>
          <w:sz w:val="22"/>
          <w:lang w:val="ro-RO"/>
        </w:rPr>
        <w:t xml:space="preserve"> </w:t>
      </w:r>
      <w:r w:rsidRPr="00A4422B">
        <w:rPr>
          <w:rFonts w:ascii="Times New Roman" w:hAnsi="Times New Roman"/>
          <w:sz w:val="22"/>
          <w:lang w:val="ro-RO"/>
        </w:rPr>
        <w:t>(</w:t>
      </w:r>
      <w:r w:rsidR="00712C6E">
        <w:rPr>
          <w:rFonts w:ascii="Times New Roman" w:hAnsi="Times New Roman"/>
          <w:sz w:val="22"/>
          <w:lang w:val="ro-RO"/>
        </w:rPr>
        <w:t>50</w:t>
      </w:r>
      <w:r w:rsidRPr="00A4422B">
        <w:rPr>
          <w:rFonts w:ascii="Times New Roman" w:hAnsi="Times New Roman"/>
          <w:sz w:val="22"/>
          <w:lang w:val="ro-RO"/>
        </w:rPr>
        <w:t xml:space="preserve"> %), </w:t>
      </w:r>
      <w:r w:rsidR="009158B5" w:rsidRPr="00A4422B">
        <w:rPr>
          <w:rFonts w:ascii="Times New Roman" w:hAnsi="Times New Roman"/>
          <w:sz w:val="22"/>
          <w:lang w:val="ro-RO"/>
        </w:rPr>
        <w:t xml:space="preserve">cu </w:t>
      </w:r>
      <w:r w:rsidR="00A4422B" w:rsidRPr="00A4422B">
        <w:rPr>
          <w:rFonts w:ascii="Times New Roman" w:hAnsi="Times New Roman"/>
          <w:b/>
          <w:sz w:val="22"/>
          <w:lang w:val="ro-RO"/>
        </w:rPr>
        <w:t>2</w:t>
      </w:r>
      <w:r w:rsidR="009158B5" w:rsidRPr="00A4422B">
        <w:rPr>
          <w:rFonts w:ascii="Times New Roman" w:hAnsi="Times New Roman"/>
          <w:sz w:val="22"/>
          <w:lang w:val="ro-RO"/>
        </w:rPr>
        <w:t xml:space="preserve"> cauze mai puțin</w:t>
      </w:r>
      <w:r w:rsidR="009158B5" w:rsidRPr="00A4422B">
        <w:rPr>
          <w:sz w:val="22"/>
          <w:lang w:val="ro-RO"/>
        </w:rPr>
        <w:t xml:space="preserve"> </w:t>
      </w:r>
      <w:r w:rsidR="007A042E" w:rsidRPr="00A4422B">
        <w:rPr>
          <w:rFonts w:ascii="Times New Roman" w:hAnsi="Times New Roman"/>
          <w:sz w:val="22"/>
          <w:lang w:val="ro-RO"/>
        </w:rPr>
        <w:t xml:space="preserve">ca în </w:t>
      </w:r>
      <w:r w:rsidR="00850420" w:rsidRPr="00A4422B">
        <w:rPr>
          <w:rFonts w:ascii="Times New Roman" w:hAnsi="Times New Roman"/>
          <w:sz w:val="22"/>
          <w:lang w:val="ro-RO"/>
        </w:rPr>
        <w:t>aceeași</w:t>
      </w:r>
      <w:r w:rsidR="00A4422B" w:rsidRPr="00A4422B">
        <w:rPr>
          <w:rFonts w:ascii="Times New Roman" w:hAnsi="Times New Roman"/>
          <w:sz w:val="22"/>
          <w:lang w:val="ro-RO"/>
        </w:rPr>
        <w:t xml:space="preserve"> perioadă a anului 2016</w:t>
      </w:r>
      <w:r w:rsidR="007A042E" w:rsidRPr="00A4422B">
        <w:rPr>
          <w:rFonts w:ascii="Times New Roman" w:hAnsi="Times New Roman"/>
          <w:sz w:val="22"/>
          <w:lang w:val="ro-RO"/>
        </w:rPr>
        <w:t>.</w:t>
      </w:r>
    </w:p>
    <w:p w:rsidR="009537C9" w:rsidRPr="00D669BA" w:rsidRDefault="00E6354A" w:rsidP="005C6D5A">
      <w:pPr>
        <w:pStyle w:val="ac"/>
        <w:numPr>
          <w:ilvl w:val="0"/>
          <w:numId w:val="35"/>
        </w:numPr>
        <w:rPr>
          <w:sz w:val="22"/>
          <w:lang w:val="ro-RO"/>
        </w:rPr>
      </w:pPr>
      <w:r w:rsidRPr="00A4422B">
        <w:rPr>
          <w:rFonts w:ascii="Times New Roman" w:hAnsi="Times New Roman"/>
          <w:sz w:val="22"/>
          <w:lang w:val="ro-RO"/>
        </w:rPr>
        <w:t xml:space="preserve">casate cu </w:t>
      </w:r>
      <w:r w:rsidR="00850420" w:rsidRPr="00A4422B">
        <w:rPr>
          <w:rFonts w:ascii="Times New Roman" w:hAnsi="Times New Roman"/>
          <w:sz w:val="22"/>
          <w:lang w:val="ro-RO"/>
        </w:rPr>
        <w:t>pronunțarea</w:t>
      </w:r>
      <w:r w:rsidR="00712C6E">
        <w:rPr>
          <w:rFonts w:ascii="Times New Roman" w:hAnsi="Times New Roman"/>
          <w:sz w:val="22"/>
          <w:lang w:val="ro-RO"/>
        </w:rPr>
        <w:t xml:space="preserve"> unei noi hotărâ</w:t>
      </w:r>
      <w:r w:rsidRPr="00A4422B">
        <w:rPr>
          <w:rFonts w:ascii="Times New Roman" w:hAnsi="Times New Roman"/>
          <w:sz w:val="22"/>
          <w:lang w:val="ro-RO"/>
        </w:rPr>
        <w:t>ri –</w:t>
      </w:r>
      <w:r w:rsidR="003718CC" w:rsidRPr="00A4422B">
        <w:rPr>
          <w:rFonts w:ascii="Times New Roman" w:hAnsi="Times New Roman"/>
          <w:b/>
          <w:sz w:val="22"/>
          <w:lang w:val="ro-RO"/>
        </w:rPr>
        <w:t xml:space="preserve"> </w:t>
      </w:r>
      <w:r w:rsidRPr="00A4422B">
        <w:rPr>
          <w:rFonts w:ascii="Times New Roman" w:hAnsi="Times New Roman"/>
          <w:sz w:val="22"/>
          <w:lang w:val="ro-RO"/>
        </w:rPr>
        <w:t xml:space="preserve"> </w:t>
      </w:r>
      <w:r w:rsidR="009158B5" w:rsidRPr="00A4422B">
        <w:rPr>
          <w:rFonts w:ascii="Times New Roman" w:hAnsi="Times New Roman"/>
          <w:b/>
          <w:sz w:val="22"/>
          <w:lang w:val="ro-RO"/>
        </w:rPr>
        <w:t>1</w:t>
      </w:r>
      <w:r w:rsidR="003718CC" w:rsidRPr="00A4422B">
        <w:rPr>
          <w:rFonts w:ascii="Times New Roman" w:hAnsi="Times New Roman"/>
          <w:sz w:val="22"/>
          <w:lang w:val="ro-RO"/>
        </w:rPr>
        <w:t xml:space="preserve"> cauză</w:t>
      </w:r>
      <w:r w:rsidRPr="00A4422B">
        <w:rPr>
          <w:rFonts w:ascii="Times New Roman" w:hAnsi="Times New Roman"/>
          <w:sz w:val="22"/>
          <w:lang w:val="ro-RO"/>
        </w:rPr>
        <w:t xml:space="preserve"> (</w:t>
      </w:r>
      <w:r w:rsidR="00712C6E">
        <w:rPr>
          <w:rFonts w:ascii="Times New Roman" w:hAnsi="Times New Roman"/>
          <w:sz w:val="22"/>
          <w:lang w:val="ro-RO"/>
        </w:rPr>
        <w:t>50</w:t>
      </w:r>
      <w:r w:rsidRPr="00A4422B">
        <w:rPr>
          <w:rFonts w:ascii="Times New Roman" w:hAnsi="Times New Roman"/>
          <w:sz w:val="22"/>
          <w:lang w:val="ro-RO"/>
        </w:rPr>
        <w:t xml:space="preserve"> %),</w:t>
      </w:r>
      <w:r w:rsidR="007A042E" w:rsidRPr="00A4422B">
        <w:rPr>
          <w:rFonts w:ascii="Times New Roman" w:hAnsi="Times New Roman"/>
          <w:sz w:val="22"/>
          <w:lang w:val="ro-RO"/>
        </w:rPr>
        <w:t xml:space="preserve"> </w:t>
      </w:r>
      <w:r w:rsidR="0041580D" w:rsidRPr="00A4422B">
        <w:rPr>
          <w:rFonts w:ascii="Times New Roman" w:hAnsi="Times New Roman"/>
          <w:sz w:val="22"/>
          <w:lang w:val="ro-RO"/>
        </w:rPr>
        <w:t>la fel</w:t>
      </w:r>
      <w:r w:rsidR="007A042E" w:rsidRPr="00A4422B">
        <w:rPr>
          <w:rFonts w:ascii="Times New Roman" w:hAnsi="Times New Roman"/>
          <w:sz w:val="22"/>
          <w:lang w:val="ro-RO"/>
        </w:rPr>
        <w:t xml:space="preserve"> ca în </w:t>
      </w:r>
      <w:r w:rsidR="00850420" w:rsidRPr="00A4422B">
        <w:rPr>
          <w:rFonts w:ascii="Times New Roman" w:hAnsi="Times New Roman"/>
          <w:sz w:val="22"/>
          <w:lang w:val="ro-RO"/>
        </w:rPr>
        <w:t>aceeași</w:t>
      </w:r>
      <w:r w:rsidR="00A4422B" w:rsidRPr="00A4422B">
        <w:rPr>
          <w:rFonts w:ascii="Times New Roman" w:hAnsi="Times New Roman"/>
          <w:sz w:val="22"/>
          <w:lang w:val="ro-RO"/>
        </w:rPr>
        <w:t xml:space="preserve"> perioadă a anul</w:t>
      </w:r>
      <w:r w:rsidR="005C6D5A">
        <w:rPr>
          <w:rFonts w:ascii="Times New Roman" w:hAnsi="Times New Roman"/>
          <w:sz w:val="22"/>
          <w:lang w:val="ro-RO"/>
        </w:rPr>
        <w:t>ui 201</w:t>
      </w:r>
      <w:r w:rsidR="006011D0">
        <w:rPr>
          <w:rFonts w:ascii="Times New Roman" w:hAnsi="Times New Roman"/>
          <w:sz w:val="22"/>
          <w:lang w:val="ro-RO"/>
        </w:rPr>
        <w:t>6</w:t>
      </w:r>
    </w:p>
    <w:p w:rsidR="00D669BA" w:rsidRDefault="00D669BA" w:rsidP="00D669BA">
      <w:pPr>
        <w:pStyle w:val="ac"/>
        <w:ind w:left="927" w:firstLine="0"/>
        <w:rPr>
          <w:rFonts w:ascii="Times New Roman" w:hAnsi="Times New Roman"/>
          <w:sz w:val="22"/>
          <w:lang w:val="ro-RO"/>
        </w:rPr>
      </w:pPr>
    </w:p>
    <w:tbl>
      <w:tblPr>
        <w:tblW w:w="10586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1369"/>
        <w:gridCol w:w="1031"/>
        <w:gridCol w:w="992"/>
        <w:gridCol w:w="1134"/>
        <w:gridCol w:w="993"/>
        <w:gridCol w:w="992"/>
        <w:gridCol w:w="850"/>
        <w:gridCol w:w="1158"/>
        <w:gridCol w:w="969"/>
        <w:gridCol w:w="1098"/>
      </w:tblGrid>
      <w:tr w:rsidR="00D669BA" w:rsidRPr="00F944DC" w:rsidTr="00D669BA">
        <w:trPr>
          <w:trHeight w:val="1183"/>
        </w:trPr>
        <w:tc>
          <w:tcPr>
            <w:tcW w:w="1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669BA" w:rsidRPr="00D669BA" w:rsidRDefault="00D669BA" w:rsidP="00D669BA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lang w:val="ro-RO"/>
              </w:rPr>
            </w:pPr>
            <w:r w:rsidRPr="00D669BA">
              <w:rPr>
                <w:rFonts w:eastAsia="Times New Roman" w:cs="Times New Roman"/>
                <w:color w:val="000000"/>
                <w:sz w:val="22"/>
                <w:lang w:val="ro-RO"/>
              </w:rPr>
              <w:lastRenderedPageBreak/>
              <w:t>Instanțe Judecătorești</w:t>
            </w: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669BA" w:rsidRPr="00D669BA" w:rsidRDefault="00D669BA" w:rsidP="00D669BA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D669BA">
              <w:rPr>
                <w:rFonts w:eastAsia="Times New Roman" w:cs="Times New Roman"/>
                <w:color w:val="000000"/>
                <w:sz w:val="22"/>
                <w:lang w:val="ro-RO"/>
              </w:rPr>
              <w:t>Repartizate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669BA" w:rsidRPr="00D669BA" w:rsidRDefault="00D669BA" w:rsidP="00D669BA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D669BA">
              <w:rPr>
                <w:rFonts w:eastAsia="Times New Roman" w:cs="Times New Roman"/>
                <w:color w:val="000000"/>
                <w:sz w:val="22"/>
                <w:lang w:val="ro-RO"/>
              </w:rPr>
              <w:t>Examinate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669BA" w:rsidRPr="00D669BA" w:rsidRDefault="00D669BA" w:rsidP="00D669BA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D669BA">
              <w:rPr>
                <w:rFonts w:eastAsia="Times New Roman" w:cs="Times New Roman"/>
                <w:color w:val="000000"/>
                <w:sz w:val="22"/>
                <w:lang w:val="ro-RO"/>
              </w:rPr>
              <w:t>Rată de examinare  %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669BA" w:rsidRPr="00D669BA" w:rsidRDefault="00D669BA" w:rsidP="00D669BA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D669BA">
              <w:rPr>
                <w:rFonts w:eastAsia="Times New Roman" w:cs="Times New Roman"/>
                <w:color w:val="000000"/>
                <w:sz w:val="22"/>
                <w:lang w:val="ro-RO"/>
              </w:rPr>
              <w:t>Contestate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669BA" w:rsidRPr="00D669BA" w:rsidRDefault="00D669BA" w:rsidP="00D669BA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D669BA">
              <w:rPr>
                <w:rFonts w:eastAsia="Times New Roman" w:cs="Times New Roman"/>
                <w:color w:val="000000"/>
                <w:sz w:val="22"/>
                <w:lang w:val="ro-RO"/>
              </w:rPr>
              <w:t>Rată, contestate din examinate %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669BA" w:rsidRPr="00D669BA" w:rsidRDefault="00D669BA" w:rsidP="00D669BA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D669BA">
              <w:rPr>
                <w:rFonts w:eastAsia="Times New Roman" w:cs="Times New Roman"/>
                <w:color w:val="000000"/>
                <w:sz w:val="22"/>
                <w:lang w:val="ro-RO"/>
              </w:rPr>
              <w:t>Casate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669BA" w:rsidRPr="00D669BA" w:rsidRDefault="00D669BA" w:rsidP="00D669BA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D669BA">
              <w:rPr>
                <w:rFonts w:eastAsia="Times New Roman" w:cs="Times New Roman"/>
                <w:color w:val="000000"/>
                <w:sz w:val="22"/>
                <w:lang w:val="ro-RO"/>
              </w:rPr>
              <w:t>Rată, casate din cele contestate %</w:t>
            </w:r>
          </w:p>
        </w:tc>
        <w:tc>
          <w:tcPr>
            <w:tcW w:w="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669BA" w:rsidRPr="00D669BA" w:rsidRDefault="00D669BA" w:rsidP="00D669BA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D669BA">
              <w:rPr>
                <w:rFonts w:eastAsia="Times New Roman" w:cs="Times New Roman"/>
                <w:color w:val="000000"/>
                <w:sz w:val="22"/>
                <w:lang w:val="ro-RO"/>
              </w:rPr>
              <w:t>Menținute</w:t>
            </w: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669BA" w:rsidRPr="00D669BA" w:rsidRDefault="00D669BA" w:rsidP="00D669BA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D669BA">
              <w:rPr>
                <w:rFonts w:eastAsia="Times New Roman" w:cs="Times New Roman"/>
                <w:color w:val="000000"/>
                <w:sz w:val="22"/>
                <w:lang w:val="ro-RO"/>
              </w:rPr>
              <w:t>Rată, menținute din cele contestate %</w:t>
            </w:r>
          </w:p>
        </w:tc>
      </w:tr>
      <w:tr w:rsidR="00D669BA" w:rsidRPr="00D669BA" w:rsidTr="00D669BA">
        <w:trPr>
          <w:trHeight w:val="563"/>
        </w:trPr>
        <w:tc>
          <w:tcPr>
            <w:tcW w:w="1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9BA" w:rsidRPr="00D669BA" w:rsidRDefault="00D669BA" w:rsidP="00D669BA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lang w:val="ro-RO"/>
              </w:rPr>
            </w:pPr>
            <w:r w:rsidRPr="00D669BA">
              <w:rPr>
                <w:rFonts w:eastAsia="Times New Roman" w:cs="Times New Roman"/>
                <w:b/>
                <w:bCs/>
                <w:color w:val="000000"/>
                <w:sz w:val="22"/>
                <w:lang w:val="ro-RO"/>
              </w:rPr>
              <w:t>Jud. Cahul</w:t>
            </w:r>
            <w:r w:rsidR="00C670E4">
              <w:rPr>
                <w:rFonts w:eastAsia="Times New Roman" w:cs="Times New Roman"/>
                <w:b/>
                <w:bCs/>
                <w:color w:val="000000"/>
                <w:sz w:val="22"/>
                <w:lang w:val="ro-RO"/>
              </w:rPr>
              <w:t xml:space="preserve"> sediul Central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9BA" w:rsidRPr="00D669BA" w:rsidRDefault="00D669BA" w:rsidP="00D669BA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D669BA">
              <w:rPr>
                <w:rFonts w:eastAsia="Times New Roman" w:cs="Times New Roman"/>
                <w:color w:val="000000"/>
                <w:sz w:val="22"/>
                <w:lang w:val="ro-RO"/>
              </w:rPr>
              <w:t>831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9BA" w:rsidRPr="00D669BA" w:rsidRDefault="00D669BA" w:rsidP="00D669BA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D669BA">
              <w:rPr>
                <w:rFonts w:eastAsia="Times New Roman" w:cs="Times New Roman"/>
                <w:color w:val="000000"/>
                <w:sz w:val="22"/>
                <w:lang w:val="ro-RO"/>
              </w:rPr>
              <w:t>748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9BA" w:rsidRPr="00D669BA" w:rsidRDefault="00D669BA" w:rsidP="00D669BA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D669BA">
              <w:rPr>
                <w:rFonts w:eastAsia="Times New Roman" w:cs="Times New Roman"/>
                <w:color w:val="000000"/>
                <w:sz w:val="22"/>
                <w:lang w:val="ro-RO"/>
              </w:rPr>
              <w:t>90,01%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9BA" w:rsidRPr="00D669BA" w:rsidRDefault="00D669BA" w:rsidP="00D669BA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D669BA">
              <w:rPr>
                <w:rFonts w:eastAsia="Times New Roman" w:cs="Times New Roman"/>
                <w:color w:val="000000"/>
                <w:sz w:val="22"/>
                <w:lang w:val="ro-RO"/>
              </w:rPr>
              <w:t>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9BA" w:rsidRPr="00D669BA" w:rsidRDefault="00D669BA" w:rsidP="00D669BA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D669BA">
              <w:rPr>
                <w:rFonts w:eastAsia="Times New Roman" w:cs="Times New Roman"/>
                <w:color w:val="000000"/>
                <w:sz w:val="22"/>
                <w:lang w:val="ro-RO"/>
              </w:rPr>
              <w:t>13,50%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9BA" w:rsidRPr="00D669BA" w:rsidRDefault="00D669BA" w:rsidP="00D669BA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D669BA">
              <w:rPr>
                <w:rFonts w:eastAsia="Times New Roman" w:cs="Times New Roman"/>
                <w:color w:val="000000"/>
                <w:sz w:val="22"/>
                <w:lang w:val="ro-RO"/>
              </w:rPr>
              <w:t>44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9BA" w:rsidRPr="00D669BA" w:rsidRDefault="00D669BA" w:rsidP="00D669BA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D669BA">
              <w:rPr>
                <w:rFonts w:eastAsia="Times New Roman" w:cs="Times New Roman"/>
                <w:color w:val="000000"/>
                <w:sz w:val="22"/>
                <w:lang w:val="ro-RO"/>
              </w:rPr>
              <w:t>43,56%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9BA" w:rsidRPr="00D669BA" w:rsidRDefault="00D669BA" w:rsidP="00D669BA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D669BA">
              <w:rPr>
                <w:rFonts w:eastAsia="Times New Roman" w:cs="Times New Roman"/>
                <w:color w:val="000000"/>
                <w:sz w:val="22"/>
                <w:lang w:val="ro-RO"/>
              </w:rPr>
              <w:t>57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9BA" w:rsidRPr="00D669BA" w:rsidRDefault="00D669BA" w:rsidP="00D669BA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D669BA">
              <w:rPr>
                <w:rFonts w:eastAsia="Times New Roman" w:cs="Times New Roman"/>
                <w:color w:val="000000"/>
                <w:sz w:val="22"/>
                <w:lang w:val="ro-RO"/>
              </w:rPr>
              <w:t>56,44%</w:t>
            </w:r>
          </w:p>
        </w:tc>
      </w:tr>
      <w:tr w:rsidR="00D669BA" w:rsidRPr="00D669BA" w:rsidTr="00D669BA">
        <w:trPr>
          <w:trHeight w:val="641"/>
        </w:trPr>
        <w:tc>
          <w:tcPr>
            <w:tcW w:w="1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9BA" w:rsidRPr="00D669BA" w:rsidRDefault="00D669BA" w:rsidP="00D669BA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lang w:val="ro-RO"/>
              </w:rPr>
            </w:pPr>
            <w:r w:rsidRPr="00D669BA">
              <w:rPr>
                <w:rFonts w:eastAsia="Times New Roman" w:cs="Times New Roman"/>
                <w:b/>
                <w:bCs/>
                <w:color w:val="000000"/>
                <w:sz w:val="22"/>
                <w:lang w:val="ro-RO"/>
              </w:rPr>
              <w:t>Jud. Cahul cu sediul în or. Cantemir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9BA" w:rsidRPr="00D669BA" w:rsidRDefault="00D669BA" w:rsidP="00D669BA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D669BA">
              <w:rPr>
                <w:rFonts w:eastAsia="Times New Roman" w:cs="Times New Roman"/>
                <w:color w:val="000000"/>
                <w:sz w:val="22"/>
                <w:lang w:val="ro-RO"/>
              </w:rPr>
              <w:t>123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9BA" w:rsidRPr="00D669BA" w:rsidRDefault="00D669BA" w:rsidP="00D669BA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D669BA">
              <w:rPr>
                <w:rFonts w:eastAsia="Times New Roman" w:cs="Times New Roman"/>
                <w:color w:val="000000"/>
                <w:sz w:val="22"/>
                <w:lang w:val="ro-RO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9BA" w:rsidRPr="00D669BA" w:rsidRDefault="00D669BA" w:rsidP="00D669BA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D669BA">
              <w:rPr>
                <w:rFonts w:eastAsia="Times New Roman" w:cs="Times New Roman"/>
                <w:color w:val="000000"/>
                <w:sz w:val="22"/>
                <w:lang w:val="ro-RO"/>
              </w:rPr>
              <w:t>90,24%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9BA" w:rsidRPr="00D669BA" w:rsidRDefault="00D669BA" w:rsidP="00D669BA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D669BA">
              <w:rPr>
                <w:rFonts w:eastAsia="Times New Roman" w:cs="Times New Roman"/>
                <w:color w:val="000000"/>
                <w:sz w:val="22"/>
                <w:lang w:val="ro-RO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9BA" w:rsidRPr="00D669BA" w:rsidRDefault="00D669BA" w:rsidP="00D669BA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D669BA">
              <w:rPr>
                <w:rFonts w:eastAsia="Times New Roman" w:cs="Times New Roman"/>
                <w:color w:val="000000"/>
                <w:sz w:val="22"/>
                <w:lang w:val="ro-RO"/>
              </w:rPr>
              <w:t>18,02%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9BA" w:rsidRPr="00D669BA" w:rsidRDefault="00D669BA" w:rsidP="00D669BA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D669BA">
              <w:rPr>
                <w:rFonts w:eastAsia="Times New Roman" w:cs="Times New Roman"/>
                <w:color w:val="000000"/>
                <w:sz w:val="22"/>
                <w:lang w:val="ro-RO"/>
              </w:rPr>
              <w:t>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9BA" w:rsidRPr="00D669BA" w:rsidRDefault="00D669BA" w:rsidP="00D669BA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D669BA">
              <w:rPr>
                <w:rFonts w:eastAsia="Times New Roman" w:cs="Times New Roman"/>
                <w:color w:val="000000"/>
                <w:sz w:val="22"/>
                <w:lang w:val="ro-RO"/>
              </w:rPr>
              <w:t>35,00%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9BA" w:rsidRPr="00D669BA" w:rsidRDefault="00D669BA" w:rsidP="00D669BA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D669BA">
              <w:rPr>
                <w:rFonts w:eastAsia="Times New Roman" w:cs="Times New Roman"/>
                <w:color w:val="000000"/>
                <w:sz w:val="22"/>
                <w:lang w:val="ro-RO"/>
              </w:rPr>
              <w:t>13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9BA" w:rsidRPr="00D669BA" w:rsidRDefault="00D669BA" w:rsidP="00D669BA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D669BA">
              <w:rPr>
                <w:rFonts w:eastAsia="Times New Roman" w:cs="Times New Roman"/>
                <w:color w:val="000000"/>
                <w:sz w:val="22"/>
                <w:lang w:val="ro-RO"/>
              </w:rPr>
              <w:t>65,00%</w:t>
            </w:r>
          </w:p>
        </w:tc>
      </w:tr>
      <w:tr w:rsidR="00D669BA" w:rsidRPr="00D669BA" w:rsidTr="00D669BA">
        <w:trPr>
          <w:trHeight w:val="641"/>
        </w:trPr>
        <w:tc>
          <w:tcPr>
            <w:tcW w:w="1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9BA" w:rsidRPr="00D669BA" w:rsidRDefault="00D669BA" w:rsidP="00D669BA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lang w:val="ro-RO"/>
              </w:rPr>
            </w:pPr>
            <w:r w:rsidRPr="00D669BA">
              <w:rPr>
                <w:rFonts w:eastAsia="Times New Roman" w:cs="Times New Roman"/>
                <w:b/>
                <w:bCs/>
                <w:color w:val="000000"/>
                <w:sz w:val="22"/>
                <w:lang w:val="ro-RO"/>
              </w:rPr>
              <w:t>Jud. Cahul cu sediul în or. Taraclia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69BA" w:rsidRPr="00D669BA" w:rsidRDefault="00D669BA" w:rsidP="00D669BA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D669BA">
              <w:rPr>
                <w:rFonts w:eastAsia="Times New Roman" w:cs="Times New Roman"/>
                <w:color w:val="000000"/>
                <w:sz w:val="22"/>
                <w:lang w:val="ro-RO"/>
              </w:rPr>
              <w:t>326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69BA" w:rsidRPr="00D669BA" w:rsidRDefault="00D669BA" w:rsidP="00D669BA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D669BA">
              <w:rPr>
                <w:rFonts w:eastAsia="Times New Roman" w:cs="Times New Roman"/>
                <w:color w:val="000000"/>
                <w:sz w:val="22"/>
                <w:lang w:val="ro-RO"/>
              </w:rPr>
              <w:t>282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69BA" w:rsidRPr="00D669BA" w:rsidRDefault="00D669BA" w:rsidP="00D669BA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D669BA">
              <w:rPr>
                <w:rFonts w:eastAsia="Times New Roman" w:cs="Times New Roman"/>
                <w:color w:val="000000"/>
                <w:sz w:val="22"/>
                <w:lang w:val="ro-RO"/>
              </w:rPr>
              <w:t>86,50%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69BA" w:rsidRPr="00D669BA" w:rsidRDefault="00D669BA" w:rsidP="00D669BA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D669BA">
              <w:rPr>
                <w:rFonts w:eastAsia="Times New Roman" w:cs="Times New Roman"/>
                <w:color w:val="000000"/>
                <w:sz w:val="22"/>
                <w:lang w:val="ro-RO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69BA" w:rsidRPr="00D669BA" w:rsidRDefault="00D669BA" w:rsidP="00D669BA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D669BA">
              <w:rPr>
                <w:rFonts w:eastAsia="Times New Roman" w:cs="Times New Roman"/>
                <w:color w:val="000000"/>
                <w:sz w:val="22"/>
                <w:lang w:val="ro-RO"/>
              </w:rPr>
              <w:t>13,48%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69BA" w:rsidRPr="00D669BA" w:rsidRDefault="00D669BA" w:rsidP="00D669BA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D669BA">
              <w:rPr>
                <w:rFonts w:eastAsia="Times New Roman" w:cs="Times New Roman"/>
                <w:color w:val="000000"/>
                <w:sz w:val="22"/>
                <w:lang w:val="ro-RO"/>
              </w:rPr>
              <w:t>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69BA" w:rsidRPr="00D669BA" w:rsidRDefault="00D669BA" w:rsidP="00D669BA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D669BA">
              <w:rPr>
                <w:rFonts w:eastAsia="Times New Roman" w:cs="Times New Roman"/>
                <w:color w:val="000000"/>
                <w:sz w:val="22"/>
                <w:lang w:val="ro-RO"/>
              </w:rPr>
              <w:t>18,42%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69BA" w:rsidRPr="00D669BA" w:rsidRDefault="00D669BA" w:rsidP="00D669BA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D669BA">
              <w:rPr>
                <w:rFonts w:eastAsia="Times New Roman" w:cs="Times New Roman"/>
                <w:color w:val="000000"/>
                <w:sz w:val="22"/>
                <w:lang w:val="ro-RO"/>
              </w:rPr>
              <w:t>31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69BA" w:rsidRPr="00D669BA" w:rsidRDefault="00D669BA" w:rsidP="00D669BA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D669BA">
              <w:rPr>
                <w:rFonts w:eastAsia="Times New Roman" w:cs="Times New Roman"/>
                <w:color w:val="000000"/>
                <w:sz w:val="22"/>
                <w:lang w:val="ro-RO"/>
              </w:rPr>
              <w:t>81,58%</w:t>
            </w:r>
          </w:p>
        </w:tc>
      </w:tr>
      <w:tr w:rsidR="00D669BA" w:rsidRPr="00D669BA" w:rsidTr="00D669BA">
        <w:trPr>
          <w:trHeight w:val="641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D669BA" w:rsidRPr="00D669BA" w:rsidRDefault="00D669BA" w:rsidP="00D669BA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lang w:val="ro-RO"/>
              </w:rPr>
            </w:pPr>
            <w:r w:rsidRPr="00D669BA">
              <w:rPr>
                <w:rFonts w:eastAsia="Times New Roman" w:cs="Times New Roman"/>
                <w:b/>
                <w:bCs/>
                <w:color w:val="000000"/>
                <w:sz w:val="22"/>
                <w:lang w:val="ro-RO"/>
              </w:rPr>
              <w:t>TOTAL cauze în Instanțe Judecătorești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D669BA" w:rsidRPr="00D669BA" w:rsidRDefault="00D669BA" w:rsidP="00D669BA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lang w:val="ro-RO"/>
              </w:rPr>
            </w:pPr>
            <w:r w:rsidRPr="00D669BA">
              <w:rPr>
                <w:rFonts w:eastAsia="Times New Roman" w:cs="Times New Roman"/>
                <w:b/>
                <w:bCs/>
                <w:color w:val="FFFFFF"/>
                <w:sz w:val="22"/>
                <w:lang w:val="ro-RO"/>
              </w:rPr>
              <w:t>1280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D669BA" w:rsidRPr="00D669BA" w:rsidRDefault="00D669BA" w:rsidP="00D669BA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lang w:val="ro-RO"/>
              </w:rPr>
            </w:pPr>
            <w:r w:rsidRPr="00D669BA">
              <w:rPr>
                <w:rFonts w:eastAsia="Times New Roman" w:cs="Times New Roman"/>
                <w:b/>
                <w:bCs/>
                <w:color w:val="FFFFFF"/>
                <w:sz w:val="22"/>
                <w:lang w:val="ro-RO"/>
              </w:rPr>
              <w:t>1141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D669BA" w:rsidRPr="00D669BA" w:rsidRDefault="00D669BA" w:rsidP="00D669BA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lang w:val="ro-RO"/>
              </w:rPr>
            </w:pPr>
            <w:r w:rsidRPr="00D669BA">
              <w:rPr>
                <w:rFonts w:eastAsia="Times New Roman" w:cs="Times New Roman"/>
                <w:b/>
                <w:bCs/>
                <w:color w:val="FFFFFF"/>
                <w:sz w:val="22"/>
                <w:lang w:val="ro-RO"/>
              </w:rPr>
              <w:t>89,14%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D669BA" w:rsidRPr="00D669BA" w:rsidRDefault="00D669BA" w:rsidP="00D669BA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lang w:val="ro-RO"/>
              </w:rPr>
            </w:pPr>
            <w:r w:rsidRPr="00D669BA">
              <w:rPr>
                <w:rFonts w:eastAsia="Times New Roman" w:cs="Times New Roman"/>
                <w:b/>
                <w:bCs/>
                <w:color w:val="FFFFFF"/>
                <w:sz w:val="22"/>
                <w:lang w:val="ro-RO"/>
              </w:rPr>
              <w:t>159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D669BA" w:rsidRPr="00D669BA" w:rsidRDefault="00D669BA" w:rsidP="00D669BA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lang w:val="ro-RO"/>
              </w:rPr>
            </w:pPr>
            <w:r w:rsidRPr="00D669BA">
              <w:rPr>
                <w:rFonts w:eastAsia="Times New Roman" w:cs="Times New Roman"/>
                <w:b/>
                <w:bCs/>
                <w:color w:val="FFFFFF"/>
                <w:sz w:val="22"/>
                <w:lang w:val="ro-RO"/>
              </w:rPr>
              <w:t>13,94%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D669BA" w:rsidRPr="00D669BA" w:rsidRDefault="00D669BA" w:rsidP="00D669BA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lang w:val="ro-RO"/>
              </w:rPr>
            </w:pPr>
            <w:r w:rsidRPr="00D669BA">
              <w:rPr>
                <w:rFonts w:eastAsia="Times New Roman" w:cs="Times New Roman"/>
                <w:b/>
                <w:bCs/>
                <w:color w:val="FFFFFF"/>
                <w:sz w:val="22"/>
                <w:lang w:val="ro-RO"/>
              </w:rPr>
              <w:t>58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D669BA" w:rsidRPr="00D669BA" w:rsidRDefault="00D669BA" w:rsidP="00D669BA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lang w:val="ro-RO"/>
              </w:rPr>
            </w:pPr>
            <w:r w:rsidRPr="00D669BA">
              <w:rPr>
                <w:rFonts w:eastAsia="Times New Roman" w:cs="Times New Roman"/>
                <w:b/>
                <w:bCs/>
                <w:color w:val="FFFFFF"/>
                <w:sz w:val="22"/>
                <w:lang w:val="ro-RO"/>
              </w:rPr>
              <w:t>36,48%</w:t>
            </w:r>
          </w:p>
        </w:tc>
        <w:tc>
          <w:tcPr>
            <w:tcW w:w="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D669BA" w:rsidRPr="00D669BA" w:rsidRDefault="00D669BA" w:rsidP="00D669BA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lang w:val="ro-RO"/>
              </w:rPr>
            </w:pPr>
            <w:r w:rsidRPr="00D669BA">
              <w:rPr>
                <w:rFonts w:eastAsia="Times New Roman" w:cs="Times New Roman"/>
                <w:b/>
                <w:bCs/>
                <w:color w:val="FFFFFF"/>
                <w:sz w:val="22"/>
                <w:lang w:val="ro-RO"/>
              </w:rPr>
              <w:t>101</w:t>
            </w: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0000"/>
            <w:vAlign w:val="center"/>
            <w:hideMark/>
          </w:tcPr>
          <w:p w:rsidR="00D669BA" w:rsidRPr="00D669BA" w:rsidRDefault="00D669BA" w:rsidP="00D669BA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lang w:val="ro-RO"/>
              </w:rPr>
            </w:pPr>
            <w:r w:rsidRPr="00D669BA">
              <w:rPr>
                <w:rFonts w:eastAsia="Times New Roman" w:cs="Times New Roman"/>
                <w:b/>
                <w:bCs/>
                <w:color w:val="FFFFFF"/>
                <w:sz w:val="22"/>
                <w:lang w:val="ro-RO"/>
              </w:rPr>
              <w:t>63,52%</w:t>
            </w:r>
          </w:p>
        </w:tc>
      </w:tr>
    </w:tbl>
    <w:p w:rsidR="00D669BA" w:rsidRPr="006A52FA" w:rsidRDefault="00D669BA" w:rsidP="00D669BA">
      <w:pPr>
        <w:pStyle w:val="ac"/>
        <w:ind w:left="927" w:firstLine="0"/>
        <w:rPr>
          <w:sz w:val="22"/>
          <w:lang w:val="ro-RO"/>
        </w:rPr>
      </w:pPr>
    </w:p>
    <w:p w:rsidR="009537C9" w:rsidRPr="00B120AE" w:rsidRDefault="00C670E4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45694507" wp14:editId="59EF6041">
            <wp:extent cx="6457950" cy="3038475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C156B0" w:rsidRDefault="00C156B0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D669BA" w:rsidRDefault="00D669BA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BE57FC" w:rsidRDefault="00BE57FC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BE57FC" w:rsidRPr="00B120AE" w:rsidRDefault="00BE57FC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F43BBE" w:rsidRPr="0044389C" w:rsidRDefault="00F43BBE" w:rsidP="00F43BBE">
      <w:pPr>
        <w:pStyle w:val="a5"/>
        <w:numPr>
          <w:ilvl w:val="0"/>
          <w:numId w:val="34"/>
        </w:numPr>
        <w:tabs>
          <w:tab w:val="left" w:pos="142"/>
        </w:tabs>
        <w:ind w:left="0"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44389C">
        <w:rPr>
          <w:rFonts w:ascii="Times New Roman" w:hAnsi="Times New Roman"/>
          <w:b/>
          <w:sz w:val="24"/>
          <w:szCs w:val="24"/>
          <w:lang w:val="ro-RO"/>
        </w:rPr>
        <w:t>Examinarea în ordine de recurs ordinar a materialelor contravenționale cu indicele (4r)</w:t>
      </w:r>
    </w:p>
    <w:p w:rsidR="00895B4F" w:rsidRPr="00B120AE" w:rsidRDefault="00895B4F" w:rsidP="00895B4F">
      <w:pPr>
        <w:pStyle w:val="a5"/>
        <w:tabs>
          <w:tab w:val="left" w:pos="142"/>
        </w:tabs>
        <w:ind w:right="-1" w:firstLine="567"/>
        <w:jc w:val="both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F20ED2" w:rsidRPr="005C6D5A" w:rsidRDefault="005F0920" w:rsidP="00F20ED2">
      <w:pPr>
        <w:ind w:right="-1"/>
        <w:rPr>
          <w:lang w:val="ro-RO"/>
        </w:rPr>
      </w:pPr>
      <w:r w:rsidRPr="005C6D5A">
        <w:rPr>
          <w:lang w:val="ro-RO"/>
        </w:rPr>
        <w:t xml:space="preserve">Pe parcursul perioadei </w:t>
      </w:r>
      <w:r w:rsidR="000B4E88">
        <w:rPr>
          <w:lang w:val="ro-RO"/>
        </w:rPr>
        <w:t>6 luni</w:t>
      </w:r>
      <w:r w:rsidR="00963D10" w:rsidRPr="005C6D5A">
        <w:rPr>
          <w:lang w:val="ro-RO"/>
        </w:rPr>
        <w:t xml:space="preserve"> a anului </w:t>
      </w:r>
      <w:r w:rsidR="0044389C" w:rsidRPr="005C6D5A">
        <w:rPr>
          <w:lang w:val="ro-RO"/>
        </w:rPr>
        <w:t>2017</w:t>
      </w:r>
      <w:r w:rsidR="00963D10" w:rsidRPr="005C6D5A">
        <w:rPr>
          <w:lang w:val="ro-RO"/>
        </w:rPr>
        <w:t xml:space="preserve"> </w:t>
      </w:r>
      <w:r w:rsidR="00F20ED2" w:rsidRPr="005C6D5A">
        <w:rPr>
          <w:lang w:val="ro-RO"/>
        </w:rPr>
        <w:t xml:space="preserve">s-au aflat în procedură la Curtea de Apel Cahul </w:t>
      </w:r>
      <w:r w:rsidR="006B0591">
        <w:rPr>
          <w:b/>
          <w:lang w:val="ro-RO"/>
        </w:rPr>
        <w:t>146</w:t>
      </w:r>
      <w:r w:rsidR="001D1D6A" w:rsidRPr="005C6D5A">
        <w:rPr>
          <w:b/>
          <w:lang w:val="ro-RO"/>
        </w:rPr>
        <w:t xml:space="preserve"> </w:t>
      </w:r>
      <w:r w:rsidR="00F20ED2" w:rsidRPr="005C6D5A">
        <w:rPr>
          <w:b/>
          <w:lang w:val="ro-RO"/>
        </w:rPr>
        <w:t>cauze și</w:t>
      </w:r>
      <w:r w:rsidR="00F20ED2" w:rsidRPr="005C6D5A">
        <w:rPr>
          <w:lang w:val="ro-RO"/>
        </w:rPr>
        <w:t xml:space="preserve"> </w:t>
      </w:r>
      <w:r w:rsidR="00F20ED2" w:rsidRPr="005C6D5A">
        <w:rPr>
          <w:b/>
          <w:szCs w:val="24"/>
          <w:lang w:val="ro-RO"/>
        </w:rPr>
        <w:t>materiale contravenționale</w:t>
      </w:r>
      <w:r w:rsidR="00F20ED2" w:rsidRPr="005C6D5A">
        <w:rPr>
          <w:lang w:val="ro-RO"/>
        </w:rPr>
        <w:t xml:space="preserve"> din care, </w:t>
      </w:r>
      <w:r w:rsidR="005C6D5A" w:rsidRPr="005C6D5A">
        <w:rPr>
          <w:b/>
          <w:lang w:val="ro-RO"/>
        </w:rPr>
        <w:t>48</w:t>
      </w:r>
      <w:r w:rsidR="00F20ED2" w:rsidRPr="005C6D5A">
        <w:rPr>
          <w:b/>
          <w:lang w:val="ro-RO"/>
        </w:rPr>
        <w:t xml:space="preserve"> cauze și materiale </w:t>
      </w:r>
      <w:r w:rsidR="00F20ED2" w:rsidRPr="005C6D5A">
        <w:rPr>
          <w:lang w:val="ro-RO"/>
        </w:rPr>
        <w:t xml:space="preserve">pendinte la începutul perioadei și </w:t>
      </w:r>
      <w:r w:rsidR="006B0591">
        <w:rPr>
          <w:b/>
          <w:lang w:val="ro-RO"/>
        </w:rPr>
        <w:t>98</w:t>
      </w:r>
      <w:r w:rsidR="00F20ED2" w:rsidRPr="005C6D5A">
        <w:rPr>
          <w:b/>
          <w:lang w:val="ro-RO"/>
        </w:rPr>
        <w:t xml:space="preserve"> cauze și materiale</w:t>
      </w:r>
      <w:r w:rsidR="00F20ED2" w:rsidRPr="005C6D5A">
        <w:rPr>
          <w:lang w:val="ro-RO"/>
        </w:rPr>
        <w:t xml:space="preserve"> noi înregistrate.</w:t>
      </w:r>
    </w:p>
    <w:p w:rsidR="00963D10" w:rsidRPr="005C6D5A" w:rsidRDefault="00963D10" w:rsidP="004435BE">
      <w:pPr>
        <w:rPr>
          <w:lang w:val="ro-RO"/>
        </w:rPr>
      </w:pPr>
      <w:r w:rsidRPr="005C6D5A">
        <w:rPr>
          <w:lang w:val="ro-RO"/>
        </w:rPr>
        <w:t>Din totalul dosarelor aflate în procedură au fost soluționate</w:t>
      </w:r>
      <w:r w:rsidR="007A042E" w:rsidRPr="005C6D5A">
        <w:rPr>
          <w:lang w:val="ro-RO"/>
        </w:rPr>
        <w:t xml:space="preserve"> </w:t>
      </w:r>
      <w:r w:rsidRPr="005C6D5A">
        <w:rPr>
          <w:lang w:val="ro-RO"/>
        </w:rPr>
        <w:t>–</w:t>
      </w:r>
      <w:r w:rsidR="007A042E" w:rsidRPr="005C6D5A">
        <w:rPr>
          <w:lang w:val="ro-RO"/>
        </w:rPr>
        <w:t xml:space="preserve"> </w:t>
      </w:r>
      <w:r w:rsidR="006B0591">
        <w:rPr>
          <w:b/>
          <w:lang w:val="ro-RO"/>
        </w:rPr>
        <w:t>111</w:t>
      </w:r>
      <w:r w:rsidR="00AB5D13" w:rsidRPr="005C6D5A">
        <w:rPr>
          <w:b/>
          <w:lang w:val="ro-RO"/>
        </w:rPr>
        <w:t xml:space="preserve"> </w:t>
      </w:r>
      <w:r w:rsidR="00F20ED2" w:rsidRPr="005C6D5A">
        <w:rPr>
          <w:b/>
          <w:szCs w:val="24"/>
          <w:lang w:val="ro-RO"/>
        </w:rPr>
        <w:t>materiale contravenționale</w:t>
      </w:r>
      <w:r w:rsidR="00AB5D13" w:rsidRPr="005C6D5A">
        <w:rPr>
          <w:lang w:val="ro-RO"/>
        </w:rPr>
        <w:t>,</w:t>
      </w:r>
      <w:r w:rsidR="006B0591">
        <w:rPr>
          <w:lang w:val="ro-RO"/>
        </w:rPr>
        <w:t xml:space="preserve"> </w:t>
      </w:r>
      <w:r w:rsidR="006B0591" w:rsidRPr="00967789">
        <w:rPr>
          <w:i/>
          <w:lang w:val="ro-RO"/>
        </w:rPr>
        <w:t xml:space="preserve">din care fără soluționare în fond </w:t>
      </w:r>
      <w:r w:rsidR="006B0591" w:rsidRPr="003C033E">
        <w:rPr>
          <w:b/>
          <w:i/>
          <w:lang w:val="ro-RO"/>
        </w:rPr>
        <w:t>1 cauză</w:t>
      </w:r>
      <w:r w:rsidR="006B0591" w:rsidRPr="00967789">
        <w:rPr>
          <w:i/>
          <w:lang w:val="ro-RO"/>
        </w:rPr>
        <w:t>,</w:t>
      </w:r>
      <w:r w:rsidR="00AB5D13" w:rsidRPr="005C6D5A">
        <w:rPr>
          <w:lang w:val="ro-RO"/>
        </w:rPr>
        <w:t xml:space="preserve"> </w:t>
      </w:r>
      <w:r w:rsidR="00AB5D13" w:rsidRPr="005C6D5A">
        <w:rPr>
          <w:i/>
          <w:lang w:val="ro-RO"/>
        </w:rPr>
        <w:t>strămutate la CSJ -</w:t>
      </w:r>
      <w:r w:rsidR="00530602" w:rsidRPr="005C6D5A">
        <w:rPr>
          <w:i/>
          <w:lang w:val="ro-RO"/>
        </w:rPr>
        <w:t xml:space="preserve"> </w:t>
      </w:r>
      <w:r w:rsidR="006B0591">
        <w:rPr>
          <w:b/>
          <w:i/>
          <w:lang w:val="ro-RO"/>
        </w:rPr>
        <w:t>8</w:t>
      </w:r>
      <w:r w:rsidR="00AB5D13" w:rsidRPr="005C6D5A">
        <w:rPr>
          <w:i/>
          <w:lang w:val="ro-RO"/>
        </w:rPr>
        <w:t xml:space="preserve"> cauze.</w:t>
      </w:r>
    </w:p>
    <w:p w:rsidR="00963D10" w:rsidRPr="005C6D5A" w:rsidRDefault="00963D10" w:rsidP="004435BE">
      <w:pPr>
        <w:rPr>
          <w:lang w:val="ro-RO"/>
        </w:rPr>
      </w:pPr>
      <w:r w:rsidRPr="005C6D5A">
        <w:rPr>
          <w:lang w:val="ro-RO"/>
        </w:rPr>
        <w:t>N</w:t>
      </w:r>
      <w:r w:rsidR="006B0591">
        <w:rPr>
          <w:lang w:val="ro-RO"/>
        </w:rPr>
        <w:t>umărul dosarelor pendinte la sfâ</w:t>
      </w:r>
      <w:r w:rsidRPr="005C6D5A">
        <w:rPr>
          <w:lang w:val="ro-RO"/>
        </w:rPr>
        <w:t xml:space="preserve">rșitul perioadei raportate constituie </w:t>
      </w:r>
      <w:r w:rsidR="006B0591">
        <w:rPr>
          <w:b/>
          <w:lang w:val="ro-RO"/>
        </w:rPr>
        <w:t>35</w:t>
      </w:r>
      <w:r w:rsidR="007A042E" w:rsidRPr="005C6D5A">
        <w:rPr>
          <w:b/>
          <w:lang w:val="ro-RO"/>
        </w:rPr>
        <w:t xml:space="preserve"> </w:t>
      </w:r>
      <w:r w:rsidR="001D1D6A" w:rsidRPr="005C6D5A">
        <w:rPr>
          <w:b/>
          <w:lang w:val="ro-RO"/>
        </w:rPr>
        <w:t>cauze</w:t>
      </w:r>
      <w:r w:rsidRPr="005C6D5A">
        <w:rPr>
          <w:b/>
          <w:lang w:val="ro-RO"/>
        </w:rPr>
        <w:t>.</w:t>
      </w:r>
    </w:p>
    <w:p w:rsidR="00F20ED2" w:rsidRPr="008D4C14" w:rsidRDefault="00F20ED2" w:rsidP="00F20ED2">
      <w:pPr>
        <w:ind w:right="-1"/>
        <w:rPr>
          <w:lang w:val="ro-RO"/>
        </w:rPr>
      </w:pPr>
      <w:r w:rsidRPr="008D4C14">
        <w:rPr>
          <w:b/>
          <w:lang w:val="ro-RO"/>
        </w:rPr>
        <w:t xml:space="preserve">Rata de variație a stocului de cauze și </w:t>
      </w:r>
      <w:r w:rsidRPr="008D4C14">
        <w:rPr>
          <w:b/>
          <w:szCs w:val="24"/>
          <w:lang w:val="ro-RO"/>
        </w:rPr>
        <w:t xml:space="preserve">materiale contravenționale, </w:t>
      </w:r>
      <w:r w:rsidRPr="008D4C14">
        <w:rPr>
          <w:b/>
          <w:lang w:val="ro-RO"/>
        </w:rPr>
        <w:t>pendinte</w:t>
      </w:r>
      <w:r w:rsidRPr="008D4C14">
        <w:rPr>
          <w:lang w:val="ro-RO"/>
        </w:rPr>
        <w:t xml:space="preserve"> </w:t>
      </w:r>
      <w:r w:rsidR="004C1632" w:rsidRPr="008D4C14">
        <w:rPr>
          <w:lang w:val="ro-RO"/>
        </w:rPr>
        <w:t xml:space="preserve">(raportul dintre cauzele soluționate în perioada raportată și cele noi înregistrate în perioada raportată, exprimat în procente) </w:t>
      </w:r>
      <w:r w:rsidR="00963D10" w:rsidRPr="008D4C14">
        <w:rPr>
          <w:lang w:val="ro-RO"/>
        </w:rPr>
        <w:t xml:space="preserve"> constituie </w:t>
      </w:r>
      <w:r w:rsidR="008D4C14" w:rsidRPr="008D4C14">
        <w:rPr>
          <w:b/>
          <w:lang w:val="ro-RO"/>
        </w:rPr>
        <w:t>144,68</w:t>
      </w:r>
      <w:r w:rsidR="007A042E" w:rsidRPr="008D4C14">
        <w:rPr>
          <w:b/>
          <w:lang w:val="ro-RO"/>
        </w:rPr>
        <w:t>%.</w:t>
      </w:r>
      <w:r w:rsidRPr="008D4C14">
        <w:rPr>
          <w:b/>
          <w:lang w:val="ro-RO"/>
        </w:rPr>
        <w:t xml:space="preserve"> </w:t>
      </w:r>
      <w:r w:rsidR="008D4C14" w:rsidRPr="008D4C14">
        <w:rPr>
          <w:lang w:val="ro-RO"/>
        </w:rPr>
        <w:t>Comparativ cu anul 2016</w:t>
      </w:r>
      <w:r w:rsidRPr="008D4C14">
        <w:rPr>
          <w:lang w:val="ro-RO"/>
        </w:rPr>
        <w:t xml:space="preserve"> acest indice procentual s-a majorat</w:t>
      </w:r>
      <w:r w:rsidR="001D1D6A" w:rsidRPr="008D4C14">
        <w:rPr>
          <w:lang w:val="ro-RO"/>
        </w:rPr>
        <w:t xml:space="preserve"> cu </w:t>
      </w:r>
      <w:r w:rsidR="008D4C14" w:rsidRPr="008D4C14">
        <w:rPr>
          <w:lang w:val="ro-RO"/>
        </w:rPr>
        <w:t>37,33</w:t>
      </w:r>
      <w:r w:rsidRPr="008D4C14">
        <w:rPr>
          <w:lang w:val="ro-RO"/>
        </w:rPr>
        <w:t>%.</w:t>
      </w:r>
    </w:p>
    <w:p w:rsidR="00F20ED2" w:rsidRPr="008D4C14" w:rsidRDefault="00F20ED2" w:rsidP="00F20ED2">
      <w:pPr>
        <w:ind w:right="-1"/>
        <w:rPr>
          <w:lang w:val="ro-RO"/>
        </w:rPr>
      </w:pPr>
      <w:r w:rsidRPr="008D4C14">
        <w:rPr>
          <w:b/>
          <w:lang w:val="ro-RO"/>
        </w:rPr>
        <w:t xml:space="preserve">Durata lichidării stocului de cauze și </w:t>
      </w:r>
      <w:r w:rsidRPr="008D4C14">
        <w:rPr>
          <w:b/>
          <w:szCs w:val="24"/>
          <w:lang w:val="ro-RO"/>
        </w:rPr>
        <w:t>materiale contravenționale</w:t>
      </w:r>
      <w:r w:rsidRPr="008D4C14">
        <w:rPr>
          <w:lang w:val="ro-RO"/>
        </w:rPr>
        <w:t xml:space="preserve"> (numă</w:t>
      </w:r>
      <w:r w:rsidR="00B70557">
        <w:rPr>
          <w:lang w:val="ro-RO"/>
        </w:rPr>
        <w:t>rul cauzelor nesoluționate la svâ</w:t>
      </w:r>
      <w:r w:rsidRPr="008D4C14">
        <w:rPr>
          <w:lang w:val="ro-RO"/>
        </w:rPr>
        <w:t xml:space="preserve">rșitul perioadei raportate împărțit la numărul cauzelor soluționate în aceeași perioadă și înmulțit la </w:t>
      </w:r>
      <w:r w:rsidRPr="008D4C14">
        <w:rPr>
          <w:lang w:val="ro-RO"/>
        </w:rPr>
        <w:lastRenderedPageBreak/>
        <w:t xml:space="preserve">numărul de zile a perioadei raportate, exprimat în zile) constituie </w:t>
      </w:r>
      <w:r w:rsidR="008D4C14" w:rsidRPr="008D4C14">
        <w:rPr>
          <w:b/>
          <w:lang w:val="ro-RO"/>
        </w:rPr>
        <w:t>36</w:t>
      </w:r>
      <w:r w:rsidRPr="008D4C14">
        <w:rPr>
          <w:b/>
          <w:lang w:val="ro-RO"/>
        </w:rPr>
        <w:t xml:space="preserve"> zile.</w:t>
      </w:r>
      <w:r w:rsidRPr="008D4C14">
        <w:rPr>
          <w:lang w:val="ro-RO"/>
        </w:rPr>
        <w:t xml:space="preserve"> Comparativ observăm că du</w:t>
      </w:r>
      <w:r w:rsidR="008D4C14" w:rsidRPr="008D4C14">
        <w:rPr>
          <w:lang w:val="ro-RO"/>
        </w:rPr>
        <w:t>rata medie a procedurilor s-a majorat</w:t>
      </w:r>
      <w:r w:rsidRPr="008D4C14">
        <w:rPr>
          <w:lang w:val="ro-RO"/>
        </w:rPr>
        <w:t xml:space="preserve"> de la </w:t>
      </w:r>
      <w:r w:rsidR="008D4C14" w:rsidRPr="008D4C14">
        <w:rPr>
          <w:lang w:val="ro-RO"/>
        </w:rPr>
        <w:t>33</w:t>
      </w:r>
      <w:r w:rsidRPr="008D4C14">
        <w:rPr>
          <w:lang w:val="ro-RO"/>
        </w:rPr>
        <w:t xml:space="preserve"> zile </w:t>
      </w:r>
      <w:r w:rsidR="008D4C14" w:rsidRPr="008D4C14">
        <w:rPr>
          <w:lang w:val="ro-RO"/>
        </w:rPr>
        <w:t>în anul 2016</w:t>
      </w:r>
      <w:r w:rsidR="00FC6759" w:rsidRPr="008D4C14">
        <w:rPr>
          <w:lang w:val="ro-RO"/>
        </w:rPr>
        <w:t xml:space="preserve"> </w:t>
      </w:r>
      <w:r w:rsidRPr="008D4C14">
        <w:rPr>
          <w:lang w:val="ro-RO"/>
        </w:rPr>
        <w:t xml:space="preserve">la </w:t>
      </w:r>
      <w:r w:rsidR="008D4C14" w:rsidRPr="008D4C14">
        <w:rPr>
          <w:lang w:val="ro-RO"/>
        </w:rPr>
        <w:t>36 zile în anul 2017</w:t>
      </w:r>
      <w:r w:rsidRPr="008D4C14">
        <w:rPr>
          <w:lang w:val="ro-RO"/>
        </w:rPr>
        <w:t>.</w:t>
      </w:r>
    </w:p>
    <w:p w:rsidR="00712977" w:rsidRPr="008D4C14" w:rsidRDefault="00712977" w:rsidP="00712977">
      <w:pPr>
        <w:rPr>
          <w:b/>
          <w:lang w:val="ro-RO"/>
        </w:rPr>
      </w:pPr>
      <w:r w:rsidRPr="008D4C14">
        <w:rPr>
          <w:lang w:val="ro-RO"/>
        </w:rPr>
        <w:t xml:space="preserve">Numărul de cauze penale examinate de un judecător în mediu  constituie </w:t>
      </w:r>
      <w:r w:rsidR="00BE57FC">
        <w:rPr>
          <w:b/>
          <w:lang w:val="ro-RO"/>
        </w:rPr>
        <w:t>17</w:t>
      </w:r>
      <w:r w:rsidRPr="008D4C14">
        <w:rPr>
          <w:b/>
          <w:lang w:val="ro-RO"/>
        </w:rPr>
        <w:t xml:space="preserve"> </w:t>
      </w:r>
      <w:r w:rsidR="001D1D6A" w:rsidRPr="008D4C14">
        <w:rPr>
          <w:b/>
          <w:lang w:val="ro-RO"/>
        </w:rPr>
        <w:t>cauze</w:t>
      </w:r>
      <w:r w:rsidRPr="008D4C14">
        <w:rPr>
          <w:b/>
          <w:lang w:val="ro-RO"/>
        </w:rPr>
        <w:t>.</w:t>
      </w:r>
    </w:p>
    <w:p w:rsidR="00BE57FC" w:rsidRDefault="008D4C14" w:rsidP="00BE57FC">
      <w:pPr>
        <w:ind w:right="-1"/>
        <w:rPr>
          <w:b/>
          <w:color w:val="000000" w:themeColor="text1"/>
          <w:lang w:val="ro-RO"/>
        </w:rPr>
      </w:pPr>
      <w:r w:rsidRPr="008D4C14">
        <w:rPr>
          <w:b/>
          <w:lang w:val="ro-RO"/>
        </w:rPr>
        <w:t>N</w:t>
      </w:r>
      <w:r w:rsidR="00F20ED2" w:rsidRPr="008D4C14">
        <w:rPr>
          <w:b/>
          <w:lang w:val="ro-RO"/>
        </w:rPr>
        <w:t xml:space="preserve">umărul de cauze și </w:t>
      </w:r>
      <w:r w:rsidR="00F20ED2" w:rsidRPr="008D4C14">
        <w:rPr>
          <w:b/>
          <w:szCs w:val="24"/>
          <w:lang w:val="ro-RO"/>
        </w:rPr>
        <w:t>materiale contravenționale</w:t>
      </w:r>
      <w:r w:rsidR="00F20ED2" w:rsidRPr="008D4C14">
        <w:rPr>
          <w:b/>
          <w:lang w:val="ro-RO"/>
        </w:rPr>
        <w:t xml:space="preserve"> examinate de un judecător</w:t>
      </w:r>
      <w:r w:rsidR="00F20ED2" w:rsidRPr="008D4C14">
        <w:rPr>
          <w:lang w:val="ro-RO"/>
        </w:rPr>
        <w:t xml:space="preserve"> </w:t>
      </w:r>
      <w:r w:rsidR="00BE57FC" w:rsidRPr="004D2FFB">
        <w:rPr>
          <w:lang w:val="ro-RO"/>
        </w:rPr>
        <w:t>în anul 201</w:t>
      </w:r>
      <w:r w:rsidR="00BE57FC">
        <w:rPr>
          <w:lang w:val="ro-RO"/>
        </w:rPr>
        <w:t>7</w:t>
      </w:r>
      <w:r w:rsidR="00BE57FC" w:rsidRPr="004D2FFB">
        <w:rPr>
          <w:lang w:val="ro-RO"/>
        </w:rPr>
        <w:t xml:space="preserve"> </w:t>
      </w:r>
      <w:r w:rsidR="00BE57FC">
        <w:rPr>
          <w:lang w:val="ro-RO"/>
        </w:rPr>
        <w:t xml:space="preserve">s-au micșorat cu </w:t>
      </w:r>
      <w:r w:rsidR="00BE57FC">
        <w:rPr>
          <w:color w:val="000000" w:themeColor="text1"/>
          <w:lang w:val="ro-RO"/>
        </w:rPr>
        <w:t>2 cauze față de aceeași perioada anului 2016.</w:t>
      </w:r>
    </w:p>
    <w:p w:rsidR="00BE57FC" w:rsidRPr="005C6D5A" w:rsidRDefault="00BE57FC" w:rsidP="005C6D5A">
      <w:pPr>
        <w:ind w:right="-1"/>
        <w:rPr>
          <w:color w:val="FF0000"/>
          <w:lang w:val="ro-RO"/>
        </w:rPr>
      </w:pPr>
    </w:p>
    <w:p w:rsidR="00963D10" w:rsidRPr="00015709" w:rsidRDefault="00F20ED2" w:rsidP="00015709">
      <w:pPr>
        <w:pStyle w:val="a5"/>
        <w:ind w:left="465"/>
        <w:jc w:val="center"/>
        <w:rPr>
          <w:rFonts w:ascii="Times New Roman" w:hAnsi="Times New Roman"/>
          <w:i/>
          <w:sz w:val="24"/>
          <w:szCs w:val="24"/>
          <w:lang w:val="ro-RO"/>
        </w:rPr>
      </w:pPr>
      <w:r w:rsidRPr="005C6D5A">
        <w:rPr>
          <w:rFonts w:ascii="Times New Roman" w:hAnsi="Times New Roman"/>
          <w:i/>
          <w:sz w:val="24"/>
          <w:szCs w:val="24"/>
          <w:lang w:val="ro-RO"/>
        </w:rPr>
        <w:t xml:space="preserve">Analiza activității privind examinarea </w:t>
      </w:r>
      <w:r w:rsidRPr="005C6D5A">
        <w:rPr>
          <w:rFonts w:ascii="Times New Roman" w:hAnsi="Times New Roman"/>
          <w:b/>
          <w:i/>
          <w:sz w:val="24"/>
          <w:szCs w:val="24"/>
          <w:lang w:val="ro-RO"/>
        </w:rPr>
        <w:t>cauzelor și</w:t>
      </w:r>
      <w:r w:rsidRPr="005C6D5A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Pr="005C6D5A">
        <w:rPr>
          <w:rFonts w:ascii="Times New Roman" w:hAnsi="Times New Roman"/>
          <w:b/>
          <w:i/>
          <w:sz w:val="24"/>
          <w:szCs w:val="24"/>
          <w:lang w:val="ro-RO"/>
        </w:rPr>
        <w:t>materialelor contravenționale cu indicele 4r</w:t>
      </w:r>
      <w:r w:rsidRPr="005C6D5A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5C6D5A">
        <w:rPr>
          <w:rFonts w:ascii="Times New Roman" w:hAnsi="Times New Roman"/>
          <w:i/>
          <w:sz w:val="24"/>
          <w:szCs w:val="24"/>
          <w:lang w:val="ro-RO"/>
        </w:rPr>
        <w:t>comparative în diagramă</w:t>
      </w:r>
    </w:p>
    <w:p w:rsidR="007D1037" w:rsidRPr="00B120AE" w:rsidRDefault="00015709" w:rsidP="00963D10">
      <w:pPr>
        <w:pStyle w:val="a5"/>
        <w:tabs>
          <w:tab w:val="left" w:pos="142"/>
        </w:tabs>
        <w:ind w:left="567" w:right="-1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700B7B8C" wp14:editId="2DC5EBB0">
            <wp:extent cx="5636895" cy="2638425"/>
            <wp:effectExtent l="0" t="0" r="0" b="0"/>
            <wp:docPr id="32" name="Диаграмма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1D1D6A" w:rsidRPr="00B120AE" w:rsidRDefault="001D1D6A" w:rsidP="00EF7F2E">
      <w:pPr>
        <w:pStyle w:val="a5"/>
        <w:tabs>
          <w:tab w:val="left" w:pos="142"/>
        </w:tabs>
        <w:ind w:right="-1"/>
        <w:rPr>
          <w:noProof/>
          <w:color w:val="FF0000"/>
          <w:lang w:val="ro-RO" w:eastAsia="en-US"/>
        </w:rPr>
      </w:pPr>
    </w:p>
    <w:p w:rsidR="001D1D6A" w:rsidRPr="00B120AE" w:rsidRDefault="00015709" w:rsidP="007D1037">
      <w:pPr>
        <w:pStyle w:val="a5"/>
        <w:tabs>
          <w:tab w:val="left" w:pos="142"/>
        </w:tabs>
        <w:ind w:left="567" w:right="-1"/>
        <w:jc w:val="center"/>
        <w:rPr>
          <w:rFonts w:ascii="Times New Roman" w:hAnsi="Times New Roman"/>
          <w:color w:val="FF0000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6CECD262" wp14:editId="63B0BA81">
            <wp:extent cx="5857875" cy="2905125"/>
            <wp:effectExtent l="0" t="0" r="0" b="0"/>
            <wp:docPr id="33" name="Диаграмма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7D1037" w:rsidRPr="00B120AE" w:rsidRDefault="007D1037" w:rsidP="007D1037">
      <w:pPr>
        <w:pStyle w:val="a5"/>
        <w:tabs>
          <w:tab w:val="left" w:pos="142"/>
        </w:tabs>
        <w:ind w:left="567" w:right="-1"/>
        <w:jc w:val="center"/>
        <w:rPr>
          <w:rFonts w:ascii="Times New Roman" w:hAnsi="Times New Roman"/>
          <w:color w:val="FF0000"/>
          <w:sz w:val="24"/>
          <w:szCs w:val="24"/>
          <w:lang w:val="ro-RO"/>
        </w:rPr>
      </w:pPr>
    </w:p>
    <w:p w:rsidR="00B100EF" w:rsidRPr="00B120AE" w:rsidRDefault="00015709" w:rsidP="00FA6278">
      <w:pPr>
        <w:pStyle w:val="a5"/>
        <w:tabs>
          <w:tab w:val="left" w:pos="142"/>
        </w:tabs>
        <w:ind w:right="-1"/>
        <w:rPr>
          <w:rFonts w:ascii="Times New Roman" w:hAnsi="Times New Roman"/>
          <w:color w:val="FF0000"/>
          <w:sz w:val="24"/>
          <w:szCs w:val="24"/>
          <w:lang w:val="ro-RO"/>
        </w:rPr>
      </w:pPr>
      <w:r>
        <w:rPr>
          <w:noProof/>
        </w:rPr>
        <w:lastRenderedPageBreak/>
        <w:drawing>
          <wp:inline distT="0" distB="0" distL="0" distR="0" wp14:anchorId="002EC16F" wp14:editId="46CA437D">
            <wp:extent cx="5545377" cy="3209794"/>
            <wp:effectExtent l="0" t="0" r="17780" b="10160"/>
            <wp:docPr id="34" name="Диаграмма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895B4F" w:rsidRPr="005C6D5A" w:rsidRDefault="00895B4F" w:rsidP="004435BE">
      <w:pPr>
        <w:jc w:val="center"/>
        <w:rPr>
          <w:b/>
          <w:lang w:val="ro-RO"/>
        </w:rPr>
      </w:pPr>
      <w:r w:rsidRPr="005C6D5A">
        <w:rPr>
          <w:b/>
          <w:lang w:val="ro-RO"/>
        </w:rPr>
        <w:t xml:space="preserve">Datele statistice pe cauzele și materiale </w:t>
      </w:r>
      <w:r w:rsidR="00850420" w:rsidRPr="005C6D5A">
        <w:rPr>
          <w:b/>
          <w:lang w:val="ro-RO"/>
        </w:rPr>
        <w:t>contravenționale</w:t>
      </w:r>
      <w:r w:rsidRPr="005C6D5A">
        <w:rPr>
          <w:b/>
          <w:lang w:val="ro-RO"/>
        </w:rPr>
        <w:t xml:space="preserve"> parvenite spre examinare în ordine de recurs </w:t>
      </w:r>
      <w:r w:rsidR="002475BB" w:rsidRPr="005C6D5A">
        <w:rPr>
          <w:b/>
          <w:lang w:val="ro-RO"/>
        </w:rPr>
        <w:t xml:space="preserve">cu indicele (4r) </w:t>
      </w:r>
      <w:r w:rsidRPr="005C6D5A">
        <w:rPr>
          <w:b/>
          <w:lang w:val="ro-RO"/>
        </w:rPr>
        <w:t xml:space="preserve">din judecătoriile din </w:t>
      </w:r>
      <w:r w:rsidR="00850420" w:rsidRPr="005C6D5A">
        <w:rPr>
          <w:b/>
          <w:lang w:val="ro-RO"/>
        </w:rPr>
        <w:t>circumscripția</w:t>
      </w:r>
      <w:r w:rsidRPr="005C6D5A">
        <w:rPr>
          <w:b/>
          <w:lang w:val="ro-RO"/>
        </w:rPr>
        <w:t xml:space="preserve"> </w:t>
      </w:r>
      <w:r w:rsidR="00850420" w:rsidRPr="005C6D5A">
        <w:rPr>
          <w:b/>
          <w:lang w:val="ro-RO"/>
        </w:rPr>
        <w:t>Curții</w:t>
      </w:r>
      <w:r w:rsidRPr="005C6D5A">
        <w:rPr>
          <w:b/>
          <w:lang w:val="ro-RO"/>
        </w:rPr>
        <w:t xml:space="preserve"> de Apel Cahul și alte instanțe</w:t>
      </w:r>
    </w:p>
    <w:p w:rsidR="00895B4F" w:rsidRPr="005C6D5A" w:rsidRDefault="00895B4F" w:rsidP="00895B4F">
      <w:pPr>
        <w:pStyle w:val="a5"/>
        <w:tabs>
          <w:tab w:val="left" w:pos="142"/>
        </w:tabs>
        <w:ind w:right="-1" w:firstLine="567"/>
        <w:jc w:val="both"/>
        <w:rPr>
          <w:rFonts w:ascii="Times New Roman" w:hAnsi="Times New Roman"/>
          <w:i/>
          <w:sz w:val="24"/>
          <w:szCs w:val="24"/>
          <w:lang w:val="ro-RO"/>
        </w:rPr>
      </w:pPr>
    </w:p>
    <w:p w:rsidR="00895B4F" w:rsidRPr="005C6D5A" w:rsidRDefault="00895B4F" w:rsidP="00FB4E85">
      <w:pPr>
        <w:ind w:right="-1"/>
        <w:rPr>
          <w:lang w:val="ro-RO"/>
        </w:rPr>
      </w:pPr>
      <w:r w:rsidRPr="005C6D5A">
        <w:rPr>
          <w:lang w:val="ro-RO"/>
        </w:rPr>
        <w:t xml:space="preserve">Datele statistice pe </w:t>
      </w:r>
      <w:r w:rsidRPr="005C6D5A">
        <w:rPr>
          <w:i/>
          <w:lang w:val="ro-RO"/>
        </w:rPr>
        <w:t>cauzele și materiale contravenționale</w:t>
      </w:r>
      <w:r w:rsidRPr="005C6D5A">
        <w:rPr>
          <w:lang w:val="ro-RO"/>
        </w:rPr>
        <w:t xml:space="preserve">  parvenite spre examinare </w:t>
      </w:r>
      <w:r w:rsidRPr="005C6D5A">
        <w:rPr>
          <w:i/>
          <w:lang w:val="ro-RO"/>
        </w:rPr>
        <w:t>în ordine de recurs</w:t>
      </w:r>
      <w:r w:rsidRPr="005C6D5A">
        <w:rPr>
          <w:lang w:val="ro-RO"/>
        </w:rPr>
        <w:t xml:space="preserve"> </w:t>
      </w:r>
      <w:r w:rsidR="00F20ED2" w:rsidRPr="005C6D5A">
        <w:rPr>
          <w:lang w:val="ro-RO"/>
        </w:rPr>
        <w:t>din judecătoriile din raza de activitate a Cu</w:t>
      </w:r>
      <w:r w:rsidR="002475BB" w:rsidRPr="005C6D5A">
        <w:rPr>
          <w:lang w:val="ro-RO"/>
        </w:rPr>
        <w:t xml:space="preserve">rții de Apel Cahul în perioada </w:t>
      </w:r>
      <w:r w:rsidR="000B4E88">
        <w:rPr>
          <w:lang w:val="ro-RO"/>
        </w:rPr>
        <w:t>6 luni</w:t>
      </w:r>
      <w:r w:rsidR="005C6D5A" w:rsidRPr="005C6D5A">
        <w:rPr>
          <w:lang w:val="ro-RO"/>
        </w:rPr>
        <w:t xml:space="preserve"> a anului 2017</w:t>
      </w:r>
      <w:r w:rsidR="00F20ED2" w:rsidRPr="005C6D5A">
        <w:rPr>
          <w:lang w:val="ro-RO"/>
        </w:rPr>
        <w:t xml:space="preserve"> sunt următoarele:</w:t>
      </w:r>
    </w:p>
    <w:p w:rsidR="00895B4F" w:rsidRPr="00E12C70" w:rsidRDefault="00895B4F" w:rsidP="004435BE">
      <w:pPr>
        <w:rPr>
          <w:rFonts w:cs="Times New Roman"/>
          <w:lang w:val="ro-RO"/>
        </w:rPr>
      </w:pPr>
      <w:r w:rsidRPr="00E12C70">
        <w:rPr>
          <w:rFonts w:cs="Times New Roman"/>
          <w:b/>
          <w:u w:val="single"/>
          <w:lang w:val="ro-RO"/>
        </w:rPr>
        <w:t>Judecătoria Cahul</w:t>
      </w:r>
      <w:r w:rsidRPr="00E12C70">
        <w:rPr>
          <w:rFonts w:cs="Times New Roman"/>
          <w:lang w:val="ro-RO"/>
        </w:rPr>
        <w:t xml:space="preserve"> – examinate – </w:t>
      </w:r>
      <w:r w:rsidR="00015709">
        <w:rPr>
          <w:rFonts w:cs="Times New Roman"/>
          <w:b/>
          <w:lang w:val="ro-RO"/>
        </w:rPr>
        <w:t>71</w:t>
      </w:r>
      <w:r w:rsidRPr="00E12C70">
        <w:rPr>
          <w:rFonts w:cs="Times New Roman"/>
          <w:lang w:val="ro-RO"/>
        </w:rPr>
        <w:t xml:space="preserve"> cauze (Nr. persoane - </w:t>
      </w:r>
      <w:r w:rsidR="00015709">
        <w:rPr>
          <w:rFonts w:cs="Times New Roman"/>
          <w:b/>
          <w:lang w:val="ro-RO"/>
        </w:rPr>
        <w:t>71</w:t>
      </w:r>
      <w:r w:rsidRPr="00E12C70">
        <w:rPr>
          <w:rFonts w:cs="Times New Roman"/>
          <w:lang w:val="ro-RO"/>
        </w:rPr>
        <w:t xml:space="preserve">), cu </w:t>
      </w:r>
      <w:r w:rsidR="002475BB" w:rsidRPr="00E12C70">
        <w:rPr>
          <w:rFonts w:cs="Times New Roman"/>
          <w:b/>
          <w:lang w:val="ro-RO"/>
        </w:rPr>
        <w:t>2</w:t>
      </w:r>
      <w:r w:rsidRPr="00E12C70">
        <w:rPr>
          <w:rFonts w:cs="Times New Roman"/>
          <w:lang w:val="ro-RO"/>
        </w:rPr>
        <w:t xml:space="preserve"> cauze mai </w:t>
      </w:r>
      <w:r w:rsidR="00015709">
        <w:rPr>
          <w:rFonts w:cs="Times New Roman"/>
          <w:lang w:val="ro-RO"/>
        </w:rPr>
        <w:t>puțin</w:t>
      </w:r>
      <w:r w:rsidRPr="00E12C70">
        <w:rPr>
          <w:rFonts w:cs="Times New Roman"/>
          <w:lang w:val="ro-RO"/>
        </w:rPr>
        <w:t xml:space="preserve"> ca în </w:t>
      </w:r>
      <w:r w:rsidR="00850420" w:rsidRPr="00E12C70">
        <w:rPr>
          <w:rFonts w:cs="Times New Roman"/>
          <w:lang w:val="ro-RO"/>
        </w:rPr>
        <w:t>aceeași</w:t>
      </w:r>
      <w:r w:rsidRPr="00E12C70">
        <w:rPr>
          <w:rFonts w:cs="Times New Roman"/>
          <w:lang w:val="ro-RO"/>
        </w:rPr>
        <w:t xml:space="preserve"> perioadă a anului 201</w:t>
      </w:r>
      <w:r w:rsidR="005C6D5A" w:rsidRPr="00E12C70">
        <w:rPr>
          <w:rFonts w:cs="Times New Roman"/>
          <w:lang w:val="ro-RO"/>
        </w:rPr>
        <w:t>6</w:t>
      </w:r>
      <w:r w:rsidRPr="00E12C70">
        <w:rPr>
          <w:rFonts w:cs="Times New Roman"/>
          <w:lang w:val="ro-RO"/>
        </w:rPr>
        <w:t>.</w:t>
      </w:r>
    </w:p>
    <w:p w:rsidR="00895B4F" w:rsidRPr="00E12C70" w:rsidRDefault="00015709" w:rsidP="004435BE">
      <w:pPr>
        <w:pStyle w:val="ac"/>
        <w:numPr>
          <w:ilvl w:val="0"/>
          <w:numId w:val="35"/>
        </w:numPr>
        <w:rPr>
          <w:rFonts w:ascii="Times New Roman" w:hAnsi="Times New Roman"/>
          <w:sz w:val="22"/>
          <w:lang w:val="ro-RO"/>
        </w:rPr>
      </w:pPr>
      <w:r>
        <w:rPr>
          <w:rFonts w:ascii="Times New Roman" w:hAnsi="Times New Roman"/>
          <w:sz w:val="22"/>
          <w:lang w:val="ro-RO"/>
        </w:rPr>
        <w:t>menținute fără modificări –</w:t>
      </w:r>
      <w:r>
        <w:rPr>
          <w:rFonts w:ascii="Times New Roman" w:hAnsi="Times New Roman"/>
          <w:b/>
          <w:sz w:val="22"/>
          <w:lang w:val="ro-RO"/>
        </w:rPr>
        <w:t>36</w:t>
      </w:r>
      <w:r>
        <w:rPr>
          <w:rFonts w:ascii="Times New Roman" w:hAnsi="Times New Roman"/>
          <w:sz w:val="22"/>
          <w:lang w:val="ro-RO"/>
        </w:rPr>
        <w:t xml:space="preserve"> cauze</w:t>
      </w:r>
      <w:r w:rsidR="00895B4F" w:rsidRPr="00E12C70">
        <w:rPr>
          <w:rFonts w:ascii="Times New Roman" w:hAnsi="Times New Roman"/>
          <w:sz w:val="22"/>
          <w:lang w:val="ro-RO"/>
        </w:rPr>
        <w:t>(</w:t>
      </w:r>
      <w:r>
        <w:rPr>
          <w:rFonts w:ascii="Times New Roman" w:hAnsi="Times New Roman"/>
          <w:sz w:val="22"/>
          <w:lang w:val="ro-RO"/>
        </w:rPr>
        <w:t xml:space="preserve">50,70%), </w:t>
      </w:r>
      <w:r w:rsidR="002475BB" w:rsidRPr="00E12C70">
        <w:rPr>
          <w:rFonts w:ascii="Times New Roman" w:hAnsi="Times New Roman"/>
          <w:lang w:val="ro-RO"/>
        </w:rPr>
        <w:t xml:space="preserve">cu </w:t>
      </w:r>
      <w:r>
        <w:rPr>
          <w:rFonts w:ascii="Times New Roman" w:hAnsi="Times New Roman"/>
          <w:b/>
          <w:lang w:val="ro-RO"/>
        </w:rPr>
        <w:t>10</w:t>
      </w:r>
      <w:r w:rsidR="00E12C70" w:rsidRPr="00E12C70">
        <w:rPr>
          <w:rFonts w:ascii="Times New Roman" w:hAnsi="Times New Roman"/>
          <w:lang w:val="ro-RO"/>
        </w:rPr>
        <w:t xml:space="preserve"> cauze</w:t>
      </w:r>
      <w:r w:rsidR="002475BB" w:rsidRPr="00E12C70">
        <w:rPr>
          <w:rFonts w:ascii="Times New Roman" w:hAnsi="Times New Roman"/>
          <w:lang w:val="ro-RO"/>
        </w:rPr>
        <w:t xml:space="preserve"> mai puțin</w:t>
      </w:r>
      <w:r w:rsidR="002475BB" w:rsidRPr="00E12C70">
        <w:rPr>
          <w:lang w:val="ro-RO"/>
        </w:rPr>
        <w:t xml:space="preserve"> </w:t>
      </w:r>
      <w:r w:rsidR="00895B4F" w:rsidRPr="00E12C70">
        <w:rPr>
          <w:rFonts w:ascii="Times New Roman" w:hAnsi="Times New Roman"/>
          <w:sz w:val="22"/>
          <w:lang w:val="ro-RO"/>
        </w:rPr>
        <w:t xml:space="preserve">ca în </w:t>
      </w:r>
      <w:r w:rsidR="00850420" w:rsidRPr="00E12C70">
        <w:rPr>
          <w:rFonts w:ascii="Times New Roman" w:hAnsi="Times New Roman"/>
          <w:sz w:val="22"/>
          <w:lang w:val="ro-RO"/>
        </w:rPr>
        <w:t>aceeași</w:t>
      </w:r>
      <w:r w:rsidR="00895B4F" w:rsidRPr="00E12C70">
        <w:rPr>
          <w:rFonts w:ascii="Times New Roman" w:hAnsi="Times New Roman"/>
          <w:sz w:val="22"/>
          <w:lang w:val="ro-RO"/>
        </w:rPr>
        <w:t xml:space="preserve"> perioadă a anului 201</w:t>
      </w:r>
      <w:r w:rsidR="00E12C70" w:rsidRPr="00E12C70">
        <w:rPr>
          <w:rFonts w:ascii="Times New Roman" w:hAnsi="Times New Roman"/>
          <w:sz w:val="22"/>
          <w:lang w:val="ro-RO"/>
        </w:rPr>
        <w:t>6</w:t>
      </w:r>
      <w:r w:rsidR="00895B4F" w:rsidRPr="00E12C70">
        <w:rPr>
          <w:rFonts w:ascii="Times New Roman" w:hAnsi="Times New Roman"/>
          <w:sz w:val="22"/>
          <w:lang w:val="ro-RO"/>
        </w:rPr>
        <w:t xml:space="preserve">. </w:t>
      </w:r>
    </w:p>
    <w:p w:rsidR="00530602" w:rsidRPr="00E12C70" w:rsidRDefault="00604BCF" w:rsidP="00FB4E85">
      <w:pPr>
        <w:pStyle w:val="ac"/>
        <w:numPr>
          <w:ilvl w:val="0"/>
          <w:numId w:val="35"/>
        </w:numPr>
        <w:rPr>
          <w:rFonts w:ascii="Times New Roman" w:hAnsi="Times New Roman"/>
          <w:sz w:val="22"/>
          <w:lang w:val="ro-RO"/>
        </w:rPr>
      </w:pPr>
      <w:r w:rsidRPr="00E12C70">
        <w:rPr>
          <w:rFonts w:ascii="Times New Roman" w:hAnsi="Times New Roman"/>
          <w:sz w:val="22"/>
          <w:lang w:val="ro-RO"/>
        </w:rPr>
        <w:t>c</w:t>
      </w:r>
      <w:r w:rsidR="00895B4F" w:rsidRPr="00E12C70">
        <w:rPr>
          <w:rFonts w:ascii="Times New Roman" w:hAnsi="Times New Roman"/>
          <w:sz w:val="22"/>
          <w:lang w:val="ro-RO"/>
        </w:rPr>
        <w:t>asate</w:t>
      </w:r>
      <w:r w:rsidRPr="00E12C70">
        <w:rPr>
          <w:rFonts w:ascii="Times New Roman" w:hAnsi="Times New Roman"/>
          <w:sz w:val="22"/>
          <w:lang w:val="ro-RO"/>
        </w:rPr>
        <w:t xml:space="preserve"> </w:t>
      </w:r>
      <w:r w:rsidR="00895B4F" w:rsidRPr="00E12C70">
        <w:rPr>
          <w:rFonts w:ascii="Times New Roman" w:hAnsi="Times New Roman"/>
          <w:sz w:val="22"/>
          <w:lang w:val="ro-RO"/>
        </w:rPr>
        <w:t xml:space="preserve">– </w:t>
      </w:r>
      <w:r w:rsidR="00015709">
        <w:rPr>
          <w:rFonts w:ascii="Times New Roman" w:hAnsi="Times New Roman"/>
          <w:b/>
          <w:sz w:val="22"/>
          <w:lang w:val="ro-RO"/>
        </w:rPr>
        <w:t>35</w:t>
      </w:r>
      <w:r w:rsidRPr="00E12C70">
        <w:rPr>
          <w:rFonts w:ascii="Times New Roman" w:hAnsi="Times New Roman"/>
          <w:b/>
          <w:sz w:val="22"/>
          <w:lang w:val="ro-RO"/>
        </w:rPr>
        <w:t xml:space="preserve"> </w:t>
      </w:r>
      <w:r w:rsidR="00895B4F" w:rsidRPr="00E12C70">
        <w:rPr>
          <w:rFonts w:ascii="Times New Roman" w:hAnsi="Times New Roman"/>
          <w:sz w:val="22"/>
          <w:lang w:val="ro-RO"/>
        </w:rPr>
        <w:t>cauze</w:t>
      </w:r>
      <w:r w:rsidR="004435BE" w:rsidRPr="00E12C70">
        <w:rPr>
          <w:rFonts w:ascii="Times New Roman" w:hAnsi="Times New Roman"/>
          <w:sz w:val="22"/>
          <w:lang w:val="ro-RO"/>
        </w:rPr>
        <w:t xml:space="preserve"> </w:t>
      </w:r>
      <w:r w:rsidR="00895B4F" w:rsidRPr="00E12C70">
        <w:rPr>
          <w:rFonts w:ascii="Times New Roman" w:hAnsi="Times New Roman"/>
          <w:sz w:val="22"/>
          <w:lang w:val="ro-RO"/>
        </w:rPr>
        <w:t>(</w:t>
      </w:r>
      <w:r w:rsidR="00015709">
        <w:rPr>
          <w:rFonts w:ascii="Times New Roman" w:hAnsi="Times New Roman"/>
          <w:sz w:val="22"/>
          <w:lang w:val="ro-RO"/>
        </w:rPr>
        <w:t>49,30</w:t>
      </w:r>
      <w:r w:rsidR="00895B4F" w:rsidRPr="00E12C70">
        <w:rPr>
          <w:rFonts w:ascii="Times New Roman" w:hAnsi="Times New Roman"/>
          <w:sz w:val="22"/>
          <w:lang w:val="ro-RO"/>
        </w:rPr>
        <w:t xml:space="preserve"> %), cu </w:t>
      </w:r>
      <w:r w:rsidR="00015709">
        <w:rPr>
          <w:rFonts w:ascii="Times New Roman" w:hAnsi="Times New Roman"/>
          <w:b/>
          <w:sz w:val="22"/>
          <w:lang w:val="ro-RO"/>
        </w:rPr>
        <w:t>8</w:t>
      </w:r>
      <w:r w:rsidR="00895B4F" w:rsidRPr="00E12C70">
        <w:rPr>
          <w:rFonts w:ascii="Times New Roman" w:hAnsi="Times New Roman"/>
          <w:sz w:val="22"/>
          <w:lang w:val="ro-RO"/>
        </w:rPr>
        <w:t xml:space="preserve"> cauze mai </w:t>
      </w:r>
      <w:r w:rsidR="00E12C70" w:rsidRPr="00E12C70">
        <w:rPr>
          <w:rFonts w:ascii="Times New Roman" w:hAnsi="Times New Roman"/>
          <w:sz w:val="22"/>
          <w:lang w:val="ro-RO"/>
        </w:rPr>
        <w:t>mult</w:t>
      </w:r>
      <w:r w:rsidR="00895B4F" w:rsidRPr="00E12C70">
        <w:rPr>
          <w:rFonts w:ascii="Times New Roman" w:hAnsi="Times New Roman"/>
          <w:sz w:val="22"/>
          <w:lang w:val="ro-RO"/>
        </w:rPr>
        <w:t xml:space="preserve"> ca în </w:t>
      </w:r>
      <w:r w:rsidR="00850420" w:rsidRPr="00E12C70">
        <w:rPr>
          <w:rFonts w:ascii="Times New Roman" w:hAnsi="Times New Roman"/>
          <w:sz w:val="22"/>
          <w:lang w:val="ro-RO"/>
        </w:rPr>
        <w:t>aceeași</w:t>
      </w:r>
      <w:r w:rsidR="00895B4F" w:rsidRPr="00E12C70">
        <w:rPr>
          <w:rFonts w:ascii="Times New Roman" w:hAnsi="Times New Roman"/>
          <w:sz w:val="22"/>
          <w:lang w:val="ro-RO"/>
        </w:rPr>
        <w:t xml:space="preserve"> perioadă a anului 201</w:t>
      </w:r>
      <w:r w:rsidR="00E12C70" w:rsidRPr="00E12C70">
        <w:rPr>
          <w:rFonts w:ascii="Times New Roman" w:hAnsi="Times New Roman"/>
          <w:sz w:val="22"/>
          <w:lang w:val="ro-RO"/>
        </w:rPr>
        <w:t>6</w:t>
      </w:r>
      <w:r w:rsidR="00895B4F" w:rsidRPr="00E12C70">
        <w:rPr>
          <w:rFonts w:ascii="Times New Roman" w:hAnsi="Times New Roman"/>
          <w:sz w:val="22"/>
          <w:lang w:val="ro-RO"/>
        </w:rPr>
        <w:t>.</w:t>
      </w:r>
    </w:p>
    <w:p w:rsidR="00D51CFA" w:rsidRPr="00E12C70" w:rsidRDefault="00895B4F" w:rsidP="004435BE">
      <w:pPr>
        <w:rPr>
          <w:rFonts w:cs="Times New Roman"/>
          <w:lang w:val="ro-RO"/>
        </w:rPr>
      </w:pPr>
      <w:r w:rsidRPr="00E12C70">
        <w:rPr>
          <w:rFonts w:cs="Times New Roman"/>
          <w:b/>
          <w:u w:val="single"/>
          <w:lang w:val="ro-RO"/>
        </w:rPr>
        <w:t xml:space="preserve">Judecătoria </w:t>
      </w:r>
      <w:r w:rsidR="00E12C70">
        <w:rPr>
          <w:rFonts w:cs="Times New Roman"/>
          <w:b/>
          <w:u w:val="single"/>
          <w:lang w:val="ro-RO"/>
        </w:rPr>
        <w:t xml:space="preserve">Cahul cu sediul în or. </w:t>
      </w:r>
      <w:r w:rsidRPr="00E12C70">
        <w:rPr>
          <w:rFonts w:cs="Times New Roman"/>
          <w:b/>
          <w:u w:val="single"/>
          <w:lang w:val="ro-RO"/>
        </w:rPr>
        <w:t>Cantemir</w:t>
      </w:r>
      <w:r w:rsidRPr="00E12C70">
        <w:rPr>
          <w:rFonts w:cs="Times New Roman"/>
          <w:lang w:val="ro-RO"/>
        </w:rPr>
        <w:t xml:space="preserve"> – examinate – </w:t>
      </w:r>
      <w:r w:rsidR="00015709">
        <w:rPr>
          <w:rFonts w:cs="Times New Roman"/>
          <w:b/>
          <w:lang w:val="ro-RO"/>
        </w:rPr>
        <w:t>8</w:t>
      </w:r>
      <w:r w:rsidR="000A4BA2" w:rsidRPr="00E12C70">
        <w:rPr>
          <w:rFonts w:cs="Times New Roman"/>
          <w:b/>
          <w:lang w:val="ro-RO"/>
        </w:rPr>
        <w:t xml:space="preserve"> </w:t>
      </w:r>
      <w:r w:rsidRPr="00E12C70">
        <w:rPr>
          <w:rFonts w:cs="Times New Roman"/>
          <w:lang w:val="ro-RO"/>
        </w:rPr>
        <w:t xml:space="preserve">cauze (Nr. persoane - </w:t>
      </w:r>
      <w:r w:rsidR="00015709">
        <w:rPr>
          <w:rFonts w:cs="Times New Roman"/>
          <w:b/>
          <w:lang w:val="ro-RO"/>
        </w:rPr>
        <w:t>8</w:t>
      </w:r>
      <w:r w:rsidRPr="00E12C70">
        <w:rPr>
          <w:rFonts w:cs="Times New Roman"/>
          <w:lang w:val="ro-RO"/>
        </w:rPr>
        <w:t xml:space="preserve">), cu </w:t>
      </w:r>
      <w:r w:rsidR="00015709">
        <w:rPr>
          <w:rFonts w:cs="Times New Roman"/>
          <w:b/>
          <w:lang w:val="ro-RO"/>
        </w:rPr>
        <w:t>7</w:t>
      </w:r>
      <w:r w:rsidRPr="00E12C70">
        <w:rPr>
          <w:rFonts w:cs="Times New Roman"/>
          <w:lang w:val="ro-RO"/>
        </w:rPr>
        <w:t xml:space="preserve"> cauz</w:t>
      </w:r>
      <w:r w:rsidR="00604BCF" w:rsidRPr="00E12C70">
        <w:rPr>
          <w:rFonts w:cs="Times New Roman"/>
          <w:lang w:val="ro-RO"/>
        </w:rPr>
        <w:t>e</w:t>
      </w:r>
      <w:r w:rsidRPr="00E12C70">
        <w:rPr>
          <w:rFonts w:cs="Times New Roman"/>
          <w:lang w:val="ro-RO"/>
        </w:rPr>
        <w:t xml:space="preserve"> mai </w:t>
      </w:r>
      <w:r w:rsidR="004B3673" w:rsidRPr="00E12C70">
        <w:rPr>
          <w:rFonts w:cs="Times New Roman"/>
          <w:lang w:val="ro-RO"/>
        </w:rPr>
        <w:t xml:space="preserve">puțin </w:t>
      </w:r>
      <w:r w:rsidRPr="00E12C70">
        <w:rPr>
          <w:rFonts w:cs="Times New Roman"/>
          <w:lang w:val="ro-RO"/>
        </w:rPr>
        <w:t xml:space="preserve">ca în </w:t>
      </w:r>
      <w:r w:rsidR="00850420" w:rsidRPr="00E12C70">
        <w:rPr>
          <w:rFonts w:cs="Times New Roman"/>
          <w:lang w:val="ro-RO"/>
        </w:rPr>
        <w:t>aceeași</w:t>
      </w:r>
      <w:r w:rsidRPr="00E12C70">
        <w:rPr>
          <w:rFonts w:cs="Times New Roman"/>
          <w:lang w:val="ro-RO"/>
        </w:rPr>
        <w:t xml:space="preserve"> perioadă a anului 201</w:t>
      </w:r>
      <w:r w:rsidR="00E12C70" w:rsidRPr="00E12C70">
        <w:rPr>
          <w:rFonts w:cs="Times New Roman"/>
          <w:lang w:val="ro-RO"/>
        </w:rPr>
        <w:t>6</w:t>
      </w:r>
      <w:r w:rsidR="00D51CFA" w:rsidRPr="00E12C70">
        <w:rPr>
          <w:rFonts w:cs="Times New Roman"/>
          <w:lang w:val="ro-RO"/>
        </w:rPr>
        <w:t>,</w:t>
      </w:r>
    </w:p>
    <w:p w:rsidR="00D51CFA" w:rsidRPr="00E12C70" w:rsidRDefault="00895B4F" w:rsidP="004435BE">
      <w:pPr>
        <w:pStyle w:val="ac"/>
        <w:numPr>
          <w:ilvl w:val="0"/>
          <w:numId w:val="35"/>
        </w:numPr>
        <w:rPr>
          <w:rFonts w:ascii="Times New Roman" w:hAnsi="Times New Roman"/>
          <w:sz w:val="22"/>
          <w:lang w:val="ro-RO"/>
        </w:rPr>
      </w:pPr>
      <w:r w:rsidRPr="00E12C70">
        <w:rPr>
          <w:rFonts w:ascii="Times New Roman" w:hAnsi="Times New Roman"/>
          <w:sz w:val="22"/>
          <w:lang w:val="ro-RO"/>
        </w:rPr>
        <w:t xml:space="preserve">menținute fără modificări – </w:t>
      </w:r>
      <w:r w:rsidR="00015709">
        <w:rPr>
          <w:rFonts w:ascii="Times New Roman" w:hAnsi="Times New Roman"/>
          <w:b/>
          <w:sz w:val="22"/>
          <w:lang w:val="ro-RO"/>
        </w:rPr>
        <w:t>3</w:t>
      </w:r>
      <w:r w:rsidR="00604BCF" w:rsidRPr="00E12C70">
        <w:rPr>
          <w:rFonts w:ascii="Times New Roman" w:hAnsi="Times New Roman"/>
          <w:b/>
          <w:sz w:val="22"/>
          <w:lang w:val="ro-RO"/>
        </w:rPr>
        <w:t xml:space="preserve"> </w:t>
      </w:r>
      <w:r w:rsidR="00015709">
        <w:rPr>
          <w:rFonts w:ascii="Times New Roman" w:hAnsi="Times New Roman"/>
          <w:sz w:val="22"/>
          <w:lang w:val="ro-RO"/>
        </w:rPr>
        <w:t>cauze</w:t>
      </w:r>
      <w:r w:rsidRPr="00E12C70">
        <w:rPr>
          <w:rFonts w:ascii="Times New Roman" w:hAnsi="Times New Roman"/>
          <w:sz w:val="22"/>
          <w:lang w:val="ro-RO"/>
        </w:rPr>
        <w:t xml:space="preserve"> (</w:t>
      </w:r>
      <w:r w:rsidR="00015709">
        <w:rPr>
          <w:rFonts w:ascii="Times New Roman" w:hAnsi="Times New Roman"/>
          <w:sz w:val="22"/>
          <w:lang w:val="ro-RO"/>
        </w:rPr>
        <w:t>37,50</w:t>
      </w:r>
      <w:r w:rsidRPr="00E12C70">
        <w:rPr>
          <w:rFonts w:ascii="Times New Roman" w:hAnsi="Times New Roman"/>
          <w:sz w:val="22"/>
          <w:lang w:val="ro-RO"/>
        </w:rPr>
        <w:t xml:space="preserve"> %) cu </w:t>
      </w:r>
      <w:r w:rsidR="00015709">
        <w:rPr>
          <w:rFonts w:ascii="Times New Roman" w:hAnsi="Times New Roman"/>
          <w:b/>
          <w:sz w:val="22"/>
          <w:lang w:val="ro-RO"/>
        </w:rPr>
        <w:t>5</w:t>
      </w:r>
      <w:r w:rsidRPr="00E12C70">
        <w:rPr>
          <w:rFonts w:ascii="Times New Roman" w:hAnsi="Times New Roman"/>
          <w:sz w:val="22"/>
          <w:lang w:val="ro-RO"/>
        </w:rPr>
        <w:t xml:space="preserve"> cauze mai </w:t>
      </w:r>
      <w:r w:rsidR="004B3673" w:rsidRPr="00E12C70">
        <w:rPr>
          <w:rFonts w:ascii="Times New Roman" w:hAnsi="Times New Roman"/>
          <w:sz w:val="22"/>
          <w:lang w:val="ro-RO"/>
        </w:rPr>
        <w:t>puțin</w:t>
      </w:r>
      <w:r w:rsidRPr="00E12C70">
        <w:rPr>
          <w:rFonts w:ascii="Times New Roman" w:hAnsi="Times New Roman"/>
          <w:sz w:val="22"/>
          <w:lang w:val="ro-RO"/>
        </w:rPr>
        <w:t xml:space="preserve"> ca în </w:t>
      </w:r>
      <w:r w:rsidR="00850420" w:rsidRPr="00E12C70">
        <w:rPr>
          <w:rFonts w:ascii="Times New Roman" w:hAnsi="Times New Roman"/>
          <w:sz w:val="22"/>
          <w:lang w:val="ro-RO"/>
        </w:rPr>
        <w:t>aceeași</w:t>
      </w:r>
      <w:r w:rsidRPr="00E12C70">
        <w:rPr>
          <w:rFonts w:ascii="Times New Roman" w:hAnsi="Times New Roman"/>
          <w:sz w:val="22"/>
          <w:lang w:val="ro-RO"/>
        </w:rPr>
        <w:t xml:space="preserve"> perioadă a anului 201</w:t>
      </w:r>
      <w:r w:rsidR="00E12C70" w:rsidRPr="00E12C70">
        <w:rPr>
          <w:rFonts w:ascii="Times New Roman" w:hAnsi="Times New Roman"/>
          <w:sz w:val="22"/>
          <w:lang w:val="ro-RO"/>
        </w:rPr>
        <w:t>6</w:t>
      </w:r>
      <w:r w:rsidR="00D51CFA" w:rsidRPr="00E12C70">
        <w:rPr>
          <w:rFonts w:ascii="Times New Roman" w:hAnsi="Times New Roman"/>
          <w:sz w:val="22"/>
          <w:lang w:val="ro-RO"/>
        </w:rPr>
        <w:t xml:space="preserve">, </w:t>
      </w:r>
    </w:p>
    <w:p w:rsidR="000C130F" w:rsidRPr="00E12C70" w:rsidRDefault="00895B4F" w:rsidP="00FB4E85">
      <w:pPr>
        <w:pStyle w:val="ac"/>
        <w:numPr>
          <w:ilvl w:val="0"/>
          <w:numId w:val="35"/>
        </w:numPr>
        <w:rPr>
          <w:rFonts w:ascii="Times New Roman" w:hAnsi="Times New Roman"/>
          <w:sz w:val="22"/>
          <w:lang w:val="ro-RO"/>
        </w:rPr>
      </w:pPr>
      <w:r w:rsidRPr="00E12C70">
        <w:rPr>
          <w:rFonts w:ascii="Times New Roman" w:hAnsi="Times New Roman"/>
          <w:sz w:val="22"/>
          <w:lang w:val="ro-RO"/>
        </w:rPr>
        <w:t xml:space="preserve">casate – </w:t>
      </w:r>
      <w:r w:rsidR="00015709">
        <w:rPr>
          <w:rFonts w:ascii="Times New Roman" w:hAnsi="Times New Roman"/>
          <w:b/>
          <w:sz w:val="22"/>
          <w:lang w:val="ro-RO"/>
        </w:rPr>
        <w:t>5</w:t>
      </w:r>
      <w:r w:rsidR="000A4BA2" w:rsidRPr="00E12C70">
        <w:rPr>
          <w:rFonts w:ascii="Times New Roman" w:hAnsi="Times New Roman"/>
          <w:b/>
          <w:sz w:val="22"/>
          <w:lang w:val="ro-RO"/>
        </w:rPr>
        <w:t xml:space="preserve"> </w:t>
      </w:r>
      <w:r w:rsidRPr="00E12C70">
        <w:rPr>
          <w:rFonts w:ascii="Times New Roman" w:hAnsi="Times New Roman"/>
          <w:sz w:val="22"/>
          <w:lang w:val="ro-RO"/>
        </w:rPr>
        <w:t>cauze (</w:t>
      </w:r>
      <w:r w:rsidR="00015709">
        <w:rPr>
          <w:rFonts w:ascii="Times New Roman" w:hAnsi="Times New Roman"/>
          <w:sz w:val="22"/>
          <w:lang w:val="ro-RO"/>
        </w:rPr>
        <w:t>62,50</w:t>
      </w:r>
      <w:r w:rsidRPr="00E12C70">
        <w:rPr>
          <w:rFonts w:ascii="Times New Roman" w:hAnsi="Times New Roman"/>
          <w:sz w:val="22"/>
          <w:lang w:val="ro-RO"/>
        </w:rPr>
        <w:t xml:space="preserve"> %), cu </w:t>
      </w:r>
      <w:r w:rsidR="00E12C70" w:rsidRPr="00E12C70">
        <w:rPr>
          <w:rFonts w:ascii="Times New Roman" w:hAnsi="Times New Roman"/>
          <w:b/>
          <w:sz w:val="22"/>
          <w:lang w:val="ro-RO"/>
        </w:rPr>
        <w:t>2</w:t>
      </w:r>
      <w:r w:rsidRPr="00E12C70">
        <w:rPr>
          <w:rFonts w:ascii="Times New Roman" w:hAnsi="Times New Roman"/>
          <w:sz w:val="22"/>
          <w:lang w:val="ro-RO"/>
        </w:rPr>
        <w:t xml:space="preserve"> cauz</w:t>
      </w:r>
      <w:r w:rsidR="00224097" w:rsidRPr="00E12C70">
        <w:rPr>
          <w:rFonts w:ascii="Times New Roman" w:hAnsi="Times New Roman"/>
          <w:sz w:val="22"/>
          <w:lang w:val="ro-RO"/>
        </w:rPr>
        <w:t>e</w:t>
      </w:r>
      <w:r w:rsidRPr="00E12C70">
        <w:rPr>
          <w:rFonts w:ascii="Times New Roman" w:hAnsi="Times New Roman"/>
          <w:sz w:val="22"/>
          <w:lang w:val="ro-RO"/>
        </w:rPr>
        <w:t xml:space="preserve"> mai </w:t>
      </w:r>
      <w:r w:rsidR="00015709">
        <w:rPr>
          <w:rFonts w:ascii="Times New Roman" w:hAnsi="Times New Roman"/>
          <w:sz w:val="22"/>
          <w:lang w:val="ro-RO"/>
        </w:rPr>
        <w:t>puțin</w:t>
      </w:r>
      <w:r w:rsidRPr="00E12C70">
        <w:rPr>
          <w:rFonts w:ascii="Times New Roman" w:hAnsi="Times New Roman"/>
          <w:sz w:val="22"/>
          <w:lang w:val="ro-RO"/>
        </w:rPr>
        <w:t xml:space="preserve"> ca în </w:t>
      </w:r>
      <w:r w:rsidR="00850420" w:rsidRPr="00E12C70">
        <w:rPr>
          <w:rFonts w:ascii="Times New Roman" w:hAnsi="Times New Roman"/>
          <w:sz w:val="22"/>
          <w:lang w:val="ro-RO"/>
        </w:rPr>
        <w:t>aceeași</w:t>
      </w:r>
      <w:r w:rsidRPr="00E12C70">
        <w:rPr>
          <w:rFonts w:ascii="Times New Roman" w:hAnsi="Times New Roman"/>
          <w:sz w:val="22"/>
          <w:lang w:val="ro-RO"/>
        </w:rPr>
        <w:t xml:space="preserve"> perioadă a anului 201</w:t>
      </w:r>
      <w:r w:rsidR="00E12C70" w:rsidRPr="00E12C70">
        <w:rPr>
          <w:rFonts w:ascii="Times New Roman" w:hAnsi="Times New Roman"/>
          <w:sz w:val="22"/>
          <w:lang w:val="ro-RO"/>
        </w:rPr>
        <w:t>6</w:t>
      </w:r>
      <w:r w:rsidRPr="00E12C70">
        <w:rPr>
          <w:rFonts w:ascii="Times New Roman" w:hAnsi="Times New Roman"/>
          <w:sz w:val="22"/>
          <w:lang w:val="ro-RO"/>
        </w:rPr>
        <w:t>.</w:t>
      </w:r>
    </w:p>
    <w:p w:rsidR="00015709" w:rsidRPr="00E12C70" w:rsidRDefault="00895B4F" w:rsidP="00015709">
      <w:pPr>
        <w:rPr>
          <w:rFonts w:cs="Times New Roman"/>
          <w:lang w:val="ro-RO"/>
        </w:rPr>
      </w:pPr>
      <w:r w:rsidRPr="00E12C70">
        <w:rPr>
          <w:rFonts w:cs="Times New Roman"/>
          <w:b/>
          <w:u w:val="single"/>
          <w:lang w:val="ro-RO"/>
        </w:rPr>
        <w:t xml:space="preserve">Judecătoria </w:t>
      </w:r>
      <w:r w:rsidR="00E12C70">
        <w:rPr>
          <w:rFonts w:cs="Times New Roman"/>
          <w:b/>
          <w:u w:val="single"/>
          <w:lang w:val="ro-RO"/>
        </w:rPr>
        <w:t xml:space="preserve">Cahul cu sediul în or. </w:t>
      </w:r>
      <w:r w:rsidRPr="00E12C70">
        <w:rPr>
          <w:rFonts w:cs="Times New Roman"/>
          <w:b/>
          <w:u w:val="single"/>
          <w:lang w:val="ro-RO"/>
        </w:rPr>
        <w:t xml:space="preserve">Taraclia </w:t>
      </w:r>
      <w:r w:rsidRPr="00E12C70">
        <w:rPr>
          <w:rFonts w:cs="Times New Roman"/>
          <w:lang w:val="ro-RO"/>
        </w:rPr>
        <w:t xml:space="preserve">– examinate – </w:t>
      </w:r>
      <w:r w:rsidR="00015709">
        <w:rPr>
          <w:rFonts w:cs="Times New Roman"/>
          <w:b/>
          <w:lang w:val="ro-RO"/>
        </w:rPr>
        <w:t>7</w:t>
      </w:r>
      <w:r w:rsidR="00224097" w:rsidRPr="00E12C70">
        <w:rPr>
          <w:rFonts w:cs="Times New Roman"/>
          <w:lang w:val="ro-RO"/>
        </w:rPr>
        <w:t xml:space="preserve"> cauze (Nr. persoane - </w:t>
      </w:r>
      <w:r w:rsidR="00015709" w:rsidRPr="00015709">
        <w:rPr>
          <w:rFonts w:cs="Times New Roman"/>
          <w:b/>
          <w:lang w:val="ro-RO"/>
        </w:rPr>
        <w:t>7</w:t>
      </w:r>
      <w:r w:rsidRPr="00E12C70">
        <w:rPr>
          <w:rFonts w:cs="Times New Roman"/>
          <w:lang w:val="ro-RO"/>
        </w:rPr>
        <w:t xml:space="preserve"> ), </w:t>
      </w:r>
      <w:r w:rsidR="00015709" w:rsidRPr="00E12C70">
        <w:rPr>
          <w:rFonts w:cs="Times New Roman"/>
          <w:lang w:val="ro-RO"/>
        </w:rPr>
        <w:t xml:space="preserve">cu </w:t>
      </w:r>
      <w:r w:rsidR="00015709">
        <w:rPr>
          <w:rFonts w:cs="Times New Roman"/>
          <w:b/>
          <w:lang w:val="ro-RO"/>
        </w:rPr>
        <w:t>6</w:t>
      </w:r>
      <w:r w:rsidR="00015709" w:rsidRPr="00E12C70">
        <w:rPr>
          <w:rFonts w:cs="Times New Roman"/>
          <w:lang w:val="ro-RO"/>
        </w:rPr>
        <w:t xml:space="preserve"> cauze mai </w:t>
      </w:r>
      <w:r w:rsidR="00015709">
        <w:rPr>
          <w:rFonts w:cs="Times New Roman"/>
          <w:lang w:val="ro-RO"/>
        </w:rPr>
        <w:t>puțin</w:t>
      </w:r>
      <w:r w:rsidR="00015709" w:rsidRPr="00E12C70">
        <w:rPr>
          <w:rFonts w:cs="Times New Roman"/>
          <w:lang w:val="ro-RO"/>
        </w:rPr>
        <w:t xml:space="preserve"> ca în aceeași perioadă a anului 2016.</w:t>
      </w:r>
    </w:p>
    <w:p w:rsidR="004B3673" w:rsidRPr="00E12C70" w:rsidRDefault="00895B4F" w:rsidP="00015709">
      <w:pPr>
        <w:rPr>
          <w:sz w:val="22"/>
          <w:lang w:val="ro-RO"/>
        </w:rPr>
      </w:pPr>
      <w:r w:rsidRPr="00E12C70">
        <w:rPr>
          <w:sz w:val="22"/>
          <w:lang w:val="ro-RO"/>
        </w:rPr>
        <w:t>menținute fără modificări –</w:t>
      </w:r>
      <w:r w:rsidR="00604BCF" w:rsidRPr="00E12C70">
        <w:rPr>
          <w:sz w:val="22"/>
          <w:lang w:val="ro-RO"/>
        </w:rPr>
        <w:t xml:space="preserve"> </w:t>
      </w:r>
      <w:r w:rsidR="00015709">
        <w:rPr>
          <w:b/>
          <w:sz w:val="22"/>
          <w:lang w:val="ro-RO"/>
        </w:rPr>
        <w:t>5</w:t>
      </w:r>
      <w:r w:rsidRPr="00E12C70">
        <w:rPr>
          <w:sz w:val="22"/>
          <w:lang w:val="ro-RO"/>
        </w:rPr>
        <w:t xml:space="preserve"> cauze (</w:t>
      </w:r>
      <w:r w:rsidR="00015709">
        <w:rPr>
          <w:sz w:val="22"/>
          <w:lang w:val="ro-RO"/>
        </w:rPr>
        <w:t>71,43</w:t>
      </w:r>
      <w:r w:rsidRPr="00E12C70">
        <w:rPr>
          <w:sz w:val="22"/>
          <w:lang w:val="ro-RO"/>
        </w:rPr>
        <w:t xml:space="preserve"> %),</w:t>
      </w:r>
      <w:r w:rsidR="000C130F" w:rsidRPr="00E12C70">
        <w:rPr>
          <w:sz w:val="22"/>
          <w:lang w:val="ro-RO"/>
        </w:rPr>
        <w:t xml:space="preserve"> cu </w:t>
      </w:r>
      <w:r w:rsidR="00015709">
        <w:rPr>
          <w:b/>
          <w:sz w:val="22"/>
          <w:lang w:val="ro-RO"/>
        </w:rPr>
        <w:t>3</w:t>
      </w:r>
      <w:r w:rsidR="000C130F" w:rsidRPr="00E12C70">
        <w:rPr>
          <w:sz w:val="22"/>
          <w:lang w:val="ro-RO"/>
        </w:rPr>
        <w:t xml:space="preserve"> cauz</w:t>
      </w:r>
      <w:r w:rsidR="00015709">
        <w:rPr>
          <w:sz w:val="22"/>
          <w:lang w:val="ro-RO"/>
        </w:rPr>
        <w:t>e</w:t>
      </w:r>
      <w:r w:rsidR="000C130F" w:rsidRPr="00E12C70">
        <w:rPr>
          <w:sz w:val="22"/>
          <w:lang w:val="ro-RO"/>
        </w:rPr>
        <w:t xml:space="preserve"> mai </w:t>
      </w:r>
      <w:r w:rsidR="00015709">
        <w:rPr>
          <w:sz w:val="22"/>
          <w:lang w:val="ro-RO"/>
        </w:rPr>
        <w:t>puțin</w:t>
      </w:r>
      <w:r w:rsidR="000C130F" w:rsidRPr="00E12C70">
        <w:rPr>
          <w:sz w:val="22"/>
          <w:lang w:val="ro-RO"/>
        </w:rPr>
        <w:t xml:space="preserve"> </w:t>
      </w:r>
      <w:r w:rsidR="004B3673" w:rsidRPr="00E12C70">
        <w:rPr>
          <w:sz w:val="22"/>
          <w:lang w:val="ro-RO"/>
        </w:rPr>
        <w:t xml:space="preserve">ca în </w:t>
      </w:r>
      <w:r w:rsidR="00850420" w:rsidRPr="00E12C70">
        <w:rPr>
          <w:sz w:val="22"/>
          <w:lang w:val="ro-RO"/>
        </w:rPr>
        <w:t>aceeași</w:t>
      </w:r>
      <w:r w:rsidR="004B3673" w:rsidRPr="00E12C70">
        <w:rPr>
          <w:sz w:val="22"/>
          <w:lang w:val="ro-RO"/>
        </w:rPr>
        <w:t xml:space="preserve"> perioadă a anului 201</w:t>
      </w:r>
      <w:r w:rsidR="00E12C70" w:rsidRPr="00E12C70">
        <w:rPr>
          <w:sz w:val="22"/>
          <w:lang w:val="ro-RO"/>
        </w:rPr>
        <w:t>6</w:t>
      </w:r>
      <w:r w:rsidR="004B3673" w:rsidRPr="00E12C70">
        <w:rPr>
          <w:sz w:val="22"/>
          <w:lang w:val="ro-RO"/>
        </w:rPr>
        <w:t>,</w:t>
      </w:r>
    </w:p>
    <w:p w:rsidR="00AE165A" w:rsidRPr="00E12C70" w:rsidRDefault="00895B4F" w:rsidP="00F450BE">
      <w:pPr>
        <w:pStyle w:val="ac"/>
        <w:numPr>
          <w:ilvl w:val="0"/>
          <w:numId w:val="35"/>
        </w:numPr>
        <w:rPr>
          <w:rFonts w:ascii="Times New Roman" w:hAnsi="Times New Roman"/>
          <w:sz w:val="22"/>
          <w:lang w:val="ro-RO"/>
        </w:rPr>
      </w:pPr>
      <w:r w:rsidRPr="00E12C70">
        <w:rPr>
          <w:rFonts w:ascii="Times New Roman" w:hAnsi="Times New Roman"/>
          <w:sz w:val="22"/>
          <w:lang w:val="ro-RO"/>
        </w:rPr>
        <w:t xml:space="preserve">casate – </w:t>
      </w:r>
      <w:r w:rsidR="00E12C70" w:rsidRPr="00E12C70">
        <w:rPr>
          <w:rFonts w:ascii="Times New Roman" w:hAnsi="Times New Roman"/>
          <w:b/>
          <w:sz w:val="22"/>
          <w:lang w:val="ro-RO"/>
        </w:rPr>
        <w:t>2</w:t>
      </w:r>
      <w:r w:rsidRPr="00E12C70">
        <w:rPr>
          <w:rFonts w:ascii="Times New Roman" w:hAnsi="Times New Roman"/>
          <w:sz w:val="22"/>
          <w:lang w:val="ro-RO"/>
        </w:rPr>
        <w:t xml:space="preserve"> cauze (</w:t>
      </w:r>
      <w:r w:rsidR="00015709">
        <w:rPr>
          <w:rFonts w:ascii="Times New Roman" w:hAnsi="Times New Roman"/>
          <w:sz w:val="22"/>
          <w:lang w:val="ro-RO"/>
        </w:rPr>
        <w:t>28,57</w:t>
      </w:r>
      <w:r w:rsidRPr="00E12C70">
        <w:rPr>
          <w:rFonts w:ascii="Times New Roman" w:hAnsi="Times New Roman"/>
          <w:sz w:val="22"/>
          <w:lang w:val="ro-RO"/>
        </w:rPr>
        <w:t xml:space="preserve">%), cu </w:t>
      </w:r>
      <w:r w:rsidR="00015709">
        <w:rPr>
          <w:rFonts w:ascii="Times New Roman" w:hAnsi="Times New Roman"/>
          <w:b/>
          <w:sz w:val="22"/>
          <w:lang w:val="ro-RO"/>
        </w:rPr>
        <w:t>3</w:t>
      </w:r>
      <w:r w:rsidRPr="00E12C70">
        <w:rPr>
          <w:rFonts w:ascii="Times New Roman" w:hAnsi="Times New Roman"/>
          <w:sz w:val="22"/>
          <w:lang w:val="ro-RO"/>
        </w:rPr>
        <w:t xml:space="preserve"> cauz</w:t>
      </w:r>
      <w:r w:rsidR="00E12C70" w:rsidRPr="00E12C70">
        <w:rPr>
          <w:rFonts w:ascii="Times New Roman" w:hAnsi="Times New Roman"/>
          <w:sz w:val="22"/>
          <w:lang w:val="ro-RO"/>
        </w:rPr>
        <w:t>ă</w:t>
      </w:r>
      <w:r w:rsidRPr="00E12C70">
        <w:rPr>
          <w:rFonts w:ascii="Times New Roman" w:hAnsi="Times New Roman"/>
          <w:sz w:val="22"/>
          <w:lang w:val="ro-RO"/>
        </w:rPr>
        <w:t xml:space="preserve"> mai </w:t>
      </w:r>
      <w:r w:rsidR="00015709">
        <w:rPr>
          <w:rFonts w:ascii="Times New Roman" w:hAnsi="Times New Roman"/>
          <w:sz w:val="22"/>
          <w:lang w:val="ro-RO"/>
        </w:rPr>
        <w:t>puțin</w:t>
      </w:r>
      <w:r w:rsidR="00604BCF" w:rsidRPr="00E12C70">
        <w:rPr>
          <w:rFonts w:ascii="Times New Roman" w:hAnsi="Times New Roman"/>
          <w:sz w:val="22"/>
          <w:lang w:val="ro-RO"/>
        </w:rPr>
        <w:t xml:space="preserve"> </w:t>
      </w:r>
      <w:r w:rsidRPr="00E12C70">
        <w:rPr>
          <w:rFonts w:ascii="Times New Roman" w:hAnsi="Times New Roman"/>
          <w:sz w:val="22"/>
          <w:lang w:val="ro-RO"/>
        </w:rPr>
        <w:t xml:space="preserve">ca în </w:t>
      </w:r>
      <w:r w:rsidR="00850420" w:rsidRPr="00E12C70">
        <w:rPr>
          <w:rFonts w:ascii="Times New Roman" w:hAnsi="Times New Roman"/>
          <w:sz w:val="22"/>
          <w:lang w:val="ro-RO"/>
        </w:rPr>
        <w:t>aceeași</w:t>
      </w:r>
      <w:r w:rsidRPr="00E12C70">
        <w:rPr>
          <w:rFonts w:ascii="Times New Roman" w:hAnsi="Times New Roman"/>
          <w:sz w:val="22"/>
          <w:lang w:val="ro-RO"/>
        </w:rPr>
        <w:t xml:space="preserve"> perioadă a anului 201</w:t>
      </w:r>
      <w:r w:rsidR="00E12C70" w:rsidRPr="00E12C70">
        <w:rPr>
          <w:rFonts w:ascii="Times New Roman" w:hAnsi="Times New Roman"/>
          <w:sz w:val="22"/>
          <w:lang w:val="ro-RO"/>
        </w:rPr>
        <w:t>6</w:t>
      </w:r>
      <w:r w:rsidR="00F450BE" w:rsidRPr="00E12C70">
        <w:rPr>
          <w:rFonts w:ascii="Times New Roman" w:hAnsi="Times New Roman"/>
          <w:sz w:val="22"/>
          <w:lang w:val="ro-RO"/>
        </w:rPr>
        <w:t>.</w:t>
      </w:r>
    </w:p>
    <w:p w:rsidR="00015709" w:rsidRPr="00E12C70" w:rsidRDefault="00E12C70" w:rsidP="00015709">
      <w:pPr>
        <w:rPr>
          <w:rFonts w:cs="Times New Roman"/>
          <w:lang w:val="ro-RO"/>
        </w:rPr>
      </w:pPr>
      <w:r w:rsidRPr="00E12C70">
        <w:rPr>
          <w:rFonts w:cs="Times New Roman"/>
          <w:b/>
          <w:u w:val="single"/>
          <w:lang w:val="ro-RO"/>
        </w:rPr>
        <w:t xml:space="preserve">Judecătoria </w:t>
      </w:r>
      <w:r>
        <w:rPr>
          <w:rFonts w:cs="Times New Roman"/>
          <w:b/>
          <w:u w:val="single"/>
          <w:lang w:val="ro-RO"/>
        </w:rPr>
        <w:t xml:space="preserve">Cimișlia cu sediul în or. </w:t>
      </w:r>
      <w:r w:rsidRPr="00E12C70">
        <w:rPr>
          <w:rFonts w:cs="Times New Roman"/>
          <w:b/>
          <w:u w:val="single"/>
          <w:lang w:val="ro-RO"/>
        </w:rPr>
        <w:t>Leova</w:t>
      </w:r>
      <w:r w:rsidRPr="00E12C70">
        <w:rPr>
          <w:rFonts w:cs="Times New Roman"/>
          <w:lang w:val="ro-RO"/>
        </w:rPr>
        <w:t xml:space="preserve">– examinate – </w:t>
      </w:r>
      <w:r w:rsidR="00015709">
        <w:rPr>
          <w:rFonts w:cs="Times New Roman"/>
          <w:b/>
          <w:lang w:val="ro-RO"/>
        </w:rPr>
        <w:t>6</w:t>
      </w:r>
      <w:r w:rsidRPr="00E12C70">
        <w:rPr>
          <w:rFonts w:cs="Times New Roman"/>
          <w:lang w:val="ro-RO"/>
        </w:rPr>
        <w:t xml:space="preserve"> cauze (Nr. persoane – </w:t>
      </w:r>
      <w:r w:rsidR="00015709">
        <w:rPr>
          <w:rFonts w:cs="Times New Roman"/>
          <w:lang w:val="ro-RO"/>
        </w:rPr>
        <w:t>6</w:t>
      </w:r>
      <w:r w:rsidRPr="00E12C70">
        <w:rPr>
          <w:rFonts w:cs="Times New Roman"/>
          <w:lang w:val="ro-RO"/>
        </w:rPr>
        <w:t xml:space="preserve">), </w:t>
      </w:r>
      <w:r w:rsidR="00015709" w:rsidRPr="00E12C70">
        <w:rPr>
          <w:rFonts w:cs="Times New Roman"/>
          <w:lang w:val="ro-RO"/>
        </w:rPr>
        <w:t xml:space="preserve">cu </w:t>
      </w:r>
      <w:r w:rsidR="00015709">
        <w:rPr>
          <w:rFonts w:cs="Times New Roman"/>
          <w:b/>
          <w:lang w:val="ro-RO"/>
        </w:rPr>
        <w:t>3</w:t>
      </w:r>
      <w:r w:rsidR="00015709" w:rsidRPr="00E12C70">
        <w:rPr>
          <w:rFonts w:cs="Times New Roman"/>
          <w:lang w:val="ro-RO"/>
        </w:rPr>
        <w:t xml:space="preserve"> cauze mai </w:t>
      </w:r>
      <w:r w:rsidR="00015709">
        <w:rPr>
          <w:rFonts w:cs="Times New Roman"/>
          <w:lang w:val="ro-RO"/>
        </w:rPr>
        <w:t>puțin</w:t>
      </w:r>
      <w:r w:rsidR="00015709" w:rsidRPr="00E12C70">
        <w:rPr>
          <w:rFonts w:cs="Times New Roman"/>
          <w:lang w:val="ro-RO"/>
        </w:rPr>
        <w:t xml:space="preserve"> ca în aceeași perioadă a anului 2016.</w:t>
      </w:r>
    </w:p>
    <w:p w:rsidR="00E12C70" w:rsidRPr="00E12C70" w:rsidRDefault="00E12C70" w:rsidP="00015709">
      <w:pPr>
        <w:rPr>
          <w:sz w:val="22"/>
          <w:lang w:val="ro-RO"/>
        </w:rPr>
      </w:pPr>
      <w:r w:rsidRPr="00E12C70">
        <w:rPr>
          <w:sz w:val="22"/>
          <w:lang w:val="ro-RO"/>
        </w:rPr>
        <w:t xml:space="preserve">menținute fără modificări – </w:t>
      </w:r>
      <w:r w:rsidRPr="00E12C70">
        <w:rPr>
          <w:b/>
          <w:sz w:val="22"/>
          <w:lang w:val="ro-RO"/>
        </w:rPr>
        <w:t xml:space="preserve">4 </w:t>
      </w:r>
      <w:r w:rsidRPr="00E12C70">
        <w:rPr>
          <w:sz w:val="22"/>
          <w:lang w:val="ro-RO"/>
        </w:rPr>
        <w:t>cauze (</w:t>
      </w:r>
      <w:r w:rsidR="00015709">
        <w:rPr>
          <w:sz w:val="22"/>
          <w:lang w:val="ro-RO"/>
        </w:rPr>
        <w:t>66,67</w:t>
      </w:r>
      <w:r w:rsidRPr="00E12C70">
        <w:rPr>
          <w:sz w:val="22"/>
          <w:lang w:val="ro-RO"/>
        </w:rPr>
        <w:t xml:space="preserve">%), cu </w:t>
      </w:r>
      <w:r w:rsidRPr="00E12C70">
        <w:rPr>
          <w:b/>
          <w:sz w:val="22"/>
          <w:lang w:val="ro-RO"/>
        </w:rPr>
        <w:t>1</w:t>
      </w:r>
      <w:r w:rsidRPr="00E12C70">
        <w:rPr>
          <w:sz w:val="22"/>
          <w:lang w:val="ro-RO"/>
        </w:rPr>
        <w:t xml:space="preserve"> cauză mai </w:t>
      </w:r>
      <w:r w:rsidR="00015709">
        <w:rPr>
          <w:sz w:val="22"/>
          <w:lang w:val="ro-RO"/>
        </w:rPr>
        <w:t>puțin</w:t>
      </w:r>
      <w:r w:rsidRPr="00E12C70">
        <w:rPr>
          <w:sz w:val="22"/>
          <w:lang w:val="ro-RO"/>
        </w:rPr>
        <w:t xml:space="preserve"> în aceeași perioadă a anului 2016, </w:t>
      </w:r>
    </w:p>
    <w:p w:rsidR="00E12C70" w:rsidRPr="00E12C70" w:rsidRDefault="00E12C70" w:rsidP="00E12C70">
      <w:pPr>
        <w:pStyle w:val="ac"/>
        <w:numPr>
          <w:ilvl w:val="0"/>
          <w:numId w:val="35"/>
        </w:numPr>
        <w:rPr>
          <w:rFonts w:ascii="Times New Roman" w:hAnsi="Times New Roman"/>
          <w:sz w:val="22"/>
          <w:lang w:val="ro-RO"/>
        </w:rPr>
      </w:pPr>
      <w:r w:rsidRPr="00E12C70">
        <w:rPr>
          <w:rFonts w:ascii="Times New Roman" w:hAnsi="Times New Roman"/>
          <w:sz w:val="22"/>
          <w:lang w:val="ro-RO"/>
        </w:rPr>
        <w:t xml:space="preserve">casate – </w:t>
      </w:r>
      <w:r w:rsidR="00015709">
        <w:rPr>
          <w:rFonts w:ascii="Times New Roman" w:hAnsi="Times New Roman"/>
          <w:b/>
          <w:sz w:val="22"/>
          <w:lang w:val="ro-RO"/>
        </w:rPr>
        <w:t>2</w:t>
      </w:r>
      <w:r w:rsidRPr="00E12C70">
        <w:rPr>
          <w:rFonts w:ascii="Times New Roman" w:hAnsi="Times New Roman"/>
          <w:sz w:val="22"/>
          <w:lang w:val="ro-RO"/>
        </w:rPr>
        <w:t xml:space="preserve"> cauze (</w:t>
      </w:r>
      <w:r w:rsidR="00015709">
        <w:rPr>
          <w:rFonts w:ascii="Times New Roman" w:hAnsi="Times New Roman"/>
          <w:sz w:val="22"/>
          <w:lang w:val="ro-RO"/>
        </w:rPr>
        <w:t>33,33</w:t>
      </w:r>
      <w:r w:rsidRPr="00E12C70">
        <w:rPr>
          <w:rFonts w:ascii="Times New Roman" w:hAnsi="Times New Roman"/>
          <w:sz w:val="22"/>
          <w:lang w:val="ro-RO"/>
        </w:rPr>
        <w:t xml:space="preserve">%),  cu </w:t>
      </w:r>
      <w:r w:rsidR="00015709">
        <w:rPr>
          <w:rFonts w:ascii="Times New Roman" w:hAnsi="Times New Roman"/>
          <w:b/>
          <w:sz w:val="22"/>
          <w:lang w:val="ro-RO"/>
        </w:rPr>
        <w:t>2</w:t>
      </w:r>
      <w:r w:rsidR="00015709">
        <w:rPr>
          <w:rFonts w:ascii="Times New Roman" w:hAnsi="Times New Roman"/>
          <w:sz w:val="22"/>
          <w:lang w:val="ro-RO"/>
        </w:rPr>
        <w:t xml:space="preserve"> cauze</w:t>
      </w:r>
      <w:r w:rsidRPr="00E12C70">
        <w:rPr>
          <w:rFonts w:ascii="Times New Roman" w:hAnsi="Times New Roman"/>
          <w:sz w:val="22"/>
          <w:lang w:val="ro-RO"/>
        </w:rPr>
        <w:t xml:space="preserve"> mai puțin ca în aceeași perioadă a anului 2016.</w:t>
      </w:r>
    </w:p>
    <w:p w:rsidR="00895B4F" w:rsidRPr="006A5141" w:rsidRDefault="00895B4F" w:rsidP="004435BE">
      <w:pPr>
        <w:rPr>
          <w:rFonts w:cs="Times New Roman"/>
          <w:lang w:val="ro-RO"/>
        </w:rPr>
      </w:pPr>
      <w:r w:rsidRPr="006A5141">
        <w:rPr>
          <w:rFonts w:cs="Times New Roman"/>
          <w:b/>
          <w:u w:val="single"/>
          <w:lang w:val="ro-RO"/>
        </w:rPr>
        <w:t xml:space="preserve">Judecătoria Comrat </w:t>
      </w:r>
      <w:r w:rsidRPr="006A5141">
        <w:rPr>
          <w:rFonts w:cs="Times New Roman"/>
          <w:lang w:val="ro-RO"/>
        </w:rPr>
        <w:t xml:space="preserve">– examinate – </w:t>
      </w:r>
      <w:r w:rsidR="00E12C70" w:rsidRPr="006A5141">
        <w:rPr>
          <w:rFonts w:cs="Times New Roman"/>
          <w:b/>
          <w:lang w:val="ro-RO"/>
        </w:rPr>
        <w:t>2</w:t>
      </w:r>
      <w:r w:rsidRPr="006A5141">
        <w:rPr>
          <w:rFonts w:cs="Times New Roman"/>
          <w:b/>
          <w:lang w:val="ro-RO"/>
        </w:rPr>
        <w:t xml:space="preserve"> </w:t>
      </w:r>
      <w:r w:rsidRPr="006A5141">
        <w:rPr>
          <w:rFonts w:cs="Times New Roman"/>
          <w:lang w:val="ro-RO"/>
        </w:rPr>
        <w:t xml:space="preserve">cauze (Nr. persoane - </w:t>
      </w:r>
      <w:r w:rsidR="00E12C70" w:rsidRPr="006A5141">
        <w:rPr>
          <w:rFonts w:cs="Times New Roman"/>
          <w:b/>
          <w:lang w:val="ro-RO"/>
        </w:rPr>
        <w:t>2</w:t>
      </w:r>
      <w:r w:rsidRPr="006A5141">
        <w:rPr>
          <w:rFonts w:cs="Times New Roman"/>
          <w:lang w:val="ro-RO"/>
        </w:rPr>
        <w:t>), cu</w:t>
      </w:r>
      <w:r w:rsidR="00604BCF" w:rsidRPr="006A5141">
        <w:rPr>
          <w:rFonts w:cs="Times New Roman"/>
          <w:lang w:val="ro-RO"/>
        </w:rPr>
        <w:t xml:space="preserve"> </w:t>
      </w:r>
      <w:r w:rsidR="003C1695">
        <w:rPr>
          <w:rFonts w:cs="Times New Roman"/>
          <w:b/>
          <w:lang w:val="ro-RO"/>
        </w:rPr>
        <w:t>5</w:t>
      </w:r>
      <w:r w:rsidRPr="006A5141">
        <w:rPr>
          <w:rFonts w:cs="Times New Roman"/>
          <w:lang w:val="ro-RO"/>
        </w:rPr>
        <w:t xml:space="preserve"> cauz</w:t>
      </w:r>
      <w:r w:rsidR="000C130F" w:rsidRPr="006A5141">
        <w:rPr>
          <w:rFonts w:cs="Times New Roman"/>
          <w:lang w:val="ro-RO"/>
        </w:rPr>
        <w:t>e</w:t>
      </w:r>
      <w:r w:rsidRPr="006A5141">
        <w:rPr>
          <w:rFonts w:cs="Times New Roman"/>
          <w:lang w:val="ro-RO"/>
        </w:rPr>
        <w:t xml:space="preserve"> mai </w:t>
      </w:r>
      <w:r w:rsidR="00E12C70" w:rsidRPr="006A5141">
        <w:rPr>
          <w:rFonts w:cs="Times New Roman"/>
          <w:lang w:val="ro-RO"/>
        </w:rPr>
        <w:t>puțin</w:t>
      </w:r>
      <w:r w:rsidRPr="006A5141">
        <w:rPr>
          <w:rFonts w:cs="Times New Roman"/>
          <w:lang w:val="ro-RO"/>
        </w:rPr>
        <w:t xml:space="preserve"> ca în </w:t>
      </w:r>
      <w:r w:rsidR="00850420" w:rsidRPr="006A5141">
        <w:rPr>
          <w:rFonts w:cs="Times New Roman"/>
          <w:lang w:val="ro-RO"/>
        </w:rPr>
        <w:t>aceeași</w:t>
      </w:r>
      <w:r w:rsidRPr="006A5141">
        <w:rPr>
          <w:rFonts w:cs="Times New Roman"/>
          <w:lang w:val="ro-RO"/>
        </w:rPr>
        <w:t xml:space="preserve"> perioadă a anului 201</w:t>
      </w:r>
      <w:r w:rsidR="00E12C70" w:rsidRPr="006A5141">
        <w:rPr>
          <w:rFonts w:cs="Times New Roman"/>
          <w:lang w:val="ro-RO"/>
        </w:rPr>
        <w:t>6</w:t>
      </w:r>
      <w:r w:rsidRPr="006A5141">
        <w:rPr>
          <w:rFonts w:cs="Times New Roman"/>
          <w:lang w:val="ro-RO"/>
        </w:rPr>
        <w:t>,</w:t>
      </w:r>
    </w:p>
    <w:p w:rsidR="00895B4F" w:rsidRPr="003C1695" w:rsidRDefault="00895B4F" w:rsidP="003C1695">
      <w:pPr>
        <w:rPr>
          <w:rFonts w:cs="Times New Roman"/>
          <w:lang w:val="ro-RO"/>
        </w:rPr>
      </w:pPr>
      <w:r w:rsidRPr="006A5141">
        <w:rPr>
          <w:sz w:val="22"/>
          <w:lang w:val="ro-RO"/>
        </w:rPr>
        <w:t>menținute fără modificări –</w:t>
      </w:r>
      <w:r w:rsidR="00604BCF" w:rsidRPr="006A5141">
        <w:rPr>
          <w:sz w:val="22"/>
          <w:lang w:val="ro-RO"/>
        </w:rPr>
        <w:t xml:space="preserve"> </w:t>
      </w:r>
      <w:r w:rsidR="00E12C70" w:rsidRPr="006A5141">
        <w:rPr>
          <w:b/>
          <w:sz w:val="22"/>
          <w:lang w:val="ro-RO"/>
        </w:rPr>
        <w:t>1</w:t>
      </w:r>
      <w:r w:rsidR="00604BCF" w:rsidRPr="006A5141">
        <w:rPr>
          <w:b/>
          <w:sz w:val="22"/>
          <w:lang w:val="ro-RO"/>
        </w:rPr>
        <w:t xml:space="preserve"> </w:t>
      </w:r>
      <w:r w:rsidR="004B3673" w:rsidRPr="006A5141">
        <w:rPr>
          <w:sz w:val="22"/>
          <w:lang w:val="ro-RO"/>
        </w:rPr>
        <w:t>cauz</w:t>
      </w:r>
      <w:r w:rsidR="00224097" w:rsidRPr="006A5141">
        <w:rPr>
          <w:sz w:val="22"/>
          <w:lang w:val="ro-RO"/>
        </w:rPr>
        <w:t xml:space="preserve">e </w:t>
      </w:r>
      <w:r w:rsidRPr="006A5141">
        <w:rPr>
          <w:sz w:val="22"/>
          <w:lang w:val="ro-RO"/>
        </w:rPr>
        <w:t>(</w:t>
      </w:r>
      <w:r w:rsidR="006A5141" w:rsidRPr="006A5141">
        <w:rPr>
          <w:sz w:val="22"/>
          <w:lang w:val="ro-RO"/>
        </w:rPr>
        <w:t>50</w:t>
      </w:r>
      <w:r w:rsidRPr="006A5141">
        <w:rPr>
          <w:sz w:val="22"/>
          <w:lang w:val="ro-RO"/>
        </w:rPr>
        <w:t xml:space="preserve">%), </w:t>
      </w:r>
      <w:r w:rsidR="003C1695" w:rsidRPr="00E12C70">
        <w:rPr>
          <w:rFonts w:cs="Times New Roman"/>
          <w:lang w:val="ro-RO"/>
        </w:rPr>
        <w:t xml:space="preserve">cu </w:t>
      </w:r>
      <w:r w:rsidR="003C1695">
        <w:rPr>
          <w:rFonts w:cs="Times New Roman"/>
          <w:b/>
          <w:lang w:val="ro-RO"/>
        </w:rPr>
        <w:t>1</w:t>
      </w:r>
      <w:r w:rsidR="003C1695">
        <w:rPr>
          <w:rFonts w:cs="Times New Roman"/>
          <w:lang w:val="ro-RO"/>
        </w:rPr>
        <w:t xml:space="preserve"> cauză</w:t>
      </w:r>
      <w:r w:rsidR="003C1695" w:rsidRPr="00E12C70">
        <w:rPr>
          <w:rFonts w:cs="Times New Roman"/>
          <w:lang w:val="ro-RO"/>
        </w:rPr>
        <w:t xml:space="preserve"> mai </w:t>
      </w:r>
      <w:r w:rsidR="003C1695">
        <w:rPr>
          <w:rFonts w:cs="Times New Roman"/>
          <w:lang w:val="ro-RO"/>
        </w:rPr>
        <w:t>puțin</w:t>
      </w:r>
      <w:r w:rsidR="003C1695" w:rsidRPr="00E12C70">
        <w:rPr>
          <w:rFonts w:cs="Times New Roman"/>
          <w:lang w:val="ro-RO"/>
        </w:rPr>
        <w:t xml:space="preserve"> ca în aceeași perioadă a anului 2016</w:t>
      </w:r>
      <w:r w:rsidR="003C1695">
        <w:rPr>
          <w:rFonts w:cs="Times New Roman"/>
          <w:lang w:val="ro-RO"/>
        </w:rPr>
        <w:t>,</w:t>
      </w:r>
    </w:p>
    <w:p w:rsidR="00D51CFA" w:rsidRPr="006A5141" w:rsidRDefault="00895B4F" w:rsidP="00F450BE">
      <w:pPr>
        <w:pStyle w:val="ac"/>
        <w:numPr>
          <w:ilvl w:val="0"/>
          <w:numId w:val="35"/>
        </w:numPr>
        <w:rPr>
          <w:rFonts w:ascii="Times New Roman" w:hAnsi="Times New Roman"/>
          <w:sz w:val="22"/>
          <w:lang w:val="ro-RO"/>
        </w:rPr>
      </w:pPr>
      <w:r w:rsidRPr="006A5141">
        <w:rPr>
          <w:rFonts w:ascii="Times New Roman" w:hAnsi="Times New Roman"/>
          <w:sz w:val="22"/>
          <w:lang w:val="ro-RO"/>
        </w:rPr>
        <w:t xml:space="preserve">casate – </w:t>
      </w:r>
      <w:r w:rsidR="00E12C70" w:rsidRPr="006A5141">
        <w:rPr>
          <w:rFonts w:ascii="Times New Roman" w:hAnsi="Times New Roman"/>
          <w:b/>
          <w:sz w:val="22"/>
          <w:lang w:val="ro-RO"/>
        </w:rPr>
        <w:t>1</w:t>
      </w:r>
      <w:r w:rsidRPr="006A5141">
        <w:rPr>
          <w:rFonts w:ascii="Times New Roman" w:hAnsi="Times New Roman"/>
          <w:sz w:val="22"/>
          <w:lang w:val="ro-RO"/>
        </w:rPr>
        <w:t xml:space="preserve"> cauze (</w:t>
      </w:r>
      <w:r w:rsidR="006A5141" w:rsidRPr="006A5141">
        <w:rPr>
          <w:rFonts w:ascii="Times New Roman" w:hAnsi="Times New Roman"/>
          <w:sz w:val="22"/>
          <w:lang w:val="ro-RO"/>
        </w:rPr>
        <w:t>50</w:t>
      </w:r>
      <w:r w:rsidRPr="006A5141">
        <w:rPr>
          <w:rFonts w:ascii="Times New Roman" w:hAnsi="Times New Roman"/>
          <w:sz w:val="22"/>
          <w:lang w:val="ro-RO"/>
        </w:rPr>
        <w:t>%),</w:t>
      </w:r>
      <w:r w:rsidR="000C130F" w:rsidRPr="006A5141">
        <w:rPr>
          <w:rFonts w:ascii="Times New Roman" w:hAnsi="Times New Roman"/>
          <w:sz w:val="22"/>
          <w:lang w:val="ro-RO"/>
        </w:rPr>
        <w:t xml:space="preserve">cu </w:t>
      </w:r>
      <w:r w:rsidR="003C1695">
        <w:rPr>
          <w:rFonts w:ascii="Times New Roman" w:hAnsi="Times New Roman"/>
          <w:b/>
          <w:sz w:val="22"/>
          <w:lang w:val="ro-RO"/>
        </w:rPr>
        <w:t>4</w:t>
      </w:r>
      <w:r w:rsidR="004B3673" w:rsidRPr="006A5141">
        <w:rPr>
          <w:rFonts w:ascii="Times New Roman" w:hAnsi="Times New Roman"/>
          <w:sz w:val="22"/>
          <w:lang w:val="ro-RO"/>
        </w:rPr>
        <w:t xml:space="preserve"> cauze mai </w:t>
      </w:r>
      <w:r w:rsidR="00E12C70" w:rsidRPr="006A5141">
        <w:rPr>
          <w:rFonts w:ascii="Times New Roman" w:hAnsi="Times New Roman"/>
          <w:sz w:val="22"/>
          <w:lang w:val="ro-RO"/>
        </w:rPr>
        <w:t>puțin</w:t>
      </w:r>
      <w:r w:rsidR="004B3673" w:rsidRPr="006A5141">
        <w:rPr>
          <w:rFonts w:ascii="Times New Roman" w:hAnsi="Times New Roman"/>
          <w:sz w:val="22"/>
          <w:lang w:val="ro-RO"/>
        </w:rPr>
        <w:t xml:space="preserve"> ca în </w:t>
      </w:r>
      <w:r w:rsidR="00850420" w:rsidRPr="006A5141">
        <w:rPr>
          <w:rFonts w:ascii="Times New Roman" w:hAnsi="Times New Roman"/>
          <w:sz w:val="22"/>
          <w:lang w:val="ro-RO"/>
        </w:rPr>
        <w:t>aceeași</w:t>
      </w:r>
      <w:r w:rsidR="004B3673" w:rsidRPr="006A5141">
        <w:rPr>
          <w:rFonts w:ascii="Times New Roman" w:hAnsi="Times New Roman"/>
          <w:sz w:val="22"/>
          <w:lang w:val="ro-RO"/>
        </w:rPr>
        <w:t xml:space="preserve"> perioadă a anulu</w:t>
      </w:r>
      <w:r w:rsidR="00E12C70" w:rsidRPr="006A5141">
        <w:rPr>
          <w:rFonts w:ascii="Times New Roman" w:hAnsi="Times New Roman"/>
          <w:sz w:val="22"/>
          <w:lang w:val="ro-RO"/>
        </w:rPr>
        <w:t>i 2016</w:t>
      </w:r>
      <w:r w:rsidR="00D51CFA" w:rsidRPr="006A5141">
        <w:rPr>
          <w:rFonts w:ascii="Times New Roman" w:hAnsi="Times New Roman"/>
          <w:sz w:val="22"/>
          <w:lang w:val="ro-RO"/>
        </w:rPr>
        <w:t>,</w:t>
      </w:r>
    </w:p>
    <w:p w:rsidR="000A4BA2" w:rsidRPr="006A5141" w:rsidRDefault="000A4BA2" w:rsidP="004435BE">
      <w:pPr>
        <w:rPr>
          <w:rFonts w:cs="Times New Roman"/>
          <w:lang w:val="ro-RO"/>
        </w:rPr>
      </w:pPr>
      <w:r w:rsidRPr="006A5141">
        <w:rPr>
          <w:rFonts w:cs="Times New Roman"/>
          <w:b/>
          <w:u w:val="single"/>
          <w:lang w:val="ro-RO"/>
        </w:rPr>
        <w:t xml:space="preserve">Judecătoria </w:t>
      </w:r>
      <w:r w:rsidR="006A5141">
        <w:rPr>
          <w:rFonts w:cs="Times New Roman"/>
          <w:b/>
          <w:u w:val="single"/>
          <w:lang w:val="ro-RO"/>
        </w:rPr>
        <w:t xml:space="preserve">Comrat cu sediul în or. </w:t>
      </w:r>
      <w:r w:rsidRPr="006A5141">
        <w:rPr>
          <w:rFonts w:cs="Times New Roman"/>
          <w:b/>
          <w:u w:val="single"/>
          <w:lang w:val="ro-RO"/>
        </w:rPr>
        <w:t xml:space="preserve">Ceadîr-Lunga </w:t>
      </w:r>
      <w:r w:rsidRPr="006A5141">
        <w:rPr>
          <w:rFonts w:cs="Times New Roman"/>
          <w:lang w:val="ro-RO"/>
        </w:rPr>
        <w:t xml:space="preserve">– examinate – </w:t>
      </w:r>
      <w:r w:rsidR="003C1695">
        <w:rPr>
          <w:rFonts w:cs="Times New Roman"/>
          <w:b/>
          <w:lang w:val="ro-RO"/>
        </w:rPr>
        <w:t>8</w:t>
      </w:r>
      <w:r w:rsidR="00604BCF" w:rsidRPr="006A5141">
        <w:rPr>
          <w:rFonts w:cs="Times New Roman"/>
          <w:b/>
          <w:lang w:val="ro-RO"/>
        </w:rPr>
        <w:t xml:space="preserve"> </w:t>
      </w:r>
      <w:r w:rsidRPr="006A5141">
        <w:rPr>
          <w:rFonts w:cs="Times New Roman"/>
          <w:lang w:val="ro-RO"/>
        </w:rPr>
        <w:t xml:space="preserve">cauze (Nr. persoane - </w:t>
      </w:r>
      <w:r w:rsidR="003C1695">
        <w:rPr>
          <w:rFonts w:cs="Times New Roman"/>
          <w:lang w:val="ro-RO"/>
        </w:rPr>
        <w:t>8</w:t>
      </w:r>
      <w:r w:rsidRPr="006A5141">
        <w:rPr>
          <w:rFonts w:cs="Times New Roman"/>
          <w:lang w:val="ro-RO"/>
        </w:rPr>
        <w:t>), cu</w:t>
      </w:r>
      <w:r w:rsidR="00604BCF" w:rsidRPr="006A5141">
        <w:rPr>
          <w:rFonts w:cs="Times New Roman"/>
          <w:lang w:val="ro-RO"/>
        </w:rPr>
        <w:t xml:space="preserve"> </w:t>
      </w:r>
      <w:r w:rsidR="003C1695">
        <w:rPr>
          <w:rFonts w:cs="Times New Roman"/>
          <w:b/>
          <w:lang w:val="ro-RO"/>
        </w:rPr>
        <w:t>3</w:t>
      </w:r>
      <w:r w:rsidR="003C1695">
        <w:rPr>
          <w:rFonts w:cs="Times New Roman"/>
          <w:lang w:val="ro-RO"/>
        </w:rPr>
        <w:t xml:space="preserve"> cauze</w:t>
      </w:r>
      <w:r w:rsidRPr="006A5141">
        <w:rPr>
          <w:rFonts w:cs="Times New Roman"/>
          <w:lang w:val="ro-RO"/>
        </w:rPr>
        <w:t xml:space="preserve"> mai mult ca în </w:t>
      </w:r>
      <w:r w:rsidR="00850420" w:rsidRPr="006A5141">
        <w:rPr>
          <w:rFonts w:cs="Times New Roman"/>
          <w:lang w:val="ro-RO"/>
        </w:rPr>
        <w:t>aceeași</w:t>
      </w:r>
      <w:r w:rsidRPr="006A5141">
        <w:rPr>
          <w:rFonts w:cs="Times New Roman"/>
          <w:lang w:val="ro-RO"/>
        </w:rPr>
        <w:t xml:space="preserve"> perioadă a anului 201</w:t>
      </w:r>
      <w:r w:rsidR="006A5141" w:rsidRPr="006A5141">
        <w:rPr>
          <w:rFonts w:cs="Times New Roman"/>
          <w:lang w:val="ro-RO"/>
        </w:rPr>
        <w:t>6</w:t>
      </w:r>
      <w:r w:rsidRPr="006A5141">
        <w:rPr>
          <w:rFonts w:cs="Times New Roman"/>
          <w:lang w:val="ro-RO"/>
        </w:rPr>
        <w:t>,</w:t>
      </w:r>
    </w:p>
    <w:p w:rsidR="003C1695" w:rsidRPr="00E12C70" w:rsidRDefault="000A4BA2" w:rsidP="003C1695">
      <w:pPr>
        <w:rPr>
          <w:rFonts w:cs="Times New Roman"/>
          <w:lang w:val="ro-RO"/>
        </w:rPr>
      </w:pPr>
      <w:r w:rsidRPr="006A5141">
        <w:rPr>
          <w:sz w:val="22"/>
          <w:lang w:val="ro-RO"/>
        </w:rPr>
        <w:t>menținute fără modificări –</w:t>
      </w:r>
      <w:r w:rsidR="00604BCF" w:rsidRPr="006A5141">
        <w:rPr>
          <w:b/>
          <w:sz w:val="22"/>
          <w:lang w:val="ro-RO"/>
        </w:rPr>
        <w:t xml:space="preserve"> </w:t>
      </w:r>
      <w:r w:rsidR="003C1695">
        <w:rPr>
          <w:b/>
          <w:sz w:val="22"/>
          <w:lang w:val="ro-RO"/>
        </w:rPr>
        <w:t>4</w:t>
      </w:r>
      <w:r w:rsidR="003C1695">
        <w:rPr>
          <w:sz w:val="22"/>
          <w:lang w:val="ro-RO"/>
        </w:rPr>
        <w:t xml:space="preserve"> cauze </w:t>
      </w:r>
      <w:r w:rsidRPr="006A5141">
        <w:rPr>
          <w:sz w:val="22"/>
          <w:lang w:val="ro-RO"/>
        </w:rPr>
        <w:t>(</w:t>
      </w:r>
      <w:r w:rsidR="006A5141" w:rsidRPr="006A5141">
        <w:rPr>
          <w:sz w:val="22"/>
          <w:lang w:val="ro-RO"/>
        </w:rPr>
        <w:t>25</w:t>
      </w:r>
      <w:r w:rsidR="00604BCF" w:rsidRPr="006A5141">
        <w:rPr>
          <w:sz w:val="22"/>
          <w:lang w:val="ro-RO"/>
        </w:rPr>
        <w:t xml:space="preserve"> </w:t>
      </w:r>
      <w:r w:rsidRPr="006A5141">
        <w:rPr>
          <w:sz w:val="22"/>
          <w:lang w:val="ro-RO"/>
        </w:rPr>
        <w:t xml:space="preserve">%), </w:t>
      </w:r>
      <w:r w:rsidR="003C1695" w:rsidRPr="00E12C70">
        <w:rPr>
          <w:rFonts w:cs="Times New Roman"/>
          <w:lang w:val="ro-RO"/>
        </w:rPr>
        <w:t xml:space="preserve">cu </w:t>
      </w:r>
      <w:r w:rsidR="003C1695">
        <w:rPr>
          <w:rFonts w:cs="Times New Roman"/>
          <w:b/>
          <w:lang w:val="ro-RO"/>
        </w:rPr>
        <w:t>2</w:t>
      </w:r>
      <w:r w:rsidR="003C1695" w:rsidRPr="00E12C70">
        <w:rPr>
          <w:rFonts w:cs="Times New Roman"/>
          <w:lang w:val="ro-RO"/>
        </w:rPr>
        <w:t xml:space="preserve"> cauze mai </w:t>
      </w:r>
      <w:r w:rsidR="003C1695">
        <w:rPr>
          <w:rFonts w:cs="Times New Roman"/>
          <w:lang w:val="ro-RO"/>
        </w:rPr>
        <w:t>mult</w:t>
      </w:r>
      <w:r w:rsidR="003C1695" w:rsidRPr="00E12C70">
        <w:rPr>
          <w:rFonts w:cs="Times New Roman"/>
          <w:lang w:val="ro-RO"/>
        </w:rPr>
        <w:t xml:space="preserve"> ca în aceeași perioadă a anului 2016</w:t>
      </w:r>
      <w:r w:rsidR="003C1695">
        <w:rPr>
          <w:rFonts w:cs="Times New Roman"/>
          <w:lang w:val="ro-RO"/>
        </w:rPr>
        <w:t>,</w:t>
      </w:r>
    </w:p>
    <w:p w:rsidR="006A5141" w:rsidRDefault="000A4BA2" w:rsidP="006A5141">
      <w:pPr>
        <w:pStyle w:val="ac"/>
        <w:numPr>
          <w:ilvl w:val="0"/>
          <w:numId w:val="35"/>
        </w:numPr>
        <w:rPr>
          <w:rFonts w:ascii="Times New Roman" w:hAnsi="Times New Roman"/>
          <w:sz w:val="22"/>
          <w:lang w:val="ro-RO"/>
        </w:rPr>
      </w:pPr>
      <w:r w:rsidRPr="006A5141">
        <w:rPr>
          <w:rFonts w:ascii="Times New Roman" w:hAnsi="Times New Roman"/>
          <w:sz w:val="22"/>
          <w:lang w:val="ro-RO"/>
        </w:rPr>
        <w:t xml:space="preserve">casate – </w:t>
      </w:r>
      <w:r w:rsidR="003C1695">
        <w:rPr>
          <w:rFonts w:ascii="Times New Roman" w:hAnsi="Times New Roman"/>
          <w:b/>
          <w:sz w:val="22"/>
          <w:lang w:val="ro-RO"/>
        </w:rPr>
        <w:t>4</w:t>
      </w:r>
      <w:r w:rsidRPr="006A5141">
        <w:rPr>
          <w:rFonts w:ascii="Times New Roman" w:hAnsi="Times New Roman"/>
          <w:b/>
          <w:sz w:val="22"/>
          <w:lang w:val="ro-RO"/>
        </w:rPr>
        <w:t xml:space="preserve"> </w:t>
      </w:r>
      <w:r w:rsidRPr="006A5141">
        <w:rPr>
          <w:rFonts w:ascii="Times New Roman" w:hAnsi="Times New Roman"/>
          <w:sz w:val="22"/>
          <w:lang w:val="ro-RO"/>
        </w:rPr>
        <w:t>cauze (</w:t>
      </w:r>
      <w:r w:rsidR="006A5141" w:rsidRPr="006A5141">
        <w:rPr>
          <w:rFonts w:ascii="Times New Roman" w:hAnsi="Times New Roman"/>
          <w:sz w:val="22"/>
          <w:lang w:val="ro-RO"/>
        </w:rPr>
        <w:t>75</w:t>
      </w:r>
      <w:r w:rsidRPr="006A5141">
        <w:rPr>
          <w:rFonts w:ascii="Times New Roman" w:hAnsi="Times New Roman"/>
          <w:sz w:val="22"/>
          <w:lang w:val="ro-RO"/>
        </w:rPr>
        <w:t xml:space="preserve"> %),</w:t>
      </w:r>
      <w:r w:rsidR="006A5141" w:rsidRPr="006A5141">
        <w:rPr>
          <w:rFonts w:ascii="Times New Roman" w:hAnsi="Times New Roman"/>
          <w:sz w:val="22"/>
          <w:lang w:val="ro-RO"/>
        </w:rPr>
        <w:t xml:space="preserve"> </w:t>
      </w:r>
      <w:r w:rsidR="00604BCF" w:rsidRPr="006A5141">
        <w:rPr>
          <w:rFonts w:ascii="Times New Roman" w:hAnsi="Times New Roman"/>
          <w:sz w:val="22"/>
          <w:lang w:val="ro-RO"/>
        </w:rPr>
        <w:t xml:space="preserve">cu </w:t>
      </w:r>
      <w:r w:rsidR="006A5141" w:rsidRPr="006A5141">
        <w:rPr>
          <w:rFonts w:ascii="Times New Roman" w:hAnsi="Times New Roman"/>
          <w:b/>
          <w:sz w:val="22"/>
          <w:lang w:val="ro-RO"/>
        </w:rPr>
        <w:t>1</w:t>
      </w:r>
      <w:r w:rsidR="006A5141" w:rsidRPr="006A5141">
        <w:rPr>
          <w:rFonts w:ascii="Times New Roman" w:hAnsi="Times New Roman"/>
          <w:sz w:val="22"/>
          <w:lang w:val="ro-RO"/>
        </w:rPr>
        <w:t xml:space="preserve"> cauză</w:t>
      </w:r>
      <w:r w:rsidR="004B3673" w:rsidRPr="006A5141">
        <w:rPr>
          <w:rFonts w:ascii="Times New Roman" w:hAnsi="Times New Roman"/>
          <w:sz w:val="22"/>
          <w:lang w:val="ro-RO"/>
        </w:rPr>
        <w:t xml:space="preserve"> mai mult ca în</w:t>
      </w:r>
      <w:r w:rsidR="00604BCF" w:rsidRPr="006A5141">
        <w:rPr>
          <w:rFonts w:ascii="Times New Roman" w:hAnsi="Times New Roman"/>
          <w:sz w:val="22"/>
          <w:lang w:val="ro-RO"/>
        </w:rPr>
        <w:t xml:space="preserve"> </w:t>
      </w:r>
      <w:r w:rsidR="00850420" w:rsidRPr="006A5141">
        <w:rPr>
          <w:rFonts w:ascii="Times New Roman" w:hAnsi="Times New Roman"/>
          <w:sz w:val="22"/>
          <w:lang w:val="ro-RO"/>
        </w:rPr>
        <w:t>aceeași</w:t>
      </w:r>
      <w:r w:rsidR="006A5141" w:rsidRPr="006A5141">
        <w:rPr>
          <w:rFonts w:ascii="Times New Roman" w:hAnsi="Times New Roman"/>
          <w:sz w:val="22"/>
          <w:lang w:val="ro-RO"/>
        </w:rPr>
        <w:t xml:space="preserve"> perioadă a anului 2016</w:t>
      </w:r>
      <w:r w:rsidR="00604BCF" w:rsidRPr="006A5141">
        <w:rPr>
          <w:rFonts w:ascii="Times New Roman" w:hAnsi="Times New Roman"/>
          <w:sz w:val="22"/>
          <w:lang w:val="ro-RO"/>
        </w:rPr>
        <w:t>.</w:t>
      </w:r>
    </w:p>
    <w:p w:rsidR="006A5141" w:rsidRDefault="006A5141" w:rsidP="006A5141">
      <w:pPr>
        <w:rPr>
          <w:sz w:val="22"/>
          <w:lang w:val="ro-RO"/>
        </w:rPr>
      </w:pPr>
    </w:p>
    <w:p w:rsidR="006A5141" w:rsidRDefault="006A5141" w:rsidP="006A5141">
      <w:pPr>
        <w:rPr>
          <w:sz w:val="22"/>
          <w:lang w:val="ro-RO"/>
        </w:rPr>
      </w:pPr>
    </w:p>
    <w:p w:rsidR="006A5141" w:rsidRDefault="006A5141" w:rsidP="006A5141">
      <w:pPr>
        <w:rPr>
          <w:sz w:val="22"/>
          <w:lang w:val="ro-RO"/>
        </w:rPr>
      </w:pPr>
    </w:p>
    <w:p w:rsidR="00B70557" w:rsidRPr="006A5141" w:rsidRDefault="00B70557" w:rsidP="006A5141">
      <w:pPr>
        <w:rPr>
          <w:sz w:val="22"/>
          <w:lang w:val="ro-RO"/>
        </w:rPr>
      </w:pPr>
    </w:p>
    <w:tbl>
      <w:tblPr>
        <w:tblW w:w="113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66"/>
        <w:gridCol w:w="851"/>
        <w:gridCol w:w="850"/>
        <w:gridCol w:w="1134"/>
        <w:gridCol w:w="851"/>
        <w:gridCol w:w="1134"/>
        <w:gridCol w:w="567"/>
        <w:gridCol w:w="1134"/>
        <w:gridCol w:w="708"/>
        <w:gridCol w:w="1134"/>
        <w:gridCol w:w="709"/>
        <w:gridCol w:w="992"/>
      </w:tblGrid>
      <w:tr w:rsidR="00EB5C89" w:rsidRPr="00F944DC" w:rsidTr="00EB5C89">
        <w:trPr>
          <w:trHeight w:val="1515"/>
        </w:trPr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B5C89" w:rsidRPr="00EB5C89" w:rsidRDefault="00EB5C89" w:rsidP="00EB5C89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lang w:val="ro-RO"/>
              </w:rPr>
            </w:pPr>
            <w:r w:rsidRPr="00EB5C89">
              <w:rPr>
                <w:rFonts w:eastAsia="Times New Roman" w:cs="Times New Roman"/>
                <w:color w:val="000000"/>
                <w:sz w:val="22"/>
                <w:lang w:val="ro-RO"/>
              </w:rPr>
              <w:lastRenderedPageBreak/>
              <w:t>Instanțe Judecătorești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B5C89" w:rsidRPr="00EB5C89" w:rsidRDefault="00EB5C89" w:rsidP="00EB5C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EB5C89">
              <w:rPr>
                <w:rFonts w:eastAsia="Times New Roman" w:cs="Times New Roman"/>
                <w:color w:val="000000"/>
                <w:sz w:val="22"/>
                <w:lang w:val="ro-RO"/>
              </w:rPr>
              <w:t>Repartizate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B5C89" w:rsidRPr="00EB5C89" w:rsidRDefault="00EB5C89" w:rsidP="00EB5C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EB5C89">
              <w:rPr>
                <w:rFonts w:eastAsia="Times New Roman" w:cs="Times New Roman"/>
                <w:color w:val="000000"/>
                <w:sz w:val="22"/>
                <w:lang w:val="ro-RO"/>
              </w:rPr>
              <w:t>Examinate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B5C89" w:rsidRPr="00EB5C89" w:rsidRDefault="00EB5C89" w:rsidP="00EB5C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EB5C89">
              <w:rPr>
                <w:rFonts w:eastAsia="Times New Roman" w:cs="Times New Roman"/>
                <w:color w:val="000000"/>
                <w:sz w:val="22"/>
                <w:lang w:val="ro-RO"/>
              </w:rPr>
              <w:t>Rată de examinare  %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B5C89" w:rsidRPr="00EB5C89" w:rsidRDefault="00EB5C89" w:rsidP="00EB5C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EB5C89">
              <w:rPr>
                <w:rFonts w:eastAsia="Times New Roman" w:cs="Times New Roman"/>
                <w:color w:val="000000"/>
                <w:sz w:val="22"/>
                <w:lang w:val="ro-RO"/>
              </w:rPr>
              <w:t>Contestate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B5C89" w:rsidRPr="00EB5C89" w:rsidRDefault="00EB5C89" w:rsidP="00EB5C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EB5C89">
              <w:rPr>
                <w:rFonts w:eastAsia="Times New Roman" w:cs="Times New Roman"/>
                <w:color w:val="000000"/>
                <w:sz w:val="22"/>
                <w:lang w:val="ro-RO"/>
              </w:rPr>
              <w:t>Rată, contestate din examinate %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B5C89" w:rsidRPr="00EB5C89" w:rsidRDefault="00EB5C89" w:rsidP="00EB5C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EB5C89">
              <w:rPr>
                <w:rFonts w:eastAsia="Times New Roman" w:cs="Times New Roman"/>
                <w:color w:val="000000"/>
                <w:sz w:val="22"/>
                <w:lang w:val="ro-RO"/>
              </w:rPr>
              <w:t>Casate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B5C89" w:rsidRPr="00EB5C89" w:rsidRDefault="00EB5C89" w:rsidP="00EB5C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EB5C89">
              <w:rPr>
                <w:rFonts w:eastAsia="Times New Roman" w:cs="Times New Roman"/>
                <w:color w:val="000000"/>
                <w:sz w:val="22"/>
                <w:lang w:val="ro-RO"/>
              </w:rPr>
              <w:t>Rată, casate din cele contestate %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B5C89" w:rsidRPr="00EB5C89" w:rsidRDefault="00EB5C89" w:rsidP="00EB5C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EB5C89">
              <w:rPr>
                <w:rFonts w:eastAsia="Times New Roman" w:cs="Times New Roman"/>
                <w:color w:val="000000"/>
                <w:sz w:val="22"/>
                <w:lang w:val="ro-RO"/>
              </w:rPr>
              <w:t>Menținute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B5C89" w:rsidRPr="00EB5C89" w:rsidRDefault="00EB5C89" w:rsidP="00EB5C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EB5C89">
              <w:rPr>
                <w:rFonts w:eastAsia="Times New Roman" w:cs="Times New Roman"/>
                <w:color w:val="000000"/>
                <w:sz w:val="22"/>
                <w:lang w:val="ro-RO"/>
              </w:rPr>
              <w:t>Rată, menținute din cele contestate %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B5C89" w:rsidRPr="00EB5C89" w:rsidRDefault="00EB5C89" w:rsidP="00EB5C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EB5C89">
              <w:rPr>
                <w:rFonts w:eastAsia="Times New Roman" w:cs="Times New Roman"/>
                <w:color w:val="000000"/>
                <w:sz w:val="22"/>
                <w:lang w:val="ro-RO"/>
              </w:rPr>
              <w:t>Modificate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B5C89" w:rsidRPr="00EB5C89" w:rsidRDefault="00EB5C89" w:rsidP="00EB5C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EB5C89">
              <w:rPr>
                <w:rFonts w:eastAsia="Times New Roman" w:cs="Times New Roman"/>
                <w:color w:val="000000"/>
                <w:sz w:val="22"/>
                <w:lang w:val="ro-RO"/>
              </w:rPr>
              <w:t>Rată, modificate din cele contestate %</w:t>
            </w:r>
          </w:p>
        </w:tc>
      </w:tr>
      <w:tr w:rsidR="00EB5C89" w:rsidRPr="00EB5C89" w:rsidTr="00EB5C89">
        <w:trPr>
          <w:trHeight w:val="33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C89" w:rsidRPr="00EB5C89" w:rsidRDefault="00EB5C89" w:rsidP="00EB5C89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lang w:val="ro-RO"/>
              </w:rPr>
            </w:pPr>
            <w:r w:rsidRPr="00EB5C89">
              <w:rPr>
                <w:rFonts w:eastAsia="Times New Roman" w:cs="Times New Roman"/>
                <w:b/>
                <w:bCs/>
                <w:color w:val="000000"/>
                <w:sz w:val="22"/>
                <w:lang w:val="ro-RO"/>
              </w:rPr>
              <w:t>Jud. Cahul</w:t>
            </w:r>
            <w:r w:rsidR="00C670E4">
              <w:rPr>
                <w:rFonts w:eastAsia="Times New Roman" w:cs="Times New Roman"/>
                <w:b/>
                <w:bCs/>
                <w:color w:val="000000"/>
                <w:sz w:val="22"/>
                <w:lang w:val="ro-RO"/>
              </w:rPr>
              <w:t xml:space="preserve"> sediul Central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C89" w:rsidRPr="00EB5C89" w:rsidRDefault="00EB5C89" w:rsidP="00EB5C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EB5C89">
              <w:rPr>
                <w:rFonts w:eastAsia="Times New Roman" w:cs="Times New Roman"/>
                <w:color w:val="000000"/>
                <w:szCs w:val="24"/>
                <w:lang w:val="ro-RO"/>
              </w:rPr>
              <w:t>545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C89" w:rsidRPr="00EB5C89" w:rsidRDefault="00EB5C89" w:rsidP="00EB5C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EB5C89">
              <w:rPr>
                <w:rFonts w:eastAsia="Times New Roman" w:cs="Times New Roman"/>
                <w:color w:val="000000"/>
                <w:szCs w:val="24"/>
                <w:lang w:val="ro-RO"/>
              </w:rPr>
              <w:t>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C89" w:rsidRPr="00EB5C89" w:rsidRDefault="00EB5C89" w:rsidP="00EB5C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EB5C89">
              <w:rPr>
                <w:rFonts w:eastAsia="Times New Roman" w:cs="Times New Roman"/>
                <w:color w:val="000000"/>
                <w:szCs w:val="24"/>
                <w:lang w:val="ro-RO"/>
              </w:rPr>
              <w:t>65,14%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C89" w:rsidRPr="00EB5C89" w:rsidRDefault="00EB5C89" w:rsidP="00EB5C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EB5C89">
              <w:rPr>
                <w:rFonts w:eastAsia="Times New Roman" w:cs="Times New Roman"/>
                <w:color w:val="000000"/>
                <w:szCs w:val="24"/>
                <w:lang w:val="ro-RO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C89" w:rsidRPr="00EB5C89" w:rsidRDefault="00EB5C89" w:rsidP="00EB5C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EB5C89">
              <w:rPr>
                <w:rFonts w:eastAsia="Times New Roman" w:cs="Times New Roman"/>
                <w:color w:val="000000"/>
                <w:szCs w:val="24"/>
                <w:lang w:val="ro-RO"/>
              </w:rPr>
              <w:t>20,00%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C89" w:rsidRPr="00EB5C89" w:rsidRDefault="00EB5C89" w:rsidP="00EB5C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EB5C89">
              <w:rPr>
                <w:rFonts w:eastAsia="Times New Roman" w:cs="Times New Roman"/>
                <w:color w:val="000000"/>
                <w:szCs w:val="24"/>
                <w:lang w:val="ro-RO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C89" w:rsidRPr="00EB5C89" w:rsidRDefault="00EB5C89" w:rsidP="00EB5C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EB5C89">
              <w:rPr>
                <w:rFonts w:eastAsia="Times New Roman" w:cs="Times New Roman"/>
                <w:color w:val="000000"/>
                <w:szCs w:val="24"/>
                <w:lang w:val="ro-RO"/>
              </w:rPr>
              <w:t>49,30%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C89" w:rsidRPr="00EB5C89" w:rsidRDefault="00EB5C89" w:rsidP="00EB5C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EB5C89">
              <w:rPr>
                <w:rFonts w:eastAsia="Times New Roman" w:cs="Times New Roman"/>
                <w:color w:val="000000"/>
                <w:szCs w:val="24"/>
                <w:lang w:val="ro-RO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C89" w:rsidRPr="00EB5C89" w:rsidRDefault="00EB5C89" w:rsidP="00EB5C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EB5C89">
              <w:rPr>
                <w:rFonts w:eastAsia="Times New Roman" w:cs="Times New Roman"/>
                <w:color w:val="000000"/>
                <w:szCs w:val="24"/>
                <w:lang w:val="ro-RO"/>
              </w:rPr>
              <w:t>50,70%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C89" w:rsidRPr="00EB5C89" w:rsidRDefault="00EB5C89" w:rsidP="00EB5C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EB5C89">
              <w:rPr>
                <w:rFonts w:eastAsia="Times New Roman" w:cs="Times New Roman"/>
                <w:color w:val="000000"/>
                <w:szCs w:val="24"/>
                <w:lang w:val="ro-RO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C89" w:rsidRPr="00EB5C89" w:rsidRDefault="00EB5C89" w:rsidP="00EB5C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EB5C89">
              <w:rPr>
                <w:rFonts w:eastAsia="Times New Roman" w:cs="Times New Roman"/>
                <w:color w:val="000000"/>
                <w:szCs w:val="24"/>
                <w:lang w:val="ro-RO"/>
              </w:rPr>
              <w:t>0,00%</w:t>
            </w:r>
          </w:p>
        </w:tc>
      </w:tr>
      <w:tr w:rsidR="00EB5C89" w:rsidRPr="00EB5C89" w:rsidTr="00EB5C89">
        <w:trPr>
          <w:trHeight w:val="87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C89" w:rsidRPr="00EB5C89" w:rsidRDefault="00EB5C89" w:rsidP="00EB5C89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lang w:val="ro-RO"/>
              </w:rPr>
            </w:pPr>
            <w:r w:rsidRPr="00EB5C89">
              <w:rPr>
                <w:rFonts w:eastAsia="Times New Roman" w:cs="Times New Roman"/>
                <w:b/>
                <w:bCs/>
                <w:color w:val="000000"/>
                <w:sz w:val="22"/>
                <w:lang w:val="ro-RO"/>
              </w:rPr>
              <w:t>Jud. Cahul cu sediul în or. Cantemir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C89" w:rsidRPr="00EB5C89" w:rsidRDefault="00EB5C89" w:rsidP="00EB5C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EB5C89">
              <w:rPr>
                <w:rFonts w:eastAsia="Times New Roman" w:cs="Times New Roman"/>
                <w:color w:val="000000"/>
                <w:szCs w:val="24"/>
                <w:lang w:val="ro-RO"/>
              </w:rPr>
              <w:t>235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C89" w:rsidRPr="00EB5C89" w:rsidRDefault="00EB5C89" w:rsidP="00EB5C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EB5C89">
              <w:rPr>
                <w:rFonts w:eastAsia="Times New Roman" w:cs="Times New Roman"/>
                <w:color w:val="000000"/>
                <w:szCs w:val="24"/>
                <w:lang w:val="ro-RO"/>
              </w:rPr>
              <w:t>148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C89" w:rsidRPr="00EB5C89" w:rsidRDefault="00EB5C89" w:rsidP="00EB5C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EB5C89">
              <w:rPr>
                <w:rFonts w:eastAsia="Times New Roman" w:cs="Times New Roman"/>
                <w:color w:val="000000"/>
                <w:szCs w:val="24"/>
                <w:lang w:val="ro-RO"/>
              </w:rPr>
              <w:t>62,98%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C89" w:rsidRPr="00EB5C89" w:rsidRDefault="00EB5C89" w:rsidP="00EB5C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EB5C89">
              <w:rPr>
                <w:rFonts w:eastAsia="Times New Roman" w:cs="Times New Roman"/>
                <w:color w:val="000000"/>
                <w:szCs w:val="24"/>
                <w:lang w:val="ro-RO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C89" w:rsidRPr="00EB5C89" w:rsidRDefault="00EB5C89" w:rsidP="00EB5C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EB5C89">
              <w:rPr>
                <w:rFonts w:eastAsia="Times New Roman" w:cs="Times New Roman"/>
                <w:color w:val="000000"/>
                <w:szCs w:val="24"/>
                <w:lang w:val="ro-RO"/>
              </w:rPr>
              <w:t>5,41%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C89" w:rsidRPr="00EB5C89" w:rsidRDefault="00EB5C89" w:rsidP="00EB5C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EB5C89">
              <w:rPr>
                <w:rFonts w:eastAsia="Times New Roman" w:cs="Times New Roman"/>
                <w:color w:val="000000"/>
                <w:szCs w:val="24"/>
                <w:lang w:val="ro-RO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C89" w:rsidRPr="00EB5C89" w:rsidRDefault="00EB5C89" w:rsidP="00EB5C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EB5C89">
              <w:rPr>
                <w:rFonts w:eastAsia="Times New Roman" w:cs="Times New Roman"/>
                <w:color w:val="000000"/>
                <w:szCs w:val="24"/>
                <w:lang w:val="ro-RO"/>
              </w:rPr>
              <w:t>62,50%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C89" w:rsidRPr="00EB5C89" w:rsidRDefault="00EB5C89" w:rsidP="00EB5C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EB5C89">
              <w:rPr>
                <w:rFonts w:eastAsia="Times New Roman" w:cs="Times New Roman"/>
                <w:color w:val="000000"/>
                <w:szCs w:val="24"/>
                <w:lang w:val="ro-RO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C89" w:rsidRPr="00EB5C89" w:rsidRDefault="00EB5C89" w:rsidP="00EB5C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EB5C89">
              <w:rPr>
                <w:rFonts w:eastAsia="Times New Roman" w:cs="Times New Roman"/>
                <w:color w:val="000000"/>
                <w:szCs w:val="24"/>
                <w:lang w:val="ro-RO"/>
              </w:rPr>
              <w:t>37,50%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C89" w:rsidRPr="00EB5C89" w:rsidRDefault="00EB5C89" w:rsidP="00EB5C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EB5C89">
              <w:rPr>
                <w:rFonts w:eastAsia="Times New Roman" w:cs="Times New Roman"/>
                <w:color w:val="000000"/>
                <w:szCs w:val="24"/>
                <w:lang w:val="ro-RO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C89" w:rsidRPr="00EB5C89" w:rsidRDefault="00EB5C89" w:rsidP="00EB5C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EB5C89">
              <w:rPr>
                <w:rFonts w:eastAsia="Times New Roman" w:cs="Times New Roman"/>
                <w:color w:val="000000"/>
                <w:szCs w:val="24"/>
                <w:lang w:val="ro-RO"/>
              </w:rPr>
              <w:t>0,00%</w:t>
            </w:r>
          </w:p>
        </w:tc>
      </w:tr>
      <w:tr w:rsidR="00EB5C89" w:rsidRPr="00EB5C89" w:rsidTr="00EB5C89">
        <w:trPr>
          <w:trHeight w:val="87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C89" w:rsidRPr="00EB5C89" w:rsidRDefault="00EB5C89" w:rsidP="00EB5C89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lang w:val="ro-RO"/>
              </w:rPr>
            </w:pPr>
            <w:r w:rsidRPr="00EB5C89">
              <w:rPr>
                <w:rFonts w:eastAsia="Times New Roman" w:cs="Times New Roman"/>
                <w:b/>
                <w:bCs/>
                <w:color w:val="000000"/>
                <w:sz w:val="22"/>
                <w:lang w:val="ro-RO"/>
              </w:rPr>
              <w:t>Jud. Cahul cu sediul în or. Taraclia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5C89" w:rsidRPr="00EB5C89" w:rsidRDefault="00EB5C89" w:rsidP="00EB5C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EB5C89">
              <w:rPr>
                <w:rFonts w:eastAsia="Times New Roman" w:cs="Times New Roman"/>
                <w:color w:val="000000"/>
                <w:szCs w:val="24"/>
                <w:lang w:val="ro-RO"/>
              </w:rPr>
              <w:t>101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5C89" w:rsidRPr="00EB5C89" w:rsidRDefault="00EB5C89" w:rsidP="00EB5C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EB5C89">
              <w:rPr>
                <w:rFonts w:eastAsia="Times New Roman" w:cs="Times New Roman"/>
                <w:color w:val="000000"/>
                <w:szCs w:val="24"/>
                <w:lang w:val="ro-RO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5C89" w:rsidRPr="00EB5C89" w:rsidRDefault="00EB5C89" w:rsidP="00EB5C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EB5C89">
              <w:rPr>
                <w:rFonts w:eastAsia="Times New Roman" w:cs="Times New Roman"/>
                <w:color w:val="000000"/>
                <w:szCs w:val="24"/>
                <w:lang w:val="ro-RO"/>
              </w:rPr>
              <w:t>90,10%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5C89" w:rsidRPr="00EB5C89" w:rsidRDefault="00EB5C89" w:rsidP="00EB5C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EB5C89">
              <w:rPr>
                <w:rFonts w:eastAsia="Times New Roman" w:cs="Times New Roman"/>
                <w:color w:val="000000"/>
                <w:szCs w:val="24"/>
                <w:lang w:val="ro-RO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5C89" w:rsidRPr="00EB5C89" w:rsidRDefault="00EB5C89" w:rsidP="00EB5C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EB5C89">
              <w:rPr>
                <w:rFonts w:eastAsia="Times New Roman" w:cs="Times New Roman"/>
                <w:color w:val="000000"/>
                <w:szCs w:val="24"/>
                <w:lang w:val="ro-RO"/>
              </w:rPr>
              <w:t>7,69%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5C89" w:rsidRPr="00EB5C89" w:rsidRDefault="00EB5C89" w:rsidP="00EB5C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EB5C89">
              <w:rPr>
                <w:rFonts w:eastAsia="Times New Roman" w:cs="Times New Roman"/>
                <w:color w:val="000000"/>
                <w:szCs w:val="24"/>
                <w:lang w:val="ro-RO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5C89" w:rsidRPr="00EB5C89" w:rsidRDefault="00EB5C89" w:rsidP="00EB5C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EB5C89">
              <w:rPr>
                <w:rFonts w:eastAsia="Times New Roman" w:cs="Times New Roman"/>
                <w:color w:val="000000"/>
                <w:szCs w:val="24"/>
                <w:lang w:val="ro-RO"/>
              </w:rPr>
              <w:t>28,57%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5C89" w:rsidRPr="00EB5C89" w:rsidRDefault="00EB5C89" w:rsidP="00EB5C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EB5C89">
              <w:rPr>
                <w:rFonts w:eastAsia="Times New Roman" w:cs="Times New Roman"/>
                <w:color w:val="000000"/>
                <w:szCs w:val="24"/>
                <w:lang w:val="ro-RO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5C89" w:rsidRPr="00EB5C89" w:rsidRDefault="00EB5C89" w:rsidP="00EB5C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EB5C89">
              <w:rPr>
                <w:rFonts w:eastAsia="Times New Roman" w:cs="Times New Roman"/>
                <w:color w:val="000000"/>
                <w:szCs w:val="24"/>
                <w:lang w:val="ro-RO"/>
              </w:rPr>
              <w:t>71,43%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5C89" w:rsidRPr="00EB5C89" w:rsidRDefault="00EB5C89" w:rsidP="00EB5C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EB5C89">
              <w:rPr>
                <w:rFonts w:eastAsia="Times New Roman" w:cs="Times New Roman"/>
                <w:color w:val="000000"/>
                <w:szCs w:val="24"/>
                <w:lang w:val="ro-RO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5C89" w:rsidRPr="00EB5C89" w:rsidRDefault="00EB5C89" w:rsidP="00EB5C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EB5C89">
              <w:rPr>
                <w:rFonts w:eastAsia="Times New Roman" w:cs="Times New Roman"/>
                <w:color w:val="000000"/>
                <w:szCs w:val="24"/>
                <w:lang w:val="ro-RO"/>
              </w:rPr>
              <w:t>0,00%</w:t>
            </w:r>
          </w:p>
        </w:tc>
      </w:tr>
      <w:tr w:rsidR="00EB5C89" w:rsidRPr="00EB5C89" w:rsidTr="00EB5C89">
        <w:trPr>
          <w:trHeight w:val="870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EB5C89" w:rsidRPr="00EB5C89" w:rsidRDefault="00EB5C89" w:rsidP="00EB5C89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lang w:val="ro-RO"/>
              </w:rPr>
            </w:pPr>
            <w:r w:rsidRPr="00EB5C89">
              <w:rPr>
                <w:rFonts w:eastAsia="Times New Roman" w:cs="Times New Roman"/>
                <w:b/>
                <w:bCs/>
                <w:color w:val="000000"/>
                <w:sz w:val="22"/>
                <w:lang w:val="ro-RO"/>
              </w:rPr>
              <w:t>TOTAL cauze în Instanțe Judecătorești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EB5C89" w:rsidRPr="00EB5C89" w:rsidRDefault="00EB5C89" w:rsidP="00EB5C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EB5C89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881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EB5C89" w:rsidRPr="00EB5C89" w:rsidRDefault="00EB5C89" w:rsidP="00EB5C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EB5C89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594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EB5C89" w:rsidRPr="00EB5C89" w:rsidRDefault="00EB5C89" w:rsidP="00EB5C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EB5C89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67,42%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EB5C89" w:rsidRPr="00EB5C89" w:rsidRDefault="00EB5C89" w:rsidP="00EB5C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EB5C89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86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EB5C89" w:rsidRPr="00EB5C89" w:rsidRDefault="00EB5C89" w:rsidP="00EB5C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EB5C89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14,48%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EB5C89" w:rsidRPr="00EB5C89" w:rsidRDefault="00EB5C89" w:rsidP="00EB5C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EB5C89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42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EB5C89" w:rsidRPr="00EB5C89" w:rsidRDefault="00EB5C89" w:rsidP="00EB5C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EB5C89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48,84%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EB5C89" w:rsidRPr="00EB5C89" w:rsidRDefault="00EB5C89" w:rsidP="00EB5C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EB5C89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44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EB5C89" w:rsidRPr="00EB5C89" w:rsidRDefault="00EB5C89" w:rsidP="00EB5C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EB5C89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51,16%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EB5C89" w:rsidRPr="00EB5C89" w:rsidRDefault="00EB5C89" w:rsidP="00EB5C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EB5C89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EB5C89" w:rsidRPr="00EB5C89" w:rsidRDefault="00EB5C89" w:rsidP="00EB5C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EB5C89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0,00%</w:t>
            </w:r>
          </w:p>
        </w:tc>
      </w:tr>
    </w:tbl>
    <w:p w:rsidR="009C4F26" w:rsidRPr="00B120AE" w:rsidRDefault="009C4F26" w:rsidP="00A27E73">
      <w:pPr>
        <w:ind w:firstLine="0"/>
        <w:rPr>
          <w:color w:val="FF0000"/>
          <w:sz w:val="22"/>
          <w:lang w:val="ro-RO"/>
        </w:rPr>
      </w:pPr>
    </w:p>
    <w:p w:rsidR="00327878" w:rsidRPr="00B120AE" w:rsidRDefault="00C670E4" w:rsidP="00A27E73">
      <w:pPr>
        <w:rPr>
          <w:color w:val="FF0000"/>
          <w:sz w:val="22"/>
          <w:lang w:val="ro-RO"/>
        </w:rPr>
      </w:pPr>
      <w:r>
        <w:rPr>
          <w:noProof/>
        </w:rPr>
        <w:drawing>
          <wp:inline distT="0" distB="0" distL="0" distR="0" wp14:anchorId="4A5816E6" wp14:editId="29CE2AE1">
            <wp:extent cx="6659880" cy="3400425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AB3D35" w:rsidRPr="00B120AE" w:rsidRDefault="00AB3D35" w:rsidP="00327878">
      <w:pPr>
        <w:rPr>
          <w:color w:val="FF0000"/>
          <w:sz w:val="22"/>
          <w:lang w:val="ro-RO"/>
        </w:rPr>
      </w:pPr>
    </w:p>
    <w:p w:rsidR="001425A8" w:rsidRPr="00482228" w:rsidRDefault="001425A8" w:rsidP="001425A8">
      <w:pPr>
        <w:pStyle w:val="a5"/>
        <w:numPr>
          <w:ilvl w:val="0"/>
          <w:numId w:val="34"/>
        </w:numPr>
        <w:tabs>
          <w:tab w:val="left" w:pos="142"/>
        </w:tabs>
        <w:ind w:left="0"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482228">
        <w:rPr>
          <w:rFonts w:ascii="Times New Roman" w:hAnsi="Times New Roman"/>
          <w:b/>
          <w:sz w:val="24"/>
          <w:szCs w:val="24"/>
          <w:lang w:val="ro-RO"/>
        </w:rPr>
        <w:t>Examinarea cauzelor și materialelor civile, comerciale și contencios administrativ de către Curtea de Apel Cahul</w:t>
      </w:r>
      <w:r w:rsidRPr="00482228">
        <w:rPr>
          <w:rFonts w:ascii="Times New Roman" w:hAnsi="Times New Roman"/>
          <w:i/>
          <w:sz w:val="24"/>
          <w:szCs w:val="24"/>
          <w:lang w:val="ro-RO"/>
        </w:rPr>
        <w:t xml:space="preserve"> (2c,2i,2</w:t>
      </w:r>
      <w:r w:rsidR="00CF19D4" w:rsidRPr="00482228">
        <w:rPr>
          <w:rFonts w:ascii="Times New Roman" w:hAnsi="Times New Roman"/>
          <w:i/>
          <w:sz w:val="24"/>
          <w:szCs w:val="24"/>
          <w:lang w:val="ro-RO"/>
        </w:rPr>
        <w:t xml:space="preserve">a,2ac,3a,2r,2rc,3r,2rh ,3rh </w:t>
      </w:r>
      <w:r w:rsidRPr="00482228">
        <w:rPr>
          <w:rFonts w:ascii="Times New Roman" w:hAnsi="Times New Roman"/>
          <w:i/>
          <w:sz w:val="24"/>
          <w:szCs w:val="24"/>
          <w:lang w:val="ro-RO"/>
        </w:rPr>
        <w:t>,24)</w:t>
      </w:r>
    </w:p>
    <w:p w:rsidR="00C44B69" w:rsidRPr="00482228" w:rsidRDefault="00C44B69" w:rsidP="00C44B69">
      <w:pPr>
        <w:pStyle w:val="a5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1425A8" w:rsidRPr="00482228" w:rsidRDefault="001425A8" w:rsidP="001425A8">
      <w:pPr>
        <w:ind w:right="-1"/>
        <w:rPr>
          <w:lang w:val="ro-RO"/>
        </w:rPr>
      </w:pPr>
      <w:r w:rsidRPr="00482228">
        <w:rPr>
          <w:lang w:val="ro-RO"/>
        </w:rPr>
        <w:t xml:space="preserve">Pe parcursul perioadei </w:t>
      </w:r>
      <w:r w:rsidR="000B4E88">
        <w:rPr>
          <w:lang w:val="ro-RO"/>
        </w:rPr>
        <w:t>6 luni</w:t>
      </w:r>
      <w:r w:rsidR="00482228" w:rsidRPr="00482228">
        <w:rPr>
          <w:lang w:val="ro-RO"/>
        </w:rPr>
        <w:t xml:space="preserve"> a anului 2017</w:t>
      </w:r>
      <w:r w:rsidRPr="00482228">
        <w:rPr>
          <w:lang w:val="ro-RO"/>
        </w:rPr>
        <w:t xml:space="preserve"> spre examinare la Curtea de Apel Cahul s-au aflat în procedură în total </w:t>
      </w:r>
      <w:r w:rsidR="002462F3">
        <w:rPr>
          <w:b/>
          <w:lang w:val="ro-RO"/>
        </w:rPr>
        <w:t>667</w:t>
      </w:r>
      <w:r w:rsidRPr="00482228">
        <w:rPr>
          <w:b/>
          <w:lang w:val="ro-RO"/>
        </w:rPr>
        <w:t xml:space="preserve"> cauze</w:t>
      </w:r>
      <w:r w:rsidRPr="00482228">
        <w:rPr>
          <w:lang w:val="ro-RO"/>
        </w:rPr>
        <w:t xml:space="preserve"> </w:t>
      </w:r>
      <w:r w:rsidRPr="00482228">
        <w:rPr>
          <w:b/>
          <w:lang w:val="ro-RO"/>
        </w:rPr>
        <w:t>și materiale civile, comerciale</w:t>
      </w:r>
      <w:r w:rsidRPr="00482228">
        <w:rPr>
          <w:lang w:val="ro-RO"/>
        </w:rPr>
        <w:t xml:space="preserve"> </w:t>
      </w:r>
      <w:r w:rsidRPr="00482228">
        <w:rPr>
          <w:b/>
          <w:lang w:val="ro-RO"/>
        </w:rPr>
        <w:t>și contencios administrativ</w:t>
      </w:r>
      <w:r w:rsidRPr="00482228">
        <w:rPr>
          <w:lang w:val="ro-RO"/>
        </w:rPr>
        <w:t xml:space="preserve"> dintre care: </w:t>
      </w:r>
    </w:p>
    <w:p w:rsidR="001425A8" w:rsidRPr="00482228" w:rsidRDefault="001425A8" w:rsidP="001425A8">
      <w:pPr>
        <w:ind w:right="-1"/>
        <w:rPr>
          <w:i/>
          <w:lang w:val="ro-RO"/>
        </w:rPr>
      </w:pPr>
      <w:r w:rsidRPr="00482228">
        <w:rPr>
          <w:i/>
          <w:lang w:val="ro-RO"/>
        </w:rPr>
        <w:t xml:space="preserve">civile comerciale în I instanţă indicele 2c – </w:t>
      </w:r>
      <w:r w:rsidR="00482228" w:rsidRPr="00482228">
        <w:rPr>
          <w:b/>
          <w:i/>
          <w:lang w:val="ro-RO"/>
        </w:rPr>
        <w:t>0</w:t>
      </w:r>
      <w:r w:rsidRPr="00482228">
        <w:rPr>
          <w:b/>
          <w:i/>
          <w:lang w:val="ro-RO"/>
        </w:rPr>
        <w:t xml:space="preserve"> </w:t>
      </w:r>
    </w:p>
    <w:p w:rsidR="001425A8" w:rsidRPr="00482228" w:rsidRDefault="001425A8" w:rsidP="001425A8">
      <w:pPr>
        <w:ind w:right="-1"/>
        <w:rPr>
          <w:i/>
          <w:lang w:val="ro-RO"/>
        </w:rPr>
      </w:pPr>
      <w:r w:rsidRPr="00482228">
        <w:rPr>
          <w:i/>
          <w:lang w:val="ro-RO"/>
        </w:rPr>
        <w:t xml:space="preserve">civile insolvabilitate în I instanţă indicele 2i – </w:t>
      </w:r>
      <w:r w:rsidR="002462F3">
        <w:rPr>
          <w:b/>
          <w:i/>
          <w:lang w:val="ro-RO"/>
        </w:rPr>
        <w:t>197</w:t>
      </w:r>
      <w:r w:rsidRPr="00482228">
        <w:rPr>
          <w:b/>
          <w:i/>
          <w:lang w:val="ro-RO"/>
        </w:rPr>
        <w:t xml:space="preserve"> </w:t>
      </w:r>
      <w:r w:rsidRPr="00482228">
        <w:rPr>
          <w:i/>
          <w:lang w:val="ro-RO"/>
        </w:rPr>
        <w:t xml:space="preserve"> </w:t>
      </w:r>
    </w:p>
    <w:p w:rsidR="001425A8" w:rsidRPr="00482228" w:rsidRDefault="001425A8" w:rsidP="001425A8">
      <w:pPr>
        <w:ind w:right="-1"/>
        <w:rPr>
          <w:i/>
          <w:lang w:val="ro-RO"/>
        </w:rPr>
      </w:pPr>
      <w:r w:rsidRPr="00482228">
        <w:rPr>
          <w:i/>
          <w:lang w:val="ro-RO"/>
        </w:rPr>
        <w:t xml:space="preserve">civile în ordine de apel cu indicele 2a – </w:t>
      </w:r>
      <w:r w:rsidR="002462F3">
        <w:rPr>
          <w:b/>
          <w:i/>
          <w:lang w:val="ro-RO"/>
        </w:rPr>
        <w:t>246</w:t>
      </w:r>
    </w:p>
    <w:p w:rsidR="001425A8" w:rsidRPr="00482228" w:rsidRDefault="001425A8" w:rsidP="001425A8">
      <w:pPr>
        <w:ind w:right="-1"/>
        <w:rPr>
          <w:i/>
          <w:lang w:val="ro-RO"/>
        </w:rPr>
      </w:pPr>
      <w:r w:rsidRPr="00482228">
        <w:rPr>
          <w:i/>
          <w:lang w:val="ro-RO"/>
        </w:rPr>
        <w:t xml:space="preserve">civile comerciale în ordine de apel cu indicele 2ac – </w:t>
      </w:r>
      <w:r w:rsidR="002462F3">
        <w:rPr>
          <w:b/>
          <w:i/>
          <w:lang w:val="ro-RO"/>
        </w:rPr>
        <w:t>30</w:t>
      </w:r>
      <w:r w:rsidRPr="00482228">
        <w:rPr>
          <w:b/>
          <w:i/>
          <w:lang w:val="ro-RO"/>
        </w:rPr>
        <w:t xml:space="preserve"> </w:t>
      </w:r>
    </w:p>
    <w:p w:rsidR="001425A8" w:rsidRPr="00482228" w:rsidRDefault="001425A8" w:rsidP="001425A8">
      <w:pPr>
        <w:ind w:right="-1"/>
        <w:rPr>
          <w:i/>
          <w:lang w:val="ro-RO"/>
        </w:rPr>
      </w:pPr>
      <w:r w:rsidRPr="00482228">
        <w:rPr>
          <w:i/>
          <w:lang w:val="ro-RO"/>
        </w:rPr>
        <w:t xml:space="preserve">civile de contencios administrativ în ordine de apel cu indicele 3a - </w:t>
      </w:r>
      <w:r w:rsidR="002462F3">
        <w:rPr>
          <w:b/>
          <w:i/>
          <w:lang w:val="ro-RO"/>
        </w:rPr>
        <w:t>80</w:t>
      </w:r>
      <w:r w:rsidRPr="00482228">
        <w:rPr>
          <w:i/>
          <w:lang w:val="ro-RO"/>
        </w:rPr>
        <w:t xml:space="preserve">  </w:t>
      </w:r>
    </w:p>
    <w:p w:rsidR="001425A8" w:rsidRPr="00482228" w:rsidRDefault="001425A8" w:rsidP="001425A8">
      <w:pPr>
        <w:ind w:right="-1"/>
        <w:rPr>
          <w:i/>
          <w:lang w:val="ro-RO"/>
        </w:rPr>
      </w:pPr>
      <w:r w:rsidRPr="00482228">
        <w:rPr>
          <w:i/>
          <w:lang w:val="ro-RO"/>
        </w:rPr>
        <w:t>civile în ordine de recurs cu indicele 2r -</w:t>
      </w:r>
      <w:r w:rsidR="002462F3">
        <w:rPr>
          <w:b/>
          <w:i/>
          <w:lang w:val="ro-RO"/>
        </w:rPr>
        <w:t>79</w:t>
      </w:r>
    </w:p>
    <w:p w:rsidR="001425A8" w:rsidRPr="00482228" w:rsidRDefault="001425A8" w:rsidP="001425A8">
      <w:pPr>
        <w:ind w:right="-1"/>
        <w:rPr>
          <w:i/>
          <w:lang w:val="ro-RO"/>
        </w:rPr>
      </w:pPr>
      <w:r w:rsidRPr="00482228">
        <w:rPr>
          <w:i/>
          <w:lang w:val="ro-RO"/>
        </w:rPr>
        <w:t xml:space="preserve">civile comerciale  în ordine de recurs cu indicele 2rc – </w:t>
      </w:r>
      <w:r w:rsidR="002462F3">
        <w:rPr>
          <w:b/>
          <w:i/>
          <w:lang w:val="ro-RO"/>
        </w:rPr>
        <w:t>14</w:t>
      </w:r>
      <w:r w:rsidRPr="00482228">
        <w:rPr>
          <w:i/>
          <w:lang w:val="ro-RO"/>
        </w:rPr>
        <w:t xml:space="preserve"> </w:t>
      </w:r>
    </w:p>
    <w:p w:rsidR="001425A8" w:rsidRPr="00482228" w:rsidRDefault="001425A8" w:rsidP="001425A8">
      <w:pPr>
        <w:ind w:right="-1"/>
        <w:rPr>
          <w:i/>
          <w:lang w:val="ro-RO"/>
        </w:rPr>
      </w:pPr>
      <w:r w:rsidRPr="00482228">
        <w:rPr>
          <w:i/>
          <w:lang w:val="ro-RO"/>
        </w:rPr>
        <w:t xml:space="preserve">civile de contencios administrativ în ordine de recurs cu indicele 3r - </w:t>
      </w:r>
      <w:r w:rsidR="002462F3">
        <w:rPr>
          <w:b/>
          <w:i/>
          <w:lang w:val="ro-RO"/>
        </w:rPr>
        <w:t>12</w:t>
      </w:r>
      <w:r w:rsidRPr="00482228">
        <w:rPr>
          <w:i/>
          <w:lang w:val="ro-RO"/>
        </w:rPr>
        <w:t xml:space="preserve">  </w:t>
      </w:r>
    </w:p>
    <w:p w:rsidR="001425A8" w:rsidRPr="00482228" w:rsidRDefault="00885E91" w:rsidP="001425A8">
      <w:pPr>
        <w:ind w:right="-1"/>
        <w:rPr>
          <w:i/>
          <w:lang w:val="ro-RO"/>
        </w:rPr>
      </w:pPr>
      <w:r>
        <w:rPr>
          <w:i/>
          <w:lang w:val="ro-RO"/>
        </w:rPr>
        <w:lastRenderedPageBreak/>
        <w:t>revizuirea hotărâ</w:t>
      </w:r>
      <w:r w:rsidR="001425A8" w:rsidRPr="00482228">
        <w:rPr>
          <w:i/>
          <w:lang w:val="ro-RO"/>
        </w:rPr>
        <w:t xml:space="preserve">rilor pe cauze civile cu indicele 2rh – </w:t>
      </w:r>
      <w:r w:rsidR="002462F3">
        <w:rPr>
          <w:b/>
          <w:i/>
          <w:lang w:val="ro-RO"/>
        </w:rPr>
        <w:t>6</w:t>
      </w:r>
      <w:r w:rsidR="001425A8" w:rsidRPr="00482228">
        <w:rPr>
          <w:i/>
          <w:lang w:val="ro-RO"/>
        </w:rPr>
        <w:t xml:space="preserve"> </w:t>
      </w:r>
    </w:p>
    <w:p w:rsidR="002462F3" w:rsidRDefault="00885E91" w:rsidP="001425A8">
      <w:pPr>
        <w:ind w:right="-1"/>
        <w:rPr>
          <w:b/>
          <w:i/>
          <w:lang w:val="ro-RO"/>
        </w:rPr>
      </w:pPr>
      <w:r>
        <w:rPr>
          <w:i/>
          <w:lang w:val="ro-RO"/>
        </w:rPr>
        <w:t>revizuirea Hotărâ</w:t>
      </w:r>
      <w:r w:rsidR="001425A8" w:rsidRPr="00482228">
        <w:rPr>
          <w:i/>
          <w:lang w:val="ro-RO"/>
        </w:rPr>
        <w:t xml:space="preserve">rilor pe cauze de contencios administrativ 3rh </w:t>
      </w:r>
      <w:r w:rsidR="002462F3">
        <w:rPr>
          <w:i/>
          <w:lang w:val="ro-RO"/>
        </w:rPr>
        <w:t>–</w:t>
      </w:r>
      <w:r w:rsidR="001425A8" w:rsidRPr="00482228">
        <w:rPr>
          <w:i/>
          <w:lang w:val="ro-RO"/>
        </w:rPr>
        <w:t xml:space="preserve"> </w:t>
      </w:r>
      <w:r w:rsidR="002462F3">
        <w:rPr>
          <w:b/>
          <w:i/>
          <w:lang w:val="ro-RO"/>
        </w:rPr>
        <w:t>1</w:t>
      </w:r>
    </w:p>
    <w:p w:rsidR="001425A8" w:rsidRPr="00482228" w:rsidRDefault="00CF19D4" w:rsidP="001425A8">
      <w:pPr>
        <w:ind w:right="-1"/>
        <w:rPr>
          <w:b/>
          <w:i/>
          <w:lang w:val="ro-RO"/>
        </w:rPr>
      </w:pPr>
      <w:r w:rsidRPr="00482228">
        <w:rPr>
          <w:i/>
          <w:lang w:val="ro-RO"/>
        </w:rPr>
        <w:t>conflict de competen</w:t>
      </w:r>
      <w:r w:rsidR="001425A8" w:rsidRPr="00482228">
        <w:rPr>
          <w:i/>
          <w:lang w:val="ro-RO"/>
        </w:rPr>
        <w:t>ță cu indicele 24</w:t>
      </w:r>
      <w:r w:rsidR="00924338" w:rsidRPr="00482228">
        <w:rPr>
          <w:i/>
          <w:lang w:val="ro-RO"/>
        </w:rPr>
        <w:t>r</w:t>
      </w:r>
      <w:r w:rsidR="001425A8" w:rsidRPr="00482228">
        <w:rPr>
          <w:i/>
          <w:lang w:val="ro-RO"/>
        </w:rPr>
        <w:t xml:space="preserve"> – </w:t>
      </w:r>
      <w:r w:rsidR="002462F3">
        <w:rPr>
          <w:b/>
          <w:i/>
          <w:lang w:val="ro-RO"/>
        </w:rPr>
        <w:t>2</w:t>
      </w:r>
    </w:p>
    <w:p w:rsidR="00CF19D4" w:rsidRPr="00AD2D34" w:rsidRDefault="00CF19D4" w:rsidP="00CF19D4">
      <w:pPr>
        <w:ind w:right="-1"/>
        <w:rPr>
          <w:lang w:val="ro-RO"/>
        </w:rPr>
      </w:pPr>
      <w:r w:rsidRPr="00AD2D34">
        <w:rPr>
          <w:lang w:val="ro-RO"/>
        </w:rPr>
        <w:t>Din numărul dosarelor și materialelor civile și comerciale aflate în procedură în perioada raportată</w:t>
      </w:r>
      <w:r w:rsidRPr="00AD2D34">
        <w:rPr>
          <w:b/>
          <w:lang w:val="ro-RO"/>
        </w:rPr>
        <w:t xml:space="preserve"> </w:t>
      </w:r>
      <w:r w:rsidR="00482228" w:rsidRPr="00AD2D34">
        <w:rPr>
          <w:b/>
          <w:lang w:val="ro-RO"/>
        </w:rPr>
        <w:t>313</w:t>
      </w:r>
      <w:r w:rsidRPr="00AD2D34">
        <w:rPr>
          <w:b/>
          <w:lang w:val="ro-RO"/>
        </w:rPr>
        <w:t xml:space="preserve"> cauze</w:t>
      </w:r>
      <w:r w:rsidRPr="00AD2D34">
        <w:rPr>
          <w:lang w:val="ro-RO"/>
        </w:rPr>
        <w:t xml:space="preserve"> sunt pendinte la începutul perioadei raportate și </w:t>
      </w:r>
      <w:r w:rsidR="002462F3">
        <w:rPr>
          <w:b/>
          <w:lang w:val="ro-RO"/>
        </w:rPr>
        <w:t>354</w:t>
      </w:r>
      <w:r w:rsidRPr="00AD2D34">
        <w:rPr>
          <w:b/>
          <w:lang w:val="ro-RO"/>
        </w:rPr>
        <w:t xml:space="preserve"> cauze</w:t>
      </w:r>
      <w:r w:rsidRPr="00AD2D34">
        <w:rPr>
          <w:lang w:val="ro-RO"/>
        </w:rPr>
        <w:t xml:space="preserve">  noi înregistrate.</w:t>
      </w:r>
    </w:p>
    <w:p w:rsidR="00C44B69" w:rsidRPr="00AD2D34" w:rsidRDefault="00C44B69" w:rsidP="00CF19D4">
      <w:pPr>
        <w:rPr>
          <w:lang w:val="ro-RO"/>
        </w:rPr>
      </w:pPr>
      <w:r w:rsidRPr="00AD2D34">
        <w:rPr>
          <w:lang w:val="ro-RO"/>
        </w:rPr>
        <w:t>Din totalul dosare</w:t>
      </w:r>
      <w:r w:rsidR="00C9612E" w:rsidRPr="00AD2D34">
        <w:rPr>
          <w:lang w:val="ro-RO"/>
        </w:rPr>
        <w:t>lor aflate în procedură au fost</w:t>
      </w:r>
      <w:r w:rsidRPr="00AD2D34">
        <w:rPr>
          <w:lang w:val="ro-RO"/>
        </w:rPr>
        <w:t xml:space="preserve"> soluționate</w:t>
      </w:r>
      <w:r w:rsidR="00EB6738" w:rsidRPr="00AD2D34">
        <w:rPr>
          <w:lang w:val="ro-RO"/>
        </w:rPr>
        <w:t xml:space="preserve"> </w:t>
      </w:r>
      <w:r w:rsidRPr="00AD2D34">
        <w:rPr>
          <w:lang w:val="ro-RO"/>
        </w:rPr>
        <w:t>–</w:t>
      </w:r>
      <w:r w:rsidR="00EB6738" w:rsidRPr="00AD2D34">
        <w:rPr>
          <w:lang w:val="ro-RO"/>
        </w:rPr>
        <w:t xml:space="preserve"> </w:t>
      </w:r>
      <w:r w:rsidR="002462F3">
        <w:rPr>
          <w:b/>
          <w:lang w:val="ro-RO"/>
        </w:rPr>
        <w:t>372</w:t>
      </w:r>
      <w:r w:rsidR="00D51CFA" w:rsidRPr="00AD2D34">
        <w:rPr>
          <w:b/>
          <w:lang w:val="ro-RO"/>
        </w:rPr>
        <w:t xml:space="preserve"> </w:t>
      </w:r>
      <w:r w:rsidR="00924338" w:rsidRPr="00AD2D34">
        <w:rPr>
          <w:b/>
          <w:lang w:val="ro-RO"/>
        </w:rPr>
        <w:t>cauze</w:t>
      </w:r>
      <w:r w:rsidR="00AB5D13" w:rsidRPr="00AD2D34">
        <w:rPr>
          <w:lang w:val="ro-RO"/>
        </w:rPr>
        <w:t xml:space="preserve">, </w:t>
      </w:r>
      <w:r w:rsidR="00AB5D13" w:rsidRPr="00AD2D34">
        <w:rPr>
          <w:i/>
          <w:lang w:val="ro-RO"/>
        </w:rPr>
        <w:t xml:space="preserve">din care fără soluționare în fond </w:t>
      </w:r>
      <w:r w:rsidR="002462F3">
        <w:rPr>
          <w:i/>
          <w:lang w:val="ro-RO"/>
        </w:rPr>
        <w:t>61</w:t>
      </w:r>
      <w:r w:rsidR="00AB5D13" w:rsidRPr="00AD2D34">
        <w:rPr>
          <w:i/>
          <w:lang w:val="ro-RO"/>
        </w:rPr>
        <w:t xml:space="preserve"> cauze, strămutate la CSJ -</w:t>
      </w:r>
      <w:r w:rsidR="002462F3">
        <w:rPr>
          <w:i/>
          <w:lang w:val="ro-RO"/>
        </w:rPr>
        <w:t>4</w:t>
      </w:r>
      <w:r w:rsidR="00AB5D13" w:rsidRPr="00AD2D34">
        <w:rPr>
          <w:i/>
          <w:lang w:val="ro-RO"/>
        </w:rPr>
        <w:t xml:space="preserve"> cauze.</w:t>
      </w:r>
    </w:p>
    <w:p w:rsidR="00C44B69" w:rsidRPr="00AD2D34" w:rsidRDefault="00482228" w:rsidP="004435BE">
      <w:pPr>
        <w:rPr>
          <w:lang w:val="ro-RO"/>
        </w:rPr>
      </w:pPr>
      <w:r w:rsidRPr="00AD2D34">
        <w:rPr>
          <w:lang w:val="ro-RO"/>
        </w:rPr>
        <w:t>Numărul dosarelor pendinte la sfâ</w:t>
      </w:r>
      <w:r w:rsidR="00C44B69" w:rsidRPr="00AD2D34">
        <w:rPr>
          <w:lang w:val="ro-RO"/>
        </w:rPr>
        <w:t xml:space="preserve">rșitul perioadei raportate constituie </w:t>
      </w:r>
      <w:r w:rsidR="002462F3">
        <w:rPr>
          <w:b/>
          <w:lang w:val="ro-RO"/>
        </w:rPr>
        <w:t>295</w:t>
      </w:r>
      <w:r w:rsidR="00C44B69" w:rsidRPr="00AD2D34">
        <w:rPr>
          <w:b/>
          <w:lang w:val="ro-RO"/>
        </w:rPr>
        <w:t xml:space="preserve"> </w:t>
      </w:r>
      <w:r w:rsidR="00924338" w:rsidRPr="00AD2D34">
        <w:rPr>
          <w:b/>
          <w:lang w:val="ro-RO"/>
        </w:rPr>
        <w:t>cauze</w:t>
      </w:r>
      <w:r w:rsidR="00C44B69" w:rsidRPr="00AD2D34">
        <w:rPr>
          <w:b/>
          <w:lang w:val="ro-RO"/>
        </w:rPr>
        <w:t>.</w:t>
      </w:r>
    </w:p>
    <w:p w:rsidR="004D7F0A" w:rsidRPr="00AD2D34" w:rsidRDefault="00CF19D4" w:rsidP="00AB3D35">
      <w:pPr>
        <w:pStyle w:val="a5"/>
        <w:spacing w:line="276" w:lineRule="auto"/>
        <w:ind w:right="-1"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AD2D34">
        <w:rPr>
          <w:rFonts w:ascii="Times New Roman" w:hAnsi="Times New Roman"/>
          <w:b/>
          <w:sz w:val="24"/>
          <w:szCs w:val="24"/>
          <w:lang w:val="ro-RO"/>
        </w:rPr>
        <w:t>Rata de variație a stocului de cauze și materiale civile, comerciale și contencios administrativ pendinte</w:t>
      </w:r>
      <w:r w:rsidRPr="00AD2D3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4C1632" w:rsidRPr="00AD2D34">
        <w:rPr>
          <w:rFonts w:ascii="Times New Roman" w:hAnsi="Times New Roman"/>
          <w:sz w:val="24"/>
          <w:szCs w:val="24"/>
          <w:lang w:val="ro-RO"/>
        </w:rPr>
        <w:t xml:space="preserve">(raportul dintre cauzele soluționate în perioada raportată și cele noi înregistrate în perioada raportată, exprimat în procente) </w:t>
      </w:r>
      <w:r w:rsidR="00C44B69" w:rsidRPr="00AD2D34">
        <w:rPr>
          <w:rFonts w:ascii="Times New Roman" w:hAnsi="Times New Roman"/>
          <w:sz w:val="24"/>
          <w:szCs w:val="24"/>
          <w:lang w:val="ro-RO"/>
        </w:rPr>
        <w:t xml:space="preserve"> constituie </w:t>
      </w:r>
      <w:r w:rsidR="00417769">
        <w:rPr>
          <w:rFonts w:ascii="Times New Roman" w:hAnsi="Times New Roman"/>
          <w:b/>
          <w:sz w:val="24"/>
          <w:szCs w:val="24"/>
          <w:lang w:val="ro-RO"/>
        </w:rPr>
        <w:t>105,08</w:t>
      </w:r>
      <w:r w:rsidR="00D51CFA" w:rsidRPr="00AD2D34">
        <w:rPr>
          <w:rFonts w:ascii="Times New Roman" w:hAnsi="Times New Roman"/>
          <w:b/>
          <w:sz w:val="24"/>
          <w:szCs w:val="24"/>
          <w:lang w:val="ro-RO"/>
        </w:rPr>
        <w:t>%.</w:t>
      </w:r>
      <w:r w:rsidRPr="00AD2D34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AD2D34">
        <w:rPr>
          <w:rFonts w:ascii="Times New Roman" w:hAnsi="Times New Roman"/>
          <w:sz w:val="24"/>
          <w:szCs w:val="24"/>
          <w:lang w:val="ro-RO"/>
        </w:rPr>
        <w:t>Comparativ cu an</w:t>
      </w:r>
      <w:r w:rsidR="00AD2D34" w:rsidRPr="00AD2D34">
        <w:rPr>
          <w:rFonts w:ascii="Times New Roman" w:hAnsi="Times New Roman"/>
          <w:sz w:val="24"/>
          <w:szCs w:val="24"/>
          <w:lang w:val="ro-RO"/>
        </w:rPr>
        <w:t>ul 2016</w:t>
      </w:r>
      <w:r w:rsidRPr="00AD2D34">
        <w:rPr>
          <w:rFonts w:ascii="Times New Roman" w:hAnsi="Times New Roman"/>
          <w:sz w:val="24"/>
          <w:szCs w:val="24"/>
          <w:lang w:val="ro-RO"/>
        </w:rPr>
        <w:t xml:space="preserve"> acest indice procentual s-a </w:t>
      </w:r>
      <w:r w:rsidR="00417769">
        <w:rPr>
          <w:rFonts w:ascii="Times New Roman" w:hAnsi="Times New Roman"/>
          <w:sz w:val="24"/>
          <w:szCs w:val="24"/>
          <w:lang w:val="ro-RO"/>
        </w:rPr>
        <w:t>majorat</w:t>
      </w:r>
      <w:r w:rsidR="00924338" w:rsidRPr="00AD2D3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AD2D34">
        <w:rPr>
          <w:rFonts w:ascii="Times New Roman" w:hAnsi="Times New Roman"/>
          <w:sz w:val="24"/>
          <w:szCs w:val="24"/>
          <w:lang w:val="ro-RO"/>
        </w:rPr>
        <w:t xml:space="preserve">cu </w:t>
      </w:r>
      <w:r w:rsidR="00417769">
        <w:rPr>
          <w:rFonts w:ascii="Times New Roman" w:hAnsi="Times New Roman"/>
          <w:sz w:val="24"/>
          <w:szCs w:val="24"/>
          <w:lang w:val="ro-RO"/>
        </w:rPr>
        <w:t>8,08</w:t>
      </w:r>
      <w:r w:rsidR="00AD2D34" w:rsidRPr="00AD2D34">
        <w:rPr>
          <w:rFonts w:ascii="Times New Roman" w:hAnsi="Times New Roman"/>
          <w:sz w:val="24"/>
          <w:szCs w:val="24"/>
          <w:lang w:val="ro-RO"/>
        </w:rPr>
        <w:t>%.</w:t>
      </w:r>
    </w:p>
    <w:p w:rsidR="00CF19D4" w:rsidRPr="006765F1" w:rsidRDefault="00CF19D4" w:rsidP="00CF19D4">
      <w:pPr>
        <w:ind w:right="-1"/>
        <w:rPr>
          <w:lang w:val="ro-RO"/>
        </w:rPr>
      </w:pPr>
      <w:r w:rsidRPr="006765F1">
        <w:rPr>
          <w:b/>
          <w:lang w:val="ro-RO"/>
        </w:rPr>
        <w:t xml:space="preserve">Durata lichidării stocului de cauze și </w:t>
      </w:r>
      <w:r w:rsidRPr="006765F1">
        <w:rPr>
          <w:b/>
          <w:szCs w:val="24"/>
          <w:lang w:val="ro-RO"/>
        </w:rPr>
        <w:t>materiale civile și comerciale</w:t>
      </w:r>
      <w:r w:rsidRPr="006765F1">
        <w:rPr>
          <w:lang w:val="ro-RO"/>
        </w:rPr>
        <w:t xml:space="preserve"> (număr</w:t>
      </w:r>
      <w:r w:rsidR="00885E91">
        <w:rPr>
          <w:lang w:val="ro-RO"/>
        </w:rPr>
        <w:t>ul cauzelor nesoluționate la sfâ</w:t>
      </w:r>
      <w:r w:rsidRPr="006765F1">
        <w:rPr>
          <w:lang w:val="ro-RO"/>
        </w:rPr>
        <w:t xml:space="preserve">rșitul perioadei raportate împărțit la numărul cauzelor soluționate în aceeași perioadă și înmulțit la numărul de zile a perioadei raportate, exprimat în zile) constituie </w:t>
      </w:r>
      <w:r w:rsidR="00417769">
        <w:rPr>
          <w:b/>
          <w:lang w:val="ro-RO"/>
        </w:rPr>
        <w:t>145</w:t>
      </w:r>
      <w:r w:rsidRPr="006765F1">
        <w:rPr>
          <w:b/>
          <w:lang w:val="ro-RO"/>
        </w:rPr>
        <w:t xml:space="preserve"> zile.</w:t>
      </w:r>
      <w:r w:rsidRPr="006765F1">
        <w:rPr>
          <w:lang w:val="ro-RO"/>
        </w:rPr>
        <w:t xml:space="preserve"> Comparativ observăm că durata medie a procedurilor s-a majorat de la </w:t>
      </w:r>
      <w:r w:rsidR="00417769">
        <w:rPr>
          <w:lang w:val="ro-RO"/>
        </w:rPr>
        <w:t>124</w:t>
      </w:r>
      <w:r w:rsidRPr="006765F1">
        <w:rPr>
          <w:lang w:val="ro-RO"/>
        </w:rPr>
        <w:t xml:space="preserve"> zile </w:t>
      </w:r>
      <w:r w:rsidR="006765F1" w:rsidRPr="006765F1">
        <w:rPr>
          <w:lang w:val="ro-RO"/>
        </w:rPr>
        <w:t>în anul 2016</w:t>
      </w:r>
      <w:r w:rsidR="00FC6759" w:rsidRPr="006765F1">
        <w:rPr>
          <w:lang w:val="ro-RO"/>
        </w:rPr>
        <w:t xml:space="preserve"> </w:t>
      </w:r>
      <w:r w:rsidRPr="006765F1">
        <w:rPr>
          <w:lang w:val="ro-RO"/>
        </w:rPr>
        <w:t xml:space="preserve">la </w:t>
      </w:r>
      <w:r w:rsidR="00417769">
        <w:rPr>
          <w:lang w:val="ro-RO"/>
        </w:rPr>
        <w:t>145</w:t>
      </w:r>
      <w:r w:rsidRPr="006765F1">
        <w:rPr>
          <w:lang w:val="ro-RO"/>
        </w:rPr>
        <w:t xml:space="preserve"> zile în an</w:t>
      </w:r>
      <w:r w:rsidR="006765F1" w:rsidRPr="006765F1">
        <w:rPr>
          <w:lang w:val="ro-RO"/>
        </w:rPr>
        <w:t>ul 2017</w:t>
      </w:r>
      <w:r w:rsidRPr="006765F1">
        <w:rPr>
          <w:lang w:val="ro-RO"/>
        </w:rPr>
        <w:t xml:space="preserve">. Aceasta </w:t>
      </w:r>
      <w:r w:rsidR="006765F1" w:rsidRPr="006765F1">
        <w:rPr>
          <w:lang w:val="ro-RO"/>
        </w:rPr>
        <w:t>se explică prin faptul că începâ</w:t>
      </w:r>
      <w:r w:rsidRPr="006765F1">
        <w:rPr>
          <w:lang w:val="ro-RO"/>
        </w:rPr>
        <w:t>nd cu anul 2015 în procedura de examinare la Curtea de Apel Cahul au fost repartizate și cauzele de insolvabilitate care au o procedură de examinare m</w:t>
      </w:r>
      <w:r w:rsidR="006765F1" w:rsidRPr="006765F1">
        <w:rPr>
          <w:lang w:val="ro-RO"/>
        </w:rPr>
        <w:t>ai îndelungată și deosebită decâ</w:t>
      </w:r>
      <w:r w:rsidRPr="006765F1">
        <w:rPr>
          <w:lang w:val="ro-RO"/>
        </w:rPr>
        <w:t>t cea la dosarele civile în I instanță.</w:t>
      </w:r>
    </w:p>
    <w:p w:rsidR="00327878" w:rsidRPr="006765F1" w:rsidRDefault="00CA4DE3" w:rsidP="004D7F0A">
      <w:pPr>
        <w:rPr>
          <w:b/>
          <w:lang w:val="ro-RO"/>
        </w:rPr>
      </w:pPr>
      <w:r w:rsidRPr="006765F1">
        <w:rPr>
          <w:lang w:val="ro-RO"/>
        </w:rPr>
        <w:t xml:space="preserve">Numărul de cauze penale examinate de un judecător în mediu constituie </w:t>
      </w:r>
      <w:r w:rsidR="00BE57FC">
        <w:rPr>
          <w:b/>
          <w:lang w:val="ro-RO"/>
        </w:rPr>
        <w:t>56</w:t>
      </w:r>
      <w:r w:rsidRPr="006765F1">
        <w:rPr>
          <w:b/>
          <w:lang w:val="ro-RO"/>
        </w:rPr>
        <w:t xml:space="preserve"> </w:t>
      </w:r>
      <w:r w:rsidR="00924338" w:rsidRPr="006765F1">
        <w:rPr>
          <w:b/>
          <w:lang w:val="ro-RO"/>
        </w:rPr>
        <w:t>cauze</w:t>
      </w:r>
      <w:r w:rsidRPr="006765F1">
        <w:rPr>
          <w:b/>
          <w:lang w:val="ro-RO"/>
        </w:rPr>
        <w:t>.</w:t>
      </w:r>
    </w:p>
    <w:p w:rsidR="00026439" w:rsidRDefault="00CF19D4" w:rsidP="00A27E73">
      <w:pPr>
        <w:ind w:right="-1"/>
        <w:rPr>
          <w:lang w:val="ro-RO"/>
        </w:rPr>
      </w:pPr>
      <w:r w:rsidRPr="006765F1">
        <w:rPr>
          <w:lang w:val="ro-RO"/>
        </w:rPr>
        <w:t xml:space="preserve">Comparativ </w:t>
      </w:r>
      <w:r w:rsidRPr="006765F1">
        <w:rPr>
          <w:b/>
          <w:lang w:val="ro-RO"/>
        </w:rPr>
        <w:t xml:space="preserve">numărul de cauze și </w:t>
      </w:r>
      <w:r w:rsidRPr="006765F1">
        <w:rPr>
          <w:b/>
          <w:szCs w:val="24"/>
          <w:lang w:val="ro-RO"/>
        </w:rPr>
        <w:t>materiale civile și comerciale</w:t>
      </w:r>
      <w:r w:rsidRPr="006765F1">
        <w:rPr>
          <w:lang w:val="ro-RO"/>
        </w:rPr>
        <w:t xml:space="preserve"> </w:t>
      </w:r>
      <w:r w:rsidRPr="006765F1">
        <w:rPr>
          <w:b/>
          <w:lang w:val="ro-RO"/>
        </w:rPr>
        <w:t>examinate de un judecător</w:t>
      </w:r>
      <w:r w:rsidRPr="006765F1">
        <w:rPr>
          <w:lang w:val="ro-RO"/>
        </w:rPr>
        <w:t xml:space="preserve"> s-a m</w:t>
      </w:r>
      <w:r w:rsidR="006765F1" w:rsidRPr="006765F1">
        <w:rPr>
          <w:lang w:val="ro-RO"/>
        </w:rPr>
        <w:t xml:space="preserve">ajorat </w:t>
      </w:r>
      <w:r w:rsidRPr="006765F1">
        <w:rPr>
          <w:lang w:val="ro-RO"/>
        </w:rPr>
        <w:t xml:space="preserve">de la </w:t>
      </w:r>
      <w:r w:rsidR="00417769">
        <w:rPr>
          <w:lang w:val="ro-RO"/>
        </w:rPr>
        <w:t>51</w:t>
      </w:r>
      <w:r w:rsidRPr="006765F1">
        <w:rPr>
          <w:lang w:val="ro-RO"/>
        </w:rPr>
        <w:t xml:space="preserve"> cauze și </w:t>
      </w:r>
      <w:r w:rsidRPr="006765F1">
        <w:rPr>
          <w:szCs w:val="24"/>
          <w:lang w:val="ro-RO"/>
        </w:rPr>
        <w:t>materiale civile, comerciale și contencios administrativ</w:t>
      </w:r>
      <w:r w:rsidRPr="006765F1">
        <w:rPr>
          <w:lang w:val="ro-RO"/>
        </w:rPr>
        <w:t xml:space="preserve"> </w:t>
      </w:r>
      <w:r w:rsidR="006765F1" w:rsidRPr="006765F1">
        <w:rPr>
          <w:lang w:val="ro-RO"/>
        </w:rPr>
        <w:t>în anul 2016</w:t>
      </w:r>
      <w:r w:rsidR="00FC6759" w:rsidRPr="006765F1">
        <w:rPr>
          <w:lang w:val="ro-RO"/>
        </w:rPr>
        <w:t xml:space="preserve"> </w:t>
      </w:r>
      <w:r w:rsidRPr="006765F1">
        <w:rPr>
          <w:lang w:val="ro-RO"/>
        </w:rPr>
        <w:t xml:space="preserve">la </w:t>
      </w:r>
      <w:r w:rsidR="00BE57FC">
        <w:rPr>
          <w:lang w:val="ro-RO"/>
        </w:rPr>
        <w:t>56</w:t>
      </w:r>
      <w:r w:rsidRPr="006765F1">
        <w:rPr>
          <w:lang w:val="ro-RO"/>
        </w:rPr>
        <w:t xml:space="preserve"> cauze </w:t>
      </w:r>
      <w:r w:rsidR="006765F1" w:rsidRPr="006765F1">
        <w:rPr>
          <w:lang w:val="ro-RO"/>
        </w:rPr>
        <w:t>în anul 2017</w:t>
      </w:r>
      <w:r w:rsidR="00FC6759" w:rsidRPr="006765F1">
        <w:rPr>
          <w:lang w:val="ro-RO"/>
        </w:rPr>
        <w:t xml:space="preserve"> </w:t>
      </w:r>
      <w:r w:rsidRPr="006765F1">
        <w:rPr>
          <w:lang w:val="ro-RO"/>
        </w:rPr>
        <w:t>per judecător.</w:t>
      </w:r>
    </w:p>
    <w:p w:rsidR="00417769" w:rsidRPr="00B120AE" w:rsidRDefault="00417769" w:rsidP="00A27E73">
      <w:pPr>
        <w:ind w:right="-1"/>
        <w:rPr>
          <w:color w:val="FF0000"/>
          <w:lang w:val="ro-RO"/>
        </w:rPr>
      </w:pPr>
    </w:p>
    <w:p w:rsidR="00CF19D4" w:rsidRPr="00AD2D34" w:rsidRDefault="00CF19D4" w:rsidP="00CF19D4">
      <w:pPr>
        <w:pStyle w:val="a5"/>
        <w:ind w:right="-1" w:firstLine="567"/>
        <w:jc w:val="center"/>
        <w:rPr>
          <w:rFonts w:ascii="Times New Roman" w:hAnsi="Times New Roman"/>
          <w:i/>
          <w:sz w:val="24"/>
          <w:szCs w:val="24"/>
          <w:lang w:val="ro-RO"/>
        </w:rPr>
      </w:pPr>
      <w:r w:rsidRPr="00AD2D34">
        <w:rPr>
          <w:rFonts w:ascii="Times New Roman" w:hAnsi="Times New Roman"/>
          <w:i/>
          <w:sz w:val="24"/>
          <w:szCs w:val="24"/>
          <w:lang w:val="ro-RO"/>
        </w:rPr>
        <w:t>Analiza activității instanței privind examinarea cauzelor și materialelor civile, comerciale și contencios administrativ cu indicii 2c,2i,2a,2ac,3a,2r,2rc,3r,2rh ,3rh,24 comparative în diagramă</w:t>
      </w:r>
    </w:p>
    <w:p w:rsidR="00C44B69" w:rsidRDefault="00C44B69" w:rsidP="002D4363">
      <w:pPr>
        <w:pStyle w:val="a5"/>
        <w:ind w:firstLine="720"/>
        <w:rPr>
          <w:rFonts w:ascii="Times New Roman" w:hAnsi="Times New Roman"/>
          <w:color w:val="FF0000"/>
          <w:sz w:val="24"/>
          <w:szCs w:val="24"/>
          <w:lang w:val="ro-RO"/>
        </w:rPr>
      </w:pPr>
    </w:p>
    <w:p w:rsidR="00417769" w:rsidRDefault="00417769" w:rsidP="002D4363">
      <w:pPr>
        <w:pStyle w:val="a5"/>
        <w:ind w:firstLine="720"/>
        <w:rPr>
          <w:rFonts w:ascii="Times New Roman" w:hAnsi="Times New Roman"/>
          <w:color w:val="FF0000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288AFEB4" wp14:editId="51D8F247">
            <wp:extent cx="5637437" cy="3099467"/>
            <wp:effectExtent l="0" t="0" r="1905" b="5715"/>
            <wp:docPr id="40" name="Диаграмма 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417769" w:rsidRDefault="00417769" w:rsidP="002D4363">
      <w:pPr>
        <w:pStyle w:val="a5"/>
        <w:ind w:firstLine="720"/>
        <w:rPr>
          <w:rFonts w:ascii="Times New Roman" w:hAnsi="Times New Roman"/>
          <w:color w:val="FF0000"/>
          <w:sz w:val="24"/>
          <w:szCs w:val="24"/>
          <w:lang w:val="ro-RO"/>
        </w:rPr>
      </w:pPr>
    </w:p>
    <w:p w:rsidR="00417769" w:rsidRDefault="00417769" w:rsidP="002D4363">
      <w:pPr>
        <w:pStyle w:val="a5"/>
        <w:ind w:firstLine="720"/>
        <w:rPr>
          <w:rFonts w:ascii="Times New Roman" w:hAnsi="Times New Roman"/>
          <w:color w:val="FF0000"/>
          <w:sz w:val="24"/>
          <w:szCs w:val="24"/>
          <w:lang w:val="ro-RO"/>
        </w:rPr>
      </w:pPr>
    </w:p>
    <w:p w:rsidR="00417769" w:rsidRDefault="00417769" w:rsidP="002D4363">
      <w:pPr>
        <w:pStyle w:val="a5"/>
        <w:ind w:firstLine="720"/>
        <w:rPr>
          <w:rFonts w:ascii="Times New Roman" w:hAnsi="Times New Roman"/>
          <w:color w:val="FF0000"/>
          <w:sz w:val="24"/>
          <w:szCs w:val="24"/>
          <w:lang w:val="ro-RO"/>
        </w:rPr>
      </w:pPr>
    </w:p>
    <w:p w:rsidR="00417769" w:rsidRDefault="00417769" w:rsidP="002D4363">
      <w:pPr>
        <w:pStyle w:val="a5"/>
        <w:ind w:firstLine="720"/>
        <w:rPr>
          <w:rFonts w:ascii="Times New Roman" w:hAnsi="Times New Roman"/>
          <w:color w:val="FF0000"/>
          <w:sz w:val="24"/>
          <w:szCs w:val="24"/>
          <w:lang w:val="ro-RO"/>
        </w:rPr>
      </w:pPr>
    </w:p>
    <w:p w:rsidR="00417769" w:rsidRDefault="00417769" w:rsidP="002D4363">
      <w:pPr>
        <w:pStyle w:val="a5"/>
        <w:ind w:firstLine="720"/>
        <w:rPr>
          <w:rFonts w:ascii="Times New Roman" w:hAnsi="Times New Roman"/>
          <w:color w:val="FF0000"/>
          <w:sz w:val="24"/>
          <w:szCs w:val="24"/>
          <w:lang w:val="ro-RO"/>
        </w:rPr>
      </w:pPr>
    </w:p>
    <w:p w:rsidR="00417769" w:rsidRPr="00B120AE" w:rsidRDefault="00417769" w:rsidP="002D4363">
      <w:pPr>
        <w:pStyle w:val="a5"/>
        <w:ind w:firstLine="720"/>
        <w:rPr>
          <w:rFonts w:ascii="Times New Roman" w:hAnsi="Times New Roman"/>
          <w:color w:val="FF0000"/>
          <w:sz w:val="24"/>
          <w:szCs w:val="24"/>
          <w:lang w:val="ro-RO"/>
        </w:rPr>
      </w:pPr>
    </w:p>
    <w:p w:rsidR="007D1037" w:rsidRPr="00B120AE" w:rsidRDefault="007D1037" w:rsidP="002D4363">
      <w:pPr>
        <w:pStyle w:val="a5"/>
        <w:ind w:firstLine="720"/>
        <w:rPr>
          <w:rFonts w:ascii="Times New Roman" w:hAnsi="Times New Roman"/>
          <w:color w:val="FF0000"/>
          <w:sz w:val="24"/>
          <w:szCs w:val="24"/>
          <w:lang w:val="ro-RO"/>
        </w:rPr>
      </w:pPr>
    </w:p>
    <w:p w:rsidR="007D1037" w:rsidRPr="00B120AE" w:rsidRDefault="00417769" w:rsidP="002D4363">
      <w:pPr>
        <w:pStyle w:val="a5"/>
        <w:ind w:firstLine="720"/>
        <w:rPr>
          <w:rFonts w:ascii="Times New Roman" w:hAnsi="Times New Roman"/>
          <w:color w:val="FF0000"/>
          <w:sz w:val="24"/>
          <w:szCs w:val="24"/>
          <w:lang w:val="ro-RO"/>
        </w:rPr>
      </w:pPr>
      <w:r>
        <w:rPr>
          <w:noProof/>
        </w:rPr>
        <w:lastRenderedPageBreak/>
        <w:drawing>
          <wp:inline distT="0" distB="0" distL="0" distR="0" wp14:anchorId="36609395" wp14:editId="3612F534">
            <wp:extent cx="6458733" cy="3327226"/>
            <wp:effectExtent l="0" t="0" r="18415" b="6985"/>
            <wp:docPr id="44" name="Диаграмма 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4E49CC" w:rsidRPr="00B120AE" w:rsidRDefault="004E49CC" w:rsidP="002D4363">
      <w:pPr>
        <w:pStyle w:val="a5"/>
        <w:ind w:firstLine="720"/>
        <w:rPr>
          <w:rFonts w:ascii="Times New Roman" w:hAnsi="Times New Roman"/>
          <w:color w:val="FF0000"/>
          <w:sz w:val="24"/>
          <w:szCs w:val="24"/>
          <w:lang w:val="ro-RO"/>
        </w:rPr>
      </w:pPr>
    </w:p>
    <w:p w:rsidR="00A27E73" w:rsidRPr="00B120AE" w:rsidRDefault="00417769" w:rsidP="00026439">
      <w:pPr>
        <w:pStyle w:val="a5"/>
        <w:ind w:firstLine="720"/>
        <w:rPr>
          <w:rFonts w:ascii="Times New Roman" w:hAnsi="Times New Roman"/>
          <w:color w:val="FF0000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41532926" wp14:editId="09A29B04">
            <wp:extent cx="5545377" cy="3209795"/>
            <wp:effectExtent l="0" t="0" r="17780" b="10160"/>
            <wp:docPr id="45" name="Диаграмма 4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895B4F" w:rsidRPr="002F58C6" w:rsidRDefault="00895B4F" w:rsidP="00CF19D4">
      <w:pPr>
        <w:pStyle w:val="a5"/>
        <w:numPr>
          <w:ilvl w:val="1"/>
          <w:numId w:val="41"/>
        </w:numPr>
        <w:tabs>
          <w:tab w:val="left" w:pos="142"/>
        </w:tabs>
        <w:ind w:right="-1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2F58C6">
        <w:rPr>
          <w:rFonts w:ascii="Times New Roman" w:hAnsi="Times New Roman"/>
          <w:b/>
          <w:sz w:val="24"/>
          <w:szCs w:val="24"/>
          <w:lang w:val="ro-RO"/>
        </w:rPr>
        <w:t xml:space="preserve">Examinarea cauzelor civile în I </w:t>
      </w:r>
      <w:r w:rsidR="00850420" w:rsidRPr="002F58C6">
        <w:rPr>
          <w:rFonts w:ascii="Times New Roman" w:hAnsi="Times New Roman"/>
          <w:b/>
          <w:sz w:val="24"/>
          <w:szCs w:val="24"/>
          <w:lang w:val="ro-RO"/>
        </w:rPr>
        <w:t>instanță</w:t>
      </w:r>
      <w:r w:rsidRPr="002F58C6">
        <w:rPr>
          <w:rFonts w:ascii="Times New Roman" w:hAnsi="Times New Roman"/>
          <w:b/>
          <w:sz w:val="24"/>
          <w:szCs w:val="24"/>
          <w:lang w:val="ro-RO"/>
        </w:rPr>
        <w:t xml:space="preserve"> de către Curtea de Apel Cahul</w:t>
      </w:r>
    </w:p>
    <w:p w:rsidR="00895B4F" w:rsidRPr="002F58C6" w:rsidRDefault="00327878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2F58C6">
        <w:rPr>
          <w:rFonts w:ascii="Times New Roman" w:hAnsi="Times New Roman"/>
          <w:b/>
          <w:sz w:val="24"/>
          <w:szCs w:val="24"/>
          <w:lang w:val="ro-RO"/>
        </w:rPr>
        <w:t>(2c</w:t>
      </w:r>
      <w:r w:rsidR="00194494" w:rsidRPr="002F58C6">
        <w:rPr>
          <w:rFonts w:ascii="Times New Roman" w:hAnsi="Times New Roman"/>
          <w:b/>
          <w:sz w:val="24"/>
          <w:szCs w:val="24"/>
          <w:lang w:val="ro-RO"/>
        </w:rPr>
        <w:t xml:space="preserve">, 2i, 24r </w:t>
      </w:r>
      <w:r w:rsidR="00895B4F" w:rsidRPr="002F58C6">
        <w:rPr>
          <w:rFonts w:ascii="Times New Roman" w:hAnsi="Times New Roman"/>
          <w:b/>
          <w:sz w:val="24"/>
          <w:szCs w:val="24"/>
          <w:lang w:val="ro-RO"/>
        </w:rPr>
        <w:t>)</w:t>
      </w:r>
    </w:p>
    <w:p w:rsidR="00895B4F" w:rsidRPr="00B120AE" w:rsidRDefault="00895B4F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CF19D4" w:rsidRPr="00885E91" w:rsidRDefault="00CF19D4" w:rsidP="00CF19D4">
      <w:pPr>
        <w:ind w:right="-1"/>
        <w:rPr>
          <w:lang w:val="ro-RO"/>
        </w:rPr>
      </w:pPr>
      <w:r w:rsidRPr="00885E91">
        <w:rPr>
          <w:lang w:val="ro-RO"/>
        </w:rPr>
        <w:t xml:space="preserve">Pe parcursul </w:t>
      </w:r>
      <w:r w:rsidR="000B4E88">
        <w:rPr>
          <w:lang w:val="ro-RO"/>
        </w:rPr>
        <w:t>6 luni</w:t>
      </w:r>
      <w:r w:rsidR="00885E91" w:rsidRPr="00885E91">
        <w:rPr>
          <w:lang w:val="ro-RO"/>
        </w:rPr>
        <w:t xml:space="preserve"> a anului 2017</w:t>
      </w:r>
      <w:r w:rsidRPr="00885E91">
        <w:rPr>
          <w:lang w:val="ro-RO"/>
        </w:rPr>
        <w:t xml:space="preserve"> la Curtea de Apel Cahul s-au aflat în procedură cauze civile, comerciale în I instanță </w:t>
      </w:r>
      <w:r w:rsidR="002F58C6">
        <w:rPr>
          <w:b/>
          <w:lang w:val="ro-RO"/>
        </w:rPr>
        <w:t>199</w:t>
      </w:r>
      <w:r w:rsidRPr="00885E91">
        <w:rPr>
          <w:b/>
          <w:lang w:val="ro-RO"/>
        </w:rPr>
        <w:t xml:space="preserve"> </w:t>
      </w:r>
      <w:r w:rsidRPr="00885E91">
        <w:rPr>
          <w:lang w:val="ro-RO"/>
        </w:rPr>
        <w:t xml:space="preserve">cauze, dintre care </w:t>
      </w:r>
    </w:p>
    <w:p w:rsidR="00CF19D4" w:rsidRPr="00885E91" w:rsidRDefault="00CF19D4" w:rsidP="00CF19D4">
      <w:pPr>
        <w:ind w:right="-1"/>
        <w:rPr>
          <w:i/>
          <w:lang w:val="ro-RO"/>
        </w:rPr>
      </w:pPr>
      <w:r w:rsidRPr="00885E91">
        <w:rPr>
          <w:i/>
          <w:lang w:val="ro-RO"/>
        </w:rPr>
        <w:t xml:space="preserve">civile comerciale în I instanţă indicele 2c – </w:t>
      </w:r>
      <w:r w:rsidR="00885E91" w:rsidRPr="00885E91">
        <w:rPr>
          <w:b/>
          <w:i/>
          <w:lang w:val="ro-RO"/>
        </w:rPr>
        <w:t>0</w:t>
      </w:r>
      <w:r w:rsidRPr="00885E91">
        <w:rPr>
          <w:b/>
          <w:i/>
          <w:lang w:val="ro-RO"/>
        </w:rPr>
        <w:t xml:space="preserve"> </w:t>
      </w:r>
    </w:p>
    <w:p w:rsidR="00CF19D4" w:rsidRPr="00885E91" w:rsidRDefault="00CF19D4" w:rsidP="00CF19D4">
      <w:pPr>
        <w:ind w:right="-1"/>
        <w:rPr>
          <w:lang w:val="ro-RO"/>
        </w:rPr>
      </w:pPr>
      <w:r w:rsidRPr="00885E91">
        <w:rPr>
          <w:i/>
          <w:lang w:val="ro-RO"/>
        </w:rPr>
        <w:t xml:space="preserve">civile insolvabilitate în I instanţă indicele 2i – </w:t>
      </w:r>
      <w:r w:rsidR="002F58C6">
        <w:rPr>
          <w:b/>
          <w:i/>
          <w:lang w:val="ro-RO"/>
        </w:rPr>
        <w:t>197</w:t>
      </w:r>
      <w:r w:rsidRPr="00885E91">
        <w:rPr>
          <w:b/>
          <w:i/>
          <w:lang w:val="ro-RO"/>
        </w:rPr>
        <w:t xml:space="preserve"> </w:t>
      </w:r>
      <w:r w:rsidRPr="00885E91">
        <w:rPr>
          <w:i/>
          <w:lang w:val="ro-RO"/>
        </w:rPr>
        <w:t xml:space="preserve"> </w:t>
      </w:r>
    </w:p>
    <w:p w:rsidR="00CF19D4" w:rsidRPr="00885E91" w:rsidRDefault="002F58C6" w:rsidP="00CF19D4">
      <w:pPr>
        <w:ind w:right="-1"/>
        <w:rPr>
          <w:lang w:val="ro-RO"/>
        </w:rPr>
      </w:pPr>
      <w:r>
        <w:rPr>
          <w:i/>
          <w:lang w:val="ro-RO"/>
        </w:rPr>
        <w:t>conflict de competen</w:t>
      </w:r>
      <w:r w:rsidR="00CF19D4" w:rsidRPr="00885E91">
        <w:rPr>
          <w:i/>
          <w:lang w:val="ro-RO"/>
        </w:rPr>
        <w:t>ță cu indicele 24</w:t>
      </w:r>
      <w:r>
        <w:rPr>
          <w:i/>
          <w:lang w:val="ro-RO"/>
        </w:rPr>
        <w:t>r</w:t>
      </w:r>
      <w:r w:rsidR="00CF19D4" w:rsidRPr="00885E91">
        <w:rPr>
          <w:i/>
          <w:lang w:val="ro-RO"/>
        </w:rPr>
        <w:t xml:space="preserve"> – </w:t>
      </w:r>
      <w:r>
        <w:rPr>
          <w:b/>
          <w:i/>
          <w:lang w:val="ro-RO"/>
        </w:rPr>
        <w:t>2</w:t>
      </w:r>
      <w:r w:rsidR="00CF19D4" w:rsidRPr="00885E91">
        <w:rPr>
          <w:b/>
          <w:i/>
          <w:lang w:val="ro-RO"/>
        </w:rPr>
        <w:t xml:space="preserve"> </w:t>
      </w:r>
    </w:p>
    <w:p w:rsidR="00704F0D" w:rsidRPr="00885E91" w:rsidRDefault="00885E91" w:rsidP="004435BE">
      <w:pPr>
        <w:rPr>
          <w:lang w:val="ro-RO"/>
        </w:rPr>
      </w:pPr>
      <w:r w:rsidRPr="00885E91">
        <w:rPr>
          <w:b/>
          <w:lang w:val="ro-RO"/>
        </w:rPr>
        <w:t>141</w:t>
      </w:r>
      <w:r w:rsidR="00D51CFA" w:rsidRPr="00885E91">
        <w:rPr>
          <w:b/>
          <w:lang w:val="ro-RO"/>
        </w:rPr>
        <w:t xml:space="preserve"> </w:t>
      </w:r>
      <w:r w:rsidR="00FF2CFE" w:rsidRPr="00885E91">
        <w:rPr>
          <w:b/>
          <w:lang w:val="ro-RO"/>
        </w:rPr>
        <w:t>cauze pendinte</w:t>
      </w:r>
      <w:r w:rsidR="00FF2CFE" w:rsidRPr="00885E91">
        <w:rPr>
          <w:lang w:val="ro-RO"/>
        </w:rPr>
        <w:t xml:space="preserve"> la începutul perioadei raportate</w:t>
      </w:r>
      <w:r w:rsidR="003D0F1A" w:rsidRPr="00885E91">
        <w:rPr>
          <w:lang w:val="ro-RO"/>
        </w:rPr>
        <w:t xml:space="preserve">, </w:t>
      </w:r>
      <w:r w:rsidR="002F58C6">
        <w:rPr>
          <w:b/>
          <w:lang w:val="ro-RO"/>
        </w:rPr>
        <w:t>58</w:t>
      </w:r>
      <w:r w:rsidR="003D0F1A" w:rsidRPr="00885E91">
        <w:rPr>
          <w:b/>
          <w:lang w:val="ro-RO"/>
        </w:rPr>
        <w:t xml:space="preserve"> cauze</w:t>
      </w:r>
      <w:r w:rsidR="003D0F1A" w:rsidRPr="00885E91">
        <w:rPr>
          <w:lang w:val="ro-RO"/>
        </w:rPr>
        <w:t xml:space="preserve"> </w:t>
      </w:r>
      <w:r w:rsidR="003D0F1A" w:rsidRPr="00885E91">
        <w:rPr>
          <w:b/>
          <w:lang w:val="ro-RO"/>
        </w:rPr>
        <w:t>noi înregistrate</w:t>
      </w:r>
      <w:r w:rsidR="003D0F1A" w:rsidRPr="00885E91">
        <w:rPr>
          <w:lang w:val="ro-RO"/>
        </w:rPr>
        <w:t>.</w:t>
      </w:r>
    </w:p>
    <w:p w:rsidR="00895B4F" w:rsidRPr="00885E91" w:rsidRDefault="00895B4F" w:rsidP="004435BE">
      <w:pPr>
        <w:rPr>
          <w:rFonts w:cs="Times New Roman"/>
          <w:lang w:val="ro-RO"/>
        </w:rPr>
      </w:pPr>
      <w:r w:rsidRPr="00885E91">
        <w:rPr>
          <w:rFonts w:cs="Times New Roman"/>
          <w:lang w:val="ro-RO"/>
        </w:rPr>
        <w:t xml:space="preserve">Din numărul cauzelor </w:t>
      </w:r>
      <w:r w:rsidR="00327878" w:rsidRPr="00885E91">
        <w:rPr>
          <w:rFonts w:cs="Times New Roman"/>
          <w:lang w:val="ro-RO"/>
        </w:rPr>
        <w:t>soluționate</w:t>
      </w:r>
      <w:r w:rsidRPr="00885E91">
        <w:rPr>
          <w:rFonts w:cs="Times New Roman"/>
          <w:lang w:val="ro-RO"/>
        </w:rPr>
        <w:t xml:space="preserve"> </w:t>
      </w:r>
      <w:r w:rsidR="002F58C6">
        <w:rPr>
          <w:rFonts w:cs="Times New Roman"/>
          <w:b/>
          <w:lang w:val="ro-RO"/>
        </w:rPr>
        <w:t>66</w:t>
      </w:r>
      <w:r w:rsidR="003E5C48" w:rsidRPr="00885E91">
        <w:rPr>
          <w:rFonts w:cs="Times New Roman"/>
          <w:lang w:val="ro-RO"/>
        </w:rPr>
        <w:t xml:space="preserve"> </w:t>
      </w:r>
      <w:r w:rsidR="003E5C48" w:rsidRPr="00885E91">
        <w:rPr>
          <w:rFonts w:cs="Times New Roman"/>
          <w:b/>
          <w:lang w:val="ro-RO"/>
        </w:rPr>
        <w:t>cauze</w:t>
      </w:r>
      <w:r w:rsidR="00CF19D4" w:rsidRPr="00885E91">
        <w:rPr>
          <w:rFonts w:cs="Times New Roman"/>
          <w:lang w:val="ro-RO"/>
        </w:rPr>
        <w:t>.</w:t>
      </w:r>
    </w:p>
    <w:p w:rsidR="00CF19D4" w:rsidRPr="00885E91" w:rsidRDefault="00850420" w:rsidP="003D0F1A">
      <w:pPr>
        <w:rPr>
          <w:b/>
          <w:lang w:val="ro-RO"/>
        </w:rPr>
      </w:pPr>
      <w:r w:rsidRPr="00885E91">
        <w:rPr>
          <w:lang w:val="ro-RO"/>
        </w:rPr>
        <w:t>Restanța</w:t>
      </w:r>
      <w:r w:rsidR="00895B4F" w:rsidRPr="00885E91">
        <w:rPr>
          <w:lang w:val="ro-RO"/>
        </w:rPr>
        <w:t xml:space="preserve"> </w:t>
      </w:r>
      <w:r w:rsidR="00626BDF">
        <w:rPr>
          <w:lang w:val="ro-RO"/>
        </w:rPr>
        <w:t>la sfâ</w:t>
      </w:r>
      <w:r w:rsidR="003E5C48" w:rsidRPr="00885E91">
        <w:rPr>
          <w:lang w:val="ro-RO"/>
        </w:rPr>
        <w:t xml:space="preserve">rșitul perioadei raportate </w:t>
      </w:r>
      <w:r w:rsidR="00895B4F" w:rsidRPr="00885E91">
        <w:rPr>
          <w:lang w:val="ro-RO"/>
        </w:rPr>
        <w:t xml:space="preserve">constituie – </w:t>
      </w:r>
      <w:r w:rsidR="002F58C6">
        <w:rPr>
          <w:b/>
          <w:lang w:val="ro-RO"/>
        </w:rPr>
        <w:t>133</w:t>
      </w:r>
      <w:r w:rsidR="00895B4F" w:rsidRPr="00885E91">
        <w:rPr>
          <w:lang w:val="ro-RO"/>
        </w:rPr>
        <w:t xml:space="preserve"> </w:t>
      </w:r>
      <w:r w:rsidR="00CF19D4" w:rsidRPr="00885E91">
        <w:rPr>
          <w:b/>
          <w:lang w:val="ro-RO"/>
        </w:rPr>
        <w:t>cauze.</w:t>
      </w:r>
    </w:p>
    <w:p w:rsidR="00CF19D4" w:rsidRPr="00626BDF" w:rsidRDefault="00CF19D4" w:rsidP="00CF19D4">
      <w:pPr>
        <w:ind w:right="-1"/>
        <w:rPr>
          <w:lang w:val="ro-RO"/>
        </w:rPr>
      </w:pPr>
      <w:r w:rsidRPr="00626BDF">
        <w:rPr>
          <w:b/>
          <w:lang w:val="ro-RO"/>
        </w:rPr>
        <w:t xml:space="preserve">Rata de variație a stocului </w:t>
      </w:r>
      <w:r w:rsidRPr="00626BDF">
        <w:rPr>
          <w:b/>
          <w:szCs w:val="24"/>
          <w:lang w:val="ro-RO"/>
        </w:rPr>
        <w:t xml:space="preserve">cauzelor civile în I instanță, </w:t>
      </w:r>
      <w:r w:rsidRPr="00626BDF">
        <w:rPr>
          <w:b/>
          <w:lang w:val="ro-RO"/>
        </w:rPr>
        <w:t>pendinte</w:t>
      </w:r>
      <w:r w:rsidRPr="00626BDF">
        <w:rPr>
          <w:lang w:val="ro-RO"/>
        </w:rPr>
        <w:t xml:space="preserve"> </w:t>
      </w:r>
      <w:r w:rsidR="003D0F1A" w:rsidRPr="00626BDF">
        <w:rPr>
          <w:lang w:val="ro-RO"/>
        </w:rPr>
        <w:t xml:space="preserve">(raportul dintre cauzele soluționate în perioada raportată și cele noi înregistrate în perioada raportată, exprimat în procente)  constituie </w:t>
      </w:r>
      <w:r w:rsidR="002F58C6">
        <w:rPr>
          <w:b/>
          <w:lang w:val="ro-RO"/>
        </w:rPr>
        <w:t>113,79</w:t>
      </w:r>
      <w:r w:rsidR="003D0F1A" w:rsidRPr="00626BDF">
        <w:rPr>
          <w:b/>
          <w:lang w:val="ro-RO"/>
        </w:rPr>
        <w:t>%.</w:t>
      </w:r>
      <w:r w:rsidRPr="00626BDF">
        <w:rPr>
          <w:b/>
          <w:lang w:val="ro-RO"/>
        </w:rPr>
        <w:t xml:space="preserve"> </w:t>
      </w:r>
      <w:r w:rsidR="00626BDF" w:rsidRPr="00626BDF">
        <w:rPr>
          <w:lang w:val="ro-RO"/>
        </w:rPr>
        <w:t>Comparativ cu anul 2016</w:t>
      </w:r>
      <w:r w:rsidRPr="00626BDF">
        <w:rPr>
          <w:lang w:val="ro-RO"/>
        </w:rPr>
        <w:t xml:space="preserve"> acest indice procentual s-a </w:t>
      </w:r>
      <w:r w:rsidR="00466C39" w:rsidRPr="00626BDF">
        <w:rPr>
          <w:lang w:val="ro-RO"/>
        </w:rPr>
        <w:t>m</w:t>
      </w:r>
      <w:r w:rsidR="00626BDF" w:rsidRPr="00626BDF">
        <w:rPr>
          <w:lang w:val="ro-RO"/>
        </w:rPr>
        <w:t>icșorat</w:t>
      </w:r>
      <w:r w:rsidRPr="00626BDF">
        <w:rPr>
          <w:lang w:val="ro-RO"/>
        </w:rPr>
        <w:t xml:space="preserve"> cu </w:t>
      </w:r>
      <w:r w:rsidR="002F58C6">
        <w:rPr>
          <w:lang w:val="ro-RO"/>
        </w:rPr>
        <w:t>38,7</w:t>
      </w:r>
      <w:r w:rsidRPr="00626BDF">
        <w:rPr>
          <w:lang w:val="ro-RO"/>
        </w:rPr>
        <w:t>%.</w:t>
      </w:r>
    </w:p>
    <w:p w:rsidR="00466C39" w:rsidRPr="00626BDF" w:rsidRDefault="00466C39" w:rsidP="00466C39">
      <w:pPr>
        <w:ind w:right="-1"/>
        <w:rPr>
          <w:lang w:val="ro-RO"/>
        </w:rPr>
      </w:pPr>
      <w:r w:rsidRPr="00626BDF">
        <w:rPr>
          <w:b/>
          <w:lang w:val="ro-RO"/>
        </w:rPr>
        <w:t xml:space="preserve">Durata lichidării stocului </w:t>
      </w:r>
      <w:r w:rsidRPr="00626BDF">
        <w:rPr>
          <w:b/>
          <w:szCs w:val="24"/>
          <w:lang w:val="ro-RO"/>
        </w:rPr>
        <w:t xml:space="preserve">cauzelor civile în I instanță </w:t>
      </w:r>
      <w:r w:rsidRPr="00626BDF">
        <w:rPr>
          <w:lang w:val="ro-RO"/>
        </w:rPr>
        <w:t>(număr</w:t>
      </w:r>
      <w:r w:rsidR="00626BDF" w:rsidRPr="00626BDF">
        <w:rPr>
          <w:lang w:val="ro-RO"/>
        </w:rPr>
        <w:t>ul cauzelor nesoluționate la sfâ</w:t>
      </w:r>
      <w:r w:rsidRPr="00626BDF">
        <w:rPr>
          <w:lang w:val="ro-RO"/>
        </w:rPr>
        <w:t xml:space="preserve">rșitul perioadei raportate împărțit la numărul cauzelor soluționate în aceeași perioadă și înmulțit la numărul de zile </w:t>
      </w:r>
      <w:r w:rsidRPr="00626BDF">
        <w:rPr>
          <w:lang w:val="ro-RO"/>
        </w:rPr>
        <w:lastRenderedPageBreak/>
        <w:t xml:space="preserve">a perioadei raportate, exprimat în zile) constituie </w:t>
      </w:r>
      <w:r w:rsidR="002F58C6">
        <w:rPr>
          <w:b/>
          <w:lang w:val="ro-RO"/>
        </w:rPr>
        <w:t>369</w:t>
      </w:r>
      <w:r w:rsidRPr="00626BDF">
        <w:rPr>
          <w:b/>
          <w:lang w:val="ro-RO"/>
        </w:rPr>
        <w:t xml:space="preserve"> zile.</w:t>
      </w:r>
      <w:r w:rsidRPr="00626BDF">
        <w:rPr>
          <w:lang w:val="ro-RO"/>
        </w:rPr>
        <w:t xml:space="preserve"> Comparativ observăm că durata medie a procedurilor s-a m</w:t>
      </w:r>
      <w:r w:rsidR="00A14E93" w:rsidRPr="00626BDF">
        <w:rPr>
          <w:lang w:val="ro-RO"/>
        </w:rPr>
        <w:t>icșorat</w:t>
      </w:r>
      <w:r w:rsidRPr="00626BDF">
        <w:rPr>
          <w:lang w:val="ro-RO"/>
        </w:rPr>
        <w:t xml:space="preserve"> de la </w:t>
      </w:r>
      <w:r w:rsidR="00286246">
        <w:rPr>
          <w:lang w:val="ro-RO"/>
        </w:rPr>
        <w:t>527</w:t>
      </w:r>
      <w:r w:rsidRPr="00626BDF">
        <w:rPr>
          <w:lang w:val="ro-RO"/>
        </w:rPr>
        <w:t xml:space="preserve"> zile </w:t>
      </w:r>
      <w:r w:rsidR="00626BDF" w:rsidRPr="00626BDF">
        <w:rPr>
          <w:lang w:val="ro-RO"/>
        </w:rPr>
        <w:t>în anul 2016</w:t>
      </w:r>
      <w:r w:rsidR="00FC6759" w:rsidRPr="00626BDF">
        <w:rPr>
          <w:lang w:val="ro-RO"/>
        </w:rPr>
        <w:t xml:space="preserve"> </w:t>
      </w:r>
      <w:r w:rsidRPr="00626BDF">
        <w:rPr>
          <w:lang w:val="ro-RO"/>
        </w:rPr>
        <w:t>la</w:t>
      </w:r>
      <w:r w:rsidR="00A14E93" w:rsidRPr="00626BDF">
        <w:rPr>
          <w:lang w:val="ro-RO"/>
        </w:rPr>
        <w:t xml:space="preserve"> </w:t>
      </w:r>
      <w:r w:rsidR="00286246">
        <w:rPr>
          <w:lang w:val="ro-RO"/>
        </w:rPr>
        <w:t>369</w:t>
      </w:r>
      <w:r w:rsidR="00626BDF" w:rsidRPr="00626BDF">
        <w:rPr>
          <w:lang w:val="ro-RO"/>
        </w:rPr>
        <w:t xml:space="preserve"> zile în anul 2017</w:t>
      </w:r>
      <w:r w:rsidRPr="00626BDF">
        <w:rPr>
          <w:lang w:val="ro-RO"/>
        </w:rPr>
        <w:t xml:space="preserve">. </w:t>
      </w:r>
    </w:p>
    <w:p w:rsidR="00CA4DE3" w:rsidRDefault="00CA4DE3" w:rsidP="00466C39">
      <w:pPr>
        <w:ind w:right="-1"/>
        <w:rPr>
          <w:b/>
          <w:lang w:val="ro-RO"/>
        </w:rPr>
      </w:pPr>
      <w:r w:rsidRPr="00626BDF">
        <w:rPr>
          <w:lang w:val="ro-RO"/>
        </w:rPr>
        <w:t xml:space="preserve">Numărul de cauze </w:t>
      </w:r>
      <w:r w:rsidR="00A14E93" w:rsidRPr="00626BDF">
        <w:rPr>
          <w:lang w:val="ro-RO"/>
        </w:rPr>
        <w:t>civile în I instanță</w:t>
      </w:r>
      <w:r w:rsidRPr="00626BDF">
        <w:rPr>
          <w:lang w:val="ro-RO"/>
        </w:rPr>
        <w:t xml:space="preserve"> examinate de un judecător în mediu constituie </w:t>
      </w:r>
      <w:r w:rsidR="00BE57FC">
        <w:rPr>
          <w:b/>
          <w:lang w:val="ro-RO"/>
        </w:rPr>
        <w:t>10</w:t>
      </w:r>
      <w:r w:rsidRPr="00626BDF">
        <w:rPr>
          <w:b/>
          <w:lang w:val="ro-RO"/>
        </w:rPr>
        <w:t xml:space="preserve"> </w:t>
      </w:r>
      <w:r w:rsidR="00A14E93" w:rsidRPr="00626BDF">
        <w:rPr>
          <w:b/>
          <w:lang w:val="ro-RO"/>
        </w:rPr>
        <w:t>cauze</w:t>
      </w:r>
      <w:r w:rsidRPr="00626BDF">
        <w:rPr>
          <w:b/>
          <w:lang w:val="ro-RO"/>
        </w:rPr>
        <w:t>.</w:t>
      </w:r>
    </w:p>
    <w:p w:rsidR="005C1900" w:rsidRPr="00B70557" w:rsidRDefault="00286246" w:rsidP="00B70557">
      <w:pPr>
        <w:ind w:right="-1"/>
        <w:rPr>
          <w:b/>
          <w:color w:val="000000" w:themeColor="text1"/>
          <w:lang w:val="ro-RO"/>
        </w:rPr>
      </w:pPr>
      <w:r w:rsidRPr="000F3CA1">
        <w:rPr>
          <w:color w:val="000000" w:themeColor="text1"/>
          <w:lang w:val="ro-RO"/>
        </w:rPr>
        <w:t>Comparativ numărul de cauze examinate de un judecător în anul 201</w:t>
      </w:r>
      <w:r>
        <w:rPr>
          <w:color w:val="000000" w:themeColor="text1"/>
          <w:lang w:val="ro-RO"/>
        </w:rPr>
        <w:t>7</w:t>
      </w:r>
      <w:r w:rsidRPr="000F3CA1">
        <w:rPr>
          <w:color w:val="000000" w:themeColor="text1"/>
          <w:lang w:val="ro-RO"/>
        </w:rPr>
        <w:t xml:space="preserve"> s-a </w:t>
      </w:r>
      <w:r>
        <w:rPr>
          <w:color w:val="000000" w:themeColor="text1"/>
          <w:lang w:val="ro-RO"/>
        </w:rPr>
        <w:t>majorat</w:t>
      </w:r>
      <w:r w:rsidRPr="000F3CA1">
        <w:rPr>
          <w:color w:val="000000" w:themeColor="text1"/>
          <w:lang w:val="ro-RO"/>
        </w:rPr>
        <w:t xml:space="preserve"> cu </w:t>
      </w:r>
      <w:r w:rsidR="00BE57FC">
        <w:rPr>
          <w:color w:val="000000" w:themeColor="text1"/>
          <w:lang w:val="ro-RO"/>
        </w:rPr>
        <w:t>4</w:t>
      </w:r>
      <w:r w:rsidRPr="000F3CA1">
        <w:rPr>
          <w:color w:val="000000" w:themeColor="text1"/>
          <w:lang w:val="ro-RO"/>
        </w:rPr>
        <w:t xml:space="preserve"> </w:t>
      </w:r>
      <w:r>
        <w:rPr>
          <w:color w:val="000000" w:themeColor="text1"/>
          <w:lang w:val="ro-RO"/>
        </w:rPr>
        <w:t>cauze</w:t>
      </w:r>
      <w:r w:rsidRPr="000F3CA1">
        <w:rPr>
          <w:color w:val="000000" w:themeColor="text1"/>
          <w:lang w:val="ro-RO"/>
        </w:rPr>
        <w:t xml:space="preserve"> față de anul 201</w:t>
      </w:r>
      <w:r>
        <w:rPr>
          <w:color w:val="000000" w:themeColor="text1"/>
          <w:lang w:val="ro-RO"/>
        </w:rPr>
        <w:t>6</w:t>
      </w:r>
      <w:r w:rsidRPr="000F3CA1">
        <w:rPr>
          <w:color w:val="000000" w:themeColor="text1"/>
          <w:lang w:val="ro-RO"/>
        </w:rPr>
        <w:t>, aceasta se explică prin faptul că în anul 201</w:t>
      </w:r>
      <w:r>
        <w:rPr>
          <w:color w:val="000000" w:themeColor="text1"/>
          <w:lang w:val="ro-RO"/>
        </w:rPr>
        <w:t>7</w:t>
      </w:r>
      <w:r w:rsidRPr="000F3CA1">
        <w:rPr>
          <w:color w:val="000000" w:themeColor="text1"/>
          <w:lang w:val="ro-RO"/>
        </w:rPr>
        <w:t xml:space="preserve"> au activat </w:t>
      </w:r>
      <w:r w:rsidR="005C1900">
        <w:rPr>
          <w:color w:val="000000" w:themeColor="text1"/>
          <w:lang w:val="ro-RO"/>
        </w:rPr>
        <w:t>6,64</w:t>
      </w:r>
      <w:r w:rsidRPr="000F3CA1">
        <w:rPr>
          <w:color w:val="000000" w:themeColor="text1"/>
          <w:lang w:val="ro-RO"/>
        </w:rPr>
        <w:t xml:space="preserve"> judecători, iar în anul 201</w:t>
      </w:r>
      <w:r>
        <w:rPr>
          <w:color w:val="000000" w:themeColor="text1"/>
          <w:lang w:val="ro-RO"/>
        </w:rPr>
        <w:t>6</w:t>
      </w:r>
      <w:r w:rsidRPr="000F3CA1">
        <w:rPr>
          <w:color w:val="000000" w:themeColor="text1"/>
          <w:lang w:val="ro-RO"/>
        </w:rPr>
        <w:t xml:space="preserve"> au activat </w:t>
      </w:r>
      <w:r w:rsidR="005C1900">
        <w:rPr>
          <w:color w:val="000000" w:themeColor="text1"/>
          <w:lang w:val="ro-RO"/>
        </w:rPr>
        <w:t>7</w:t>
      </w:r>
      <w:r w:rsidRPr="000F3CA1">
        <w:rPr>
          <w:color w:val="000000" w:themeColor="text1"/>
          <w:lang w:val="ro-RO"/>
        </w:rPr>
        <w:t xml:space="preserve"> judec</w:t>
      </w:r>
      <w:r w:rsidR="00B70557">
        <w:rPr>
          <w:color w:val="000000" w:themeColor="text1"/>
          <w:lang w:val="ro-RO"/>
        </w:rPr>
        <w:t>ători calculat după formula ENI.</w:t>
      </w:r>
    </w:p>
    <w:p w:rsidR="005C1900" w:rsidRPr="00B120AE" w:rsidRDefault="005C1900" w:rsidP="00286246">
      <w:pPr>
        <w:ind w:right="-1" w:firstLine="0"/>
        <w:rPr>
          <w:b/>
          <w:color w:val="FF0000"/>
          <w:lang w:val="ro-RO"/>
        </w:rPr>
      </w:pPr>
    </w:p>
    <w:p w:rsidR="004E7318" w:rsidRPr="00A80462" w:rsidRDefault="00466C39" w:rsidP="003E27B8">
      <w:pPr>
        <w:pStyle w:val="a5"/>
        <w:ind w:firstLine="720"/>
        <w:jc w:val="center"/>
        <w:rPr>
          <w:rFonts w:ascii="Times New Roman" w:hAnsi="Times New Roman"/>
          <w:i/>
          <w:sz w:val="24"/>
          <w:szCs w:val="24"/>
          <w:lang w:val="ro-RO"/>
        </w:rPr>
      </w:pPr>
      <w:r w:rsidRPr="00A80462">
        <w:rPr>
          <w:rFonts w:ascii="Times New Roman" w:hAnsi="Times New Roman"/>
          <w:i/>
          <w:sz w:val="24"/>
          <w:szCs w:val="24"/>
          <w:lang w:val="ro-RO"/>
        </w:rPr>
        <w:t>Analiza activității instanței privind examinarea cauzelor și materialelor civile, comerciale în I instanță cu indicii 2c,2i, 24 comparative în diagramă</w:t>
      </w:r>
    </w:p>
    <w:p w:rsidR="00FC3F0A" w:rsidRPr="00A80462" w:rsidRDefault="00FC3F0A" w:rsidP="003E27B8">
      <w:pPr>
        <w:pStyle w:val="a5"/>
        <w:ind w:firstLine="720"/>
        <w:jc w:val="center"/>
        <w:rPr>
          <w:rFonts w:ascii="Times New Roman" w:hAnsi="Times New Roman"/>
          <w:i/>
          <w:sz w:val="24"/>
          <w:szCs w:val="24"/>
          <w:lang w:val="ro-RO"/>
        </w:rPr>
      </w:pPr>
    </w:p>
    <w:p w:rsidR="00B100EF" w:rsidRPr="00B120AE" w:rsidRDefault="002F58C6" w:rsidP="003E27B8">
      <w:pPr>
        <w:pStyle w:val="a5"/>
        <w:ind w:firstLine="720"/>
        <w:jc w:val="center"/>
        <w:rPr>
          <w:rFonts w:ascii="Times New Roman" w:hAnsi="Times New Roman"/>
          <w:i/>
          <w:color w:val="FF0000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28687CCD" wp14:editId="582F196B">
            <wp:extent cx="5637437" cy="3099466"/>
            <wp:effectExtent l="0" t="0" r="1905" b="571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7D1037" w:rsidRPr="00B120AE" w:rsidRDefault="007D1037" w:rsidP="003E27B8">
      <w:pPr>
        <w:pStyle w:val="a5"/>
        <w:ind w:firstLine="720"/>
        <w:jc w:val="center"/>
        <w:rPr>
          <w:rFonts w:ascii="Times New Roman" w:hAnsi="Times New Roman"/>
          <w:i/>
          <w:color w:val="FF0000"/>
          <w:sz w:val="24"/>
          <w:szCs w:val="24"/>
          <w:lang w:val="ro-RO"/>
        </w:rPr>
      </w:pPr>
    </w:p>
    <w:p w:rsidR="00D308EB" w:rsidRPr="00B120AE" w:rsidRDefault="00D308EB" w:rsidP="003E27B8">
      <w:pPr>
        <w:pStyle w:val="a5"/>
        <w:ind w:firstLine="720"/>
        <w:jc w:val="center"/>
        <w:rPr>
          <w:rFonts w:ascii="Times New Roman" w:hAnsi="Times New Roman"/>
          <w:i/>
          <w:color w:val="FF0000"/>
          <w:sz w:val="24"/>
          <w:szCs w:val="24"/>
          <w:lang w:val="ro-RO"/>
        </w:rPr>
      </w:pPr>
    </w:p>
    <w:p w:rsidR="00D308EB" w:rsidRPr="00B120AE" w:rsidRDefault="002F58C6" w:rsidP="003E27B8">
      <w:pPr>
        <w:pStyle w:val="a5"/>
        <w:ind w:firstLine="720"/>
        <w:jc w:val="center"/>
        <w:rPr>
          <w:rFonts w:ascii="Times New Roman" w:hAnsi="Times New Roman"/>
          <w:i/>
          <w:color w:val="FF0000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324DE87E" wp14:editId="35A5A978">
            <wp:extent cx="6458733" cy="3327225"/>
            <wp:effectExtent l="0" t="0" r="18415" b="698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7D1037" w:rsidRPr="00B120AE" w:rsidRDefault="002F58C6" w:rsidP="003E27B8">
      <w:pPr>
        <w:pStyle w:val="a5"/>
        <w:ind w:firstLine="720"/>
        <w:jc w:val="center"/>
        <w:rPr>
          <w:rFonts w:ascii="Times New Roman" w:hAnsi="Times New Roman"/>
          <w:i/>
          <w:color w:val="FF0000"/>
          <w:sz w:val="24"/>
          <w:szCs w:val="24"/>
          <w:lang w:val="ro-RO"/>
        </w:rPr>
      </w:pPr>
      <w:r>
        <w:rPr>
          <w:noProof/>
        </w:rPr>
        <w:lastRenderedPageBreak/>
        <w:drawing>
          <wp:inline distT="0" distB="0" distL="0" distR="0" wp14:anchorId="38043685" wp14:editId="3AD4E75C">
            <wp:extent cx="5545377" cy="3209794"/>
            <wp:effectExtent l="0" t="0" r="17780" b="1016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895B4F" w:rsidRPr="00626BDF" w:rsidRDefault="00895B4F" w:rsidP="00AB3D35">
      <w:pPr>
        <w:pStyle w:val="a5"/>
        <w:numPr>
          <w:ilvl w:val="1"/>
          <w:numId w:val="41"/>
        </w:numPr>
        <w:tabs>
          <w:tab w:val="left" w:pos="142"/>
        </w:tabs>
        <w:ind w:right="-1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626BDF">
        <w:rPr>
          <w:rFonts w:ascii="Times New Roman" w:hAnsi="Times New Roman"/>
          <w:b/>
          <w:sz w:val="24"/>
          <w:szCs w:val="24"/>
          <w:lang w:val="ro-RO"/>
        </w:rPr>
        <w:t xml:space="preserve">Examinarea cauzelor civile în ordine de apel  </w:t>
      </w:r>
    </w:p>
    <w:p w:rsidR="00386DC0" w:rsidRPr="00626BDF" w:rsidRDefault="00895B4F" w:rsidP="00386DC0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sz w:val="24"/>
          <w:szCs w:val="24"/>
          <w:lang w:val="ro-RO"/>
        </w:rPr>
      </w:pPr>
      <w:r w:rsidRPr="00626BDF">
        <w:rPr>
          <w:rFonts w:ascii="Times New Roman" w:hAnsi="Times New Roman"/>
          <w:b/>
          <w:sz w:val="24"/>
          <w:szCs w:val="24"/>
          <w:lang w:val="ro-RO"/>
        </w:rPr>
        <w:t xml:space="preserve">(2a, </w:t>
      </w:r>
      <w:r w:rsidR="0036576F" w:rsidRPr="00626BDF">
        <w:rPr>
          <w:rFonts w:ascii="Times New Roman" w:hAnsi="Times New Roman"/>
          <w:b/>
          <w:sz w:val="24"/>
          <w:szCs w:val="24"/>
          <w:lang w:val="ro-RO"/>
        </w:rPr>
        <w:t xml:space="preserve">3a, </w:t>
      </w:r>
      <w:r w:rsidRPr="00626BDF">
        <w:rPr>
          <w:rFonts w:ascii="Times New Roman" w:hAnsi="Times New Roman"/>
          <w:b/>
          <w:sz w:val="24"/>
          <w:szCs w:val="24"/>
          <w:lang w:val="ro-RO"/>
        </w:rPr>
        <w:t>2a</w:t>
      </w:r>
      <w:r w:rsidR="002F20CF" w:rsidRPr="00626BDF">
        <w:rPr>
          <w:rFonts w:ascii="Times New Roman" w:hAnsi="Times New Roman"/>
          <w:b/>
          <w:sz w:val="24"/>
          <w:szCs w:val="24"/>
          <w:lang w:val="ro-RO"/>
        </w:rPr>
        <w:t>c</w:t>
      </w:r>
      <w:r w:rsidRPr="00626BDF">
        <w:rPr>
          <w:rFonts w:ascii="Times New Roman" w:hAnsi="Times New Roman"/>
          <w:b/>
          <w:sz w:val="24"/>
          <w:szCs w:val="24"/>
          <w:lang w:val="ro-RO"/>
        </w:rPr>
        <w:t>)</w:t>
      </w:r>
    </w:p>
    <w:p w:rsidR="00386DC0" w:rsidRPr="00626BDF" w:rsidRDefault="00386DC0" w:rsidP="00895B4F">
      <w:pPr>
        <w:pStyle w:val="a5"/>
        <w:tabs>
          <w:tab w:val="left" w:pos="142"/>
        </w:tabs>
        <w:ind w:right="-1" w:firstLine="567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466C39" w:rsidRPr="00626BDF" w:rsidRDefault="00466C39" w:rsidP="00466C39">
      <w:pPr>
        <w:ind w:right="-1"/>
        <w:rPr>
          <w:lang w:val="ro-RO"/>
        </w:rPr>
      </w:pPr>
      <w:r w:rsidRPr="00626BDF">
        <w:rPr>
          <w:lang w:val="ro-RO"/>
        </w:rPr>
        <w:t xml:space="preserve">Pe parcursul perioadei </w:t>
      </w:r>
      <w:r w:rsidR="000B4E88">
        <w:rPr>
          <w:lang w:val="ro-RO"/>
        </w:rPr>
        <w:t>6 luni</w:t>
      </w:r>
      <w:r w:rsidR="00626BDF" w:rsidRPr="00626BDF">
        <w:rPr>
          <w:lang w:val="ro-RO"/>
        </w:rPr>
        <w:t xml:space="preserve"> a anului 2017</w:t>
      </w:r>
      <w:r w:rsidRPr="00626BDF">
        <w:rPr>
          <w:lang w:val="ro-RO"/>
        </w:rPr>
        <w:t xml:space="preserve"> spre examinare la Curtea de Apel Cahul s-au aflat în procedură </w:t>
      </w:r>
      <w:r w:rsidRPr="00626BDF">
        <w:rPr>
          <w:b/>
          <w:lang w:val="ro-RO"/>
        </w:rPr>
        <w:t>cauze</w:t>
      </w:r>
      <w:r w:rsidRPr="00626BDF">
        <w:rPr>
          <w:lang w:val="ro-RO"/>
        </w:rPr>
        <w:t xml:space="preserve"> </w:t>
      </w:r>
      <w:r w:rsidRPr="00626BDF">
        <w:rPr>
          <w:b/>
          <w:lang w:val="ro-RO"/>
        </w:rPr>
        <w:t>civile, comerciale</w:t>
      </w:r>
      <w:r w:rsidRPr="00626BDF">
        <w:rPr>
          <w:lang w:val="ro-RO"/>
        </w:rPr>
        <w:t xml:space="preserve"> </w:t>
      </w:r>
      <w:r w:rsidRPr="00626BDF">
        <w:rPr>
          <w:b/>
          <w:lang w:val="ro-RO"/>
        </w:rPr>
        <w:t>și contencios administrativ</w:t>
      </w:r>
      <w:r w:rsidRPr="00626BDF">
        <w:rPr>
          <w:lang w:val="ro-RO"/>
        </w:rPr>
        <w:t xml:space="preserve"> în ordine de apel </w:t>
      </w:r>
      <w:r w:rsidR="00922E07">
        <w:rPr>
          <w:b/>
          <w:lang w:val="ro-RO"/>
        </w:rPr>
        <w:t>284</w:t>
      </w:r>
      <w:r w:rsidR="0036576F" w:rsidRPr="00626BDF">
        <w:rPr>
          <w:b/>
          <w:lang w:val="ro-RO"/>
        </w:rPr>
        <w:t xml:space="preserve"> </w:t>
      </w:r>
      <w:r w:rsidRPr="00626BDF">
        <w:rPr>
          <w:lang w:val="ro-RO"/>
        </w:rPr>
        <w:t xml:space="preserve">dintre care: </w:t>
      </w:r>
    </w:p>
    <w:p w:rsidR="00466C39" w:rsidRPr="00626BDF" w:rsidRDefault="00466C39" w:rsidP="00466C39">
      <w:pPr>
        <w:ind w:right="-1"/>
        <w:rPr>
          <w:i/>
          <w:lang w:val="ro-RO"/>
        </w:rPr>
      </w:pPr>
      <w:r w:rsidRPr="00626BDF">
        <w:rPr>
          <w:i/>
          <w:lang w:val="ro-RO"/>
        </w:rPr>
        <w:t xml:space="preserve">civile în ordine de apel cu indicele 2a – </w:t>
      </w:r>
      <w:r w:rsidR="00922E07">
        <w:rPr>
          <w:b/>
          <w:i/>
          <w:lang w:val="ro-RO"/>
        </w:rPr>
        <w:t>246</w:t>
      </w:r>
    </w:p>
    <w:p w:rsidR="00466C39" w:rsidRPr="00626BDF" w:rsidRDefault="00466C39" w:rsidP="00466C39">
      <w:pPr>
        <w:ind w:right="-1"/>
        <w:rPr>
          <w:b/>
          <w:i/>
          <w:lang w:val="ro-RO"/>
        </w:rPr>
      </w:pPr>
      <w:r w:rsidRPr="00626BDF">
        <w:rPr>
          <w:i/>
          <w:lang w:val="ro-RO"/>
        </w:rPr>
        <w:t xml:space="preserve">civile comerciale în ordine de apel cu indicele 2ac – </w:t>
      </w:r>
      <w:r w:rsidR="00922E07">
        <w:rPr>
          <w:b/>
          <w:i/>
          <w:lang w:val="ro-RO"/>
        </w:rPr>
        <w:t>30</w:t>
      </w:r>
    </w:p>
    <w:p w:rsidR="0036576F" w:rsidRPr="00626BDF" w:rsidRDefault="0036576F" w:rsidP="00466C39">
      <w:pPr>
        <w:ind w:right="-1"/>
        <w:rPr>
          <w:i/>
          <w:lang w:val="ro-RO"/>
        </w:rPr>
      </w:pPr>
      <w:r w:rsidRPr="00626BDF">
        <w:rPr>
          <w:i/>
          <w:lang w:val="ro-RO"/>
        </w:rPr>
        <w:t xml:space="preserve">cauze de contencios administrativ în ordine de apel </w:t>
      </w:r>
      <w:r w:rsidR="00626BDF" w:rsidRPr="00626BDF">
        <w:rPr>
          <w:i/>
          <w:lang w:val="ro-RO"/>
        </w:rPr>
        <w:t xml:space="preserve">3a </w:t>
      </w:r>
      <w:r w:rsidRPr="00626BDF">
        <w:rPr>
          <w:i/>
          <w:lang w:val="ro-RO"/>
        </w:rPr>
        <w:t xml:space="preserve">- </w:t>
      </w:r>
      <w:r w:rsidR="00922E07">
        <w:rPr>
          <w:b/>
          <w:i/>
          <w:lang w:val="ro-RO"/>
        </w:rPr>
        <w:t>80</w:t>
      </w:r>
    </w:p>
    <w:p w:rsidR="00466C39" w:rsidRPr="00626BDF" w:rsidRDefault="00466C39" w:rsidP="00466C39">
      <w:pPr>
        <w:ind w:right="-1"/>
        <w:rPr>
          <w:lang w:val="ro-RO"/>
        </w:rPr>
      </w:pPr>
      <w:r w:rsidRPr="00626BDF">
        <w:rPr>
          <w:lang w:val="ro-RO"/>
        </w:rPr>
        <w:t xml:space="preserve">Din numărul </w:t>
      </w:r>
      <w:r w:rsidRPr="00626BDF">
        <w:rPr>
          <w:b/>
          <w:lang w:val="ro-RO"/>
        </w:rPr>
        <w:t>cauzelor</w:t>
      </w:r>
      <w:r w:rsidRPr="00626BDF">
        <w:rPr>
          <w:lang w:val="ro-RO"/>
        </w:rPr>
        <w:t xml:space="preserve"> </w:t>
      </w:r>
      <w:r w:rsidRPr="00626BDF">
        <w:rPr>
          <w:b/>
          <w:lang w:val="ro-RO"/>
        </w:rPr>
        <w:t>civile, comerciale</w:t>
      </w:r>
      <w:r w:rsidRPr="00626BDF">
        <w:rPr>
          <w:lang w:val="ro-RO"/>
        </w:rPr>
        <w:t xml:space="preserve"> </w:t>
      </w:r>
      <w:r w:rsidRPr="00626BDF">
        <w:rPr>
          <w:b/>
          <w:lang w:val="ro-RO"/>
        </w:rPr>
        <w:t>și contencios administrative</w:t>
      </w:r>
      <w:r w:rsidRPr="00626BDF">
        <w:rPr>
          <w:lang w:val="ro-RO"/>
        </w:rPr>
        <w:t xml:space="preserve"> aflate în procedură în perioada raportată</w:t>
      </w:r>
      <w:r w:rsidRPr="00626BDF">
        <w:rPr>
          <w:b/>
          <w:lang w:val="ro-RO"/>
        </w:rPr>
        <w:t xml:space="preserve"> </w:t>
      </w:r>
      <w:r w:rsidR="00626BDF" w:rsidRPr="00626BDF">
        <w:rPr>
          <w:b/>
          <w:lang w:val="ro-RO"/>
        </w:rPr>
        <w:t>155</w:t>
      </w:r>
      <w:r w:rsidRPr="00626BDF">
        <w:rPr>
          <w:b/>
          <w:lang w:val="ro-RO"/>
        </w:rPr>
        <w:t xml:space="preserve"> cauze</w:t>
      </w:r>
      <w:r w:rsidRPr="00626BDF">
        <w:rPr>
          <w:lang w:val="ro-RO"/>
        </w:rPr>
        <w:t xml:space="preserve"> sunt pendinte la începutul perioadei raportate și </w:t>
      </w:r>
      <w:r w:rsidR="00922E07">
        <w:rPr>
          <w:b/>
          <w:lang w:val="ro-RO"/>
        </w:rPr>
        <w:t>201</w:t>
      </w:r>
      <w:r w:rsidRPr="00626BDF">
        <w:rPr>
          <w:b/>
          <w:lang w:val="ro-RO"/>
        </w:rPr>
        <w:t xml:space="preserve"> cauze</w:t>
      </w:r>
      <w:r w:rsidRPr="00626BDF">
        <w:rPr>
          <w:lang w:val="ro-RO"/>
        </w:rPr>
        <w:t xml:space="preserve">  noi înregistrate.</w:t>
      </w:r>
    </w:p>
    <w:p w:rsidR="00FF2CFE" w:rsidRPr="00626BDF" w:rsidRDefault="00FF2CFE" w:rsidP="004435BE">
      <w:pPr>
        <w:rPr>
          <w:lang w:val="ro-RO"/>
        </w:rPr>
      </w:pPr>
      <w:r w:rsidRPr="00626BDF">
        <w:rPr>
          <w:lang w:val="ro-RO"/>
        </w:rPr>
        <w:t>Din totalul dosarelor aflate în procedură au fost  soluționate–</w:t>
      </w:r>
      <w:r w:rsidR="00A903F7" w:rsidRPr="00626BDF">
        <w:rPr>
          <w:lang w:val="ro-RO"/>
        </w:rPr>
        <w:t xml:space="preserve"> </w:t>
      </w:r>
      <w:r w:rsidR="00922E07">
        <w:rPr>
          <w:b/>
          <w:lang w:val="ro-RO"/>
        </w:rPr>
        <w:t>224</w:t>
      </w:r>
      <w:r w:rsidR="00277A91" w:rsidRPr="00626BDF">
        <w:rPr>
          <w:b/>
          <w:lang w:val="ro-RO"/>
        </w:rPr>
        <w:t xml:space="preserve"> </w:t>
      </w:r>
      <w:r w:rsidR="00E72FFC" w:rsidRPr="00626BDF">
        <w:rPr>
          <w:b/>
          <w:lang w:val="ro-RO"/>
        </w:rPr>
        <w:t>cauze</w:t>
      </w:r>
      <w:r w:rsidR="00277A91" w:rsidRPr="00626BDF">
        <w:rPr>
          <w:lang w:val="ro-RO"/>
        </w:rPr>
        <w:t xml:space="preserve">, </w:t>
      </w:r>
      <w:r w:rsidR="00277A91" w:rsidRPr="00626BDF">
        <w:rPr>
          <w:i/>
          <w:lang w:val="ro-RO"/>
        </w:rPr>
        <w:t xml:space="preserve">din care fără soluționare în fond </w:t>
      </w:r>
      <w:r w:rsidR="00922E07">
        <w:rPr>
          <w:i/>
          <w:lang w:val="ro-RO"/>
        </w:rPr>
        <w:t>52</w:t>
      </w:r>
      <w:r w:rsidR="00277A91" w:rsidRPr="00626BDF">
        <w:rPr>
          <w:i/>
          <w:lang w:val="ro-RO"/>
        </w:rPr>
        <w:t xml:space="preserve"> cauze, strămutate la CSJ - </w:t>
      </w:r>
      <w:r w:rsidR="0036576F" w:rsidRPr="00626BDF">
        <w:rPr>
          <w:i/>
          <w:lang w:val="ro-RO"/>
        </w:rPr>
        <w:t>2</w:t>
      </w:r>
      <w:r w:rsidR="00277A91" w:rsidRPr="00626BDF">
        <w:rPr>
          <w:i/>
          <w:lang w:val="ro-RO"/>
        </w:rPr>
        <w:t xml:space="preserve"> cauze</w:t>
      </w:r>
      <w:r w:rsidR="00922E07">
        <w:rPr>
          <w:i/>
          <w:lang w:val="ro-RO"/>
        </w:rPr>
        <w:t>.</w:t>
      </w:r>
    </w:p>
    <w:p w:rsidR="00FF2CFE" w:rsidRPr="00626BDF" w:rsidRDefault="00FF2CFE" w:rsidP="004435BE">
      <w:pPr>
        <w:rPr>
          <w:lang w:val="ro-RO"/>
        </w:rPr>
      </w:pPr>
      <w:r w:rsidRPr="00626BDF">
        <w:rPr>
          <w:lang w:val="ro-RO"/>
        </w:rPr>
        <w:t>N</w:t>
      </w:r>
      <w:r w:rsidR="00F24084">
        <w:rPr>
          <w:lang w:val="ro-RO"/>
        </w:rPr>
        <w:t>umărul dosarelor pendinte la sfâ</w:t>
      </w:r>
      <w:r w:rsidRPr="00626BDF">
        <w:rPr>
          <w:lang w:val="ro-RO"/>
        </w:rPr>
        <w:t xml:space="preserve">rșitul perioadei raportate constituie </w:t>
      </w:r>
      <w:r w:rsidR="00FC7BFB">
        <w:rPr>
          <w:b/>
          <w:lang w:val="ro-RO"/>
        </w:rPr>
        <w:t>132</w:t>
      </w:r>
      <w:r w:rsidRPr="00626BDF">
        <w:rPr>
          <w:b/>
          <w:lang w:val="ro-RO"/>
        </w:rPr>
        <w:t xml:space="preserve"> </w:t>
      </w:r>
      <w:r w:rsidR="00E72FFC" w:rsidRPr="00626BDF">
        <w:rPr>
          <w:b/>
          <w:lang w:val="ro-RO"/>
        </w:rPr>
        <w:t>cauze</w:t>
      </w:r>
      <w:r w:rsidRPr="00626BDF">
        <w:rPr>
          <w:b/>
          <w:lang w:val="ro-RO"/>
        </w:rPr>
        <w:t>.</w:t>
      </w:r>
    </w:p>
    <w:p w:rsidR="00466C39" w:rsidRPr="00F24084" w:rsidRDefault="00466C39" w:rsidP="00466C39">
      <w:pPr>
        <w:ind w:right="-1"/>
        <w:rPr>
          <w:lang w:val="ro-RO"/>
        </w:rPr>
      </w:pPr>
      <w:r w:rsidRPr="00F24084">
        <w:rPr>
          <w:b/>
          <w:lang w:val="ro-RO"/>
        </w:rPr>
        <w:t>Rata de variație a stocului cauzelor</w:t>
      </w:r>
      <w:r w:rsidRPr="00F24084">
        <w:rPr>
          <w:lang w:val="ro-RO"/>
        </w:rPr>
        <w:t xml:space="preserve"> </w:t>
      </w:r>
      <w:r w:rsidRPr="00F24084">
        <w:rPr>
          <w:b/>
          <w:lang w:val="ro-RO"/>
        </w:rPr>
        <w:t>civile, comerciale</w:t>
      </w:r>
      <w:r w:rsidRPr="00F24084">
        <w:rPr>
          <w:lang w:val="ro-RO"/>
        </w:rPr>
        <w:t xml:space="preserve"> </w:t>
      </w:r>
      <w:r w:rsidRPr="00F24084">
        <w:rPr>
          <w:b/>
          <w:lang w:val="ro-RO"/>
        </w:rPr>
        <w:t>și contencios administrativ</w:t>
      </w:r>
      <w:r w:rsidRPr="00F24084">
        <w:rPr>
          <w:lang w:val="ro-RO"/>
        </w:rPr>
        <w:t xml:space="preserve"> </w:t>
      </w:r>
      <w:r w:rsidRPr="00F24084">
        <w:rPr>
          <w:b/>
          <w:lang w:val="ro-RO"/>
        </w:rPr>
        <w:t>în ordine de apel</w:t>
      </w:r>
      <w:r w:rsidRPr="00F24084">
        <w:rPr>
          <w:b/>
          <w:szCs w:val="24"/>
          <w:lang w:val="ro-RO"/>
        </w:rPr>
        <w:t xml:space="preserve">, </w:t>
      </w:r>
      <w:r w:rsidRPr="00F24084">
        <w:rPr>
          <w:b/>
          <w:lang w:val="ro-RO"/>
        </w:rPr>
        <w:t>pendinte</w:t>
      </w:r>
      <w:r w:rsidRPr="00F24084">
        <w:rPr>
          <w:lang w:val="ro-RO"/>
        </w:rPr>
        <w:t xml:space="preserve"> </w:t>
      </w:r>
      <w:r w:rsidR="004C1632" w:rsidRPr="00F24084">
        <w:rPr>
          <w:lang w:val="ro-RO"/>
        </w:rPr>
        <w:t xml:space="preserve">(raportul dintre cauzele soluționate în perioada raportată și cele noi înregistrate în perioada raportată, exprimat în procente) </w:t>
      </w:r>
      <w:r w:rsidR="00FF2CFE" w:rsidRPr="00F24084">
        <w:rPr>
          <w:lang w:val="ro-RO"/>
        </w:rPr>
        <w:t xml:space="preserve"> constituie </w:t>
      </w:r>
      <w:r w:rsidR="00FC7BFB">
        <w:rPr>
          <w:b/>
          <w:lang w:val="ro-RO"/>
        </w:rPr>
        <w:t>111,44</w:t>
      </w:r>
      <w:r w:rsidR="00F24084" w:rsidRPr="00F24084">
        <w:rPr>
          <w:lang w:val="ro-RO"/>
        </w:rPr>
        <w:t xml:space="preserve"> Comparativ cu anul 2016</w:t>
      </w:r>
      <w:r w:rsidRPr="00F24084">
        <w:rPr>
          <w:lang w:val="ro-RO"/>
        </w:rPr>
        <w:t xml:space="preserve"> acest indice procentual s-a </w:t>
      </w:r>
      <w:r w:rsidR="00FC7BFB">
        <w:rPr>
          <w:lang w:val="ro-RO"/>
        </w:rPr>
        <w:t>majorat</w:t>
      </w:r>
      <w:r w:rsidRPr="00F24084">
        <w:rPr>
          <w:lang w:val="ro-RO"/>
        </w:rPr>
        <w:t xml:space="preserve"> cu </w:t>
      </w:r>
      <w:r w:rsidR="00FC7BFB">
        <w:rPr>
          <w:lang w:val="ro-RO"/>
        </w:rPr>
        <w:t>10,06</w:t>
      </w:r>
      <w:r w:rsidRPr="00F24084">
        <w:rPr>
          <w:lang w:val="ro-RO"/>
        </w:rPr>
        <w:t>%.</w:t>
      </w:r>
    </w:p>
    <w:p w:rsidR="00466C39" w:rsidRPr="00F24084" w:rsidRDefault="00466C39" w:rsidP="00466C39">
      <w:pPr>
        <w:ind w:right="-1"/>
        <w:rPr>
          <w:lang w:val="ro-RO"/>
        </w:rPr>
      </w:pPr>
      <w:r w:rsidRPr="00F24084">
        <w:rPr>
          <w:b/>
          <w:lang w:val="ro-RO"/>
        </w:rPr>
        <w:t>Durata lichidării stocului</w:t>
      </w:r>
      <w:r w:rsidRPr="00F24084">
        <w:rPr>
          <w:b/>
          <w:szCs w:val="24"/>
          <w:lang w:val="ro-RO"/>
        </w:rPr>
        <w:t xml:space="preserve"> </w:t>
      </w:r>
      <w:r w:rsidRPr="00F24084">
        <w:rPr>
          <w:b/>
          <w:lang w:val="ro-RO"/>
        </w:rPr>
        <w:t>cauzelor</w:t>
      </w:r>
      <w:r w:rsidRPr="00F24084">
        <w:rPr>
          <w:lang w:val="ro-RO"/>
        </w:rPr>
        <w:t xml:space="preserve"> </w:t>
      </w:r>
      <w:r w:rsidRPr="00F24084">
        <w:rPr>
          <w:b/>
          <w:lang w:val="ro-RO"/>
        </w:rPr>
        <w:t>civile, comerciale</w:t>
      </w:r>
      <w:r w:rsidRPr="00F24084">
        <w:rPr>
          <w:lang w:val="ro-RO"/>
        </w:rPr>
        <w:t xml:space="preserve"> </w:t>
      </w:r>
      <w:r w:rsidRPr="00F24084">
        <w:rPr>
          <w:b/>
          <w:lang w:val="ro-RO"/>
        </w:rPr>
        <w:t>și contencios administrativ</w:t>
      </w:r>
      <w:r w:rsidRPr="00F24084">
        <w:rPr>
          <w:lang w:val="ro-RO"/>
        </w:rPr>
        <w:t xml:space="preserve"> </w:t>
      </w:r>
      <w:r w:rsidRPr="00F24084">
        <w:rPr>
          <w:b/>
          <w:lang w:val="ro-RO"/>
        </w:rPr>
        <w:t>în ordine de apel</w:t>
      </w:r>
      <w:r w:rsidRPr="00F24084">
        <w:rPr>
          <w:lang w:val="ro-RO"/>
        </w:rPr>
        <w:t xml:space="preserve"> (număr</w:t>
      </w:r>
      <w:r w:rsidR="00F24084" w:rsidRPr="00F24084">
        <w:rPr>
          <w:lang w:val="ro-RO"/>
        </w:rPr>
        <w:t>ul cauzelor nesoluționate la sfâ</w:t>
      </w:r>
      <w:r w:rsidRPr="00F24084">
        <w:rPr>
          <w:lang w:val="ro-RO"/>
        </w:rPr>
        <w:t xml:space="preserve">rșitul perioadei raportate împărțit la numărul cauzelor soluționate în aceeași perioadă și înmulțit la numărul de zile a perioadei raportate, exprimat în zile) constituie </w:t>
      </w:r>
      <w:r w:rsidR="00FC7BFB">
        <w:rPr>
          <w:b/>
          <w:lang w:val="ro-RO"/>
        </w:rPr>
        <w:t>108</w:t>
      </w:r>
      <w:r w:rsidRPr="00F24084">
        <w:rPr>
          <w:b/>
          <w:lang w:val="ro-RO"/>
        </w:rPr>
        <w:t xml:space="preserve"> zile.</w:t>
      </w:r>
      <w:r w:rsidRPr="00F24084">
        <w:rPr>
          <w:lang w:val="ro-RO"/>
        </w:rPr>
        <w:t xml:space="preserve"> Comparativ observăm că durata medie a procedurilor s-a </w:t>
      </w:r>
      <w:r w:rsidR="00CA4DE3" w:rsidRPr="00F24084">
        <w:rPr>
          <w:lang w:val="ro-RO"/>
        </w:rPr>
        <w:t>majorat</w:t>
      </w:r>
      <w:r w:rsidRPr="00F24084">
        <w:rPr>
          <w:lang w:val="ro-RO"/>
        </w:rPr>
        <w:t xml:space="preserve"> de la </w:t>
      </w:r>
      <w:r w:rsidR="00FC7BFB">
        <w:rPr>
          <w:lang w:val="ro-RO"/>
        </w:rPr>
        <w:t>86</w:t>
      </w:r>
      <w:r w:rsidRPr="00F24084">
        <w:rPr>
          <w:lang w:val="ro-RO"/>
        </w:rPr>
        <w:t xml:space="preserve"> zile </w:t>
      </w:r>
      <w:r w:rsidR="00F24084" w:rsidRPr="00F24084">
        <w:rPr>
          <w:lang w:val="ro-RO"/>
        </w:rPr>
        <w:t>în anul 2016</w:t>
      </w:r>
      <w:r w:rsidR="00FC6759" w:rsidRPr="00F24084">
        <w:rPr>
          <w:lang w:val="ro-RO"/>
        </w:rPr>
        <w:t xml:space="preserve"> </w:t>
      </w:r>
      <w:r w:rsidRPr="00F24084">
        <w:rPr>
          <w:lang w:val="ro-RO"/>
        </w:rPr>
        <w:t xml:space="preserve">la </w:t>
      </w:r>
      <w:r w:rsidR="00C91A44">
        <w:rPr>
          <w:lang w:val="ro-RO"/>
        </w:rPr>
        <w:t>108</w:t>
      </w:r>
      <w:r w:rsidR="00F24084" w:rsidRPr="00F24084">
        <w:rPr>
          <w:lang w:val="ro-RO"/>
        </w:rPr>
        <w:t xml:space="preserve"> zile în anul 2017</w:t>
      </w:r>
      <w:r w:rsidRPr="00F24084">
        <w:rPr>
          <w:lang w:val="ro-RO"/>
        </w:rPr>
        <w:t xml:space="preserve">. </w:t>
      </w:r>
    </w:p>
    <w:p w:rsidR="00327878" w:rsidRDefault="00CA4DE3" w:rsidP="008E6B42">
      <w:pPr>
        <w:ind w:right="-1"/>
        <w:rPr>
          <w:b/>
          <w:lang w:val="ro-RO"/>
        </w:rPr>
      </w:pPr>
      <w:r w:rsidRPr="00F24084">
        <w:rPr>
          <w:lang w:val="ro-RO"/>
        </w:rPr>
        <w:t xml:space="preserve">Numărul de cauze penale examinate de un judecător în mediu  constituie </w:t>
      </w:r>
      <w:r w:rsidR="005C1900">
        <w:rPr>
          <w:b/>
          <w:lang w:val="ro-RO"/>
        </w:rPr>
        <w:t>34</w:t>
      </w:r>
      <w:r w:rsidR="00F24084" w:rsidRPr="00F24084">
        <w:rPr>
          <w:b/>
          <w:lang w:val="ro-RO"/>
        </w:rPr>
        <w:t xml:space="preserve"> </w:t>
      </w:r>
      <w:r w:rsidR="00E72FFC" w:rsidRPr="00F24084">
        <w:rPr>
          <w:b/>
          <w:lang w:val="ro-RO"/>
        </w:rPr>
        <w:t>cauze</w:t>
      </w:r>
      <w:r w:rsidR="008E6B42" w:rsidRPr="00F24084">
        <w:rPr>
          <w:b/>
          <w:lang w:val="ro-RO"/>
        </w:rPr>
        <w:t>.</w:t>
      </w:r>
    </w:p>
    <w:p w:rsidR="00C91A44" w:rsidRPr="000F3CA1" w:rsidRDefault="00C91A44" w:rsidP="00C91A44">
      <w:pPr>
        <w:ind w:right="-1"/>
        <w:rPr>
          <w:b/>
          <w:color w:val="000000" w:themeColor="text1"/>
          <w:lang w:val="ro-RO"/>
        </w:rPr>
      </w:pPr>
      <w:r w:rsidRPr="000F3CA1">
        <w:rPr>
          <w:color w:val="000000" w:themeColor="text1"/>
          <w:lang w:val="ro-RO"/>
        </w:rPr>
        <w:t>Comparativ numărul de cauze examinate de un judecător în anul 201</w:t>
      </w:r>
      <w:r>
        <w:rPr>
          <w:color w:val="000000" w:themeColor="text1"/>
          <w:lang w:val="ro-RO"/>
        </w:rPr>
        <w:t>7</w:t>
      </w:r>
      <w:r w:rsidRPr="000F3CA1">
        <w:rPr>
          <w:color w:val="000000" w:themeColor="text1"/>
          <w:lang w:val="ro-RO"/>
        </w:rPr>
        <w:t xml:space="preserve"> s-a </w:t>
      </w:r>
      <w:r>
        <w:rPr>
          <w:color w:val="000000" w:themeColor="text1"/>
          <w:lang w:val="ro-RO"/>
        </w:rPr>
        <w:t>majorat</w:t>
      </w:r>
      <w:r w:rsidRPr="000F3CA1">
        <w:rPr>
          <w:color w:val="000000" w:themeColor="text1"/>
          <w:lang w:val="ro-RO"/>
        </w:rPr>
        <w:t xml:space="preserve"> cu </w:t>
      </w:r>
      <w:r w:rsidR="005C1900">
        <w:rPr>
          <w:color w:val="000000" w:themeColor="text1"/>
          <w:lang w:val="ro-RO"/>
        </w:rPr>
        <w:t>2</w:t>
      </w:r>
      <w:r w:rsidRPr="000F3CA1">
        <w:rPr>
          <w:color w:val="000000" w:themeColor="text1"/>
          <w:lang w:val="ro-RO"/>
        </w:rPr>
        <w:t xml:space="preserve"> </w:t>
      </w:r>
      <w:r>
        <w:rPr>
          <w:color w:val="000000" w:themeColor="text1"/>
          <w:lang w:val="ro-RO"/>
        </w:rPr>
        <w:t>cauze</w:t>
      </w:r>
      <w:r w:rsidRPr="000F3CA1">
        <w:rPr>
          <w:color w:val="000000" w:themeColor="text1"/>
          <w:lang w:val="ro-RO"/>
        </w:rPr>
        <w:t xml:space="preserve"> față de anul 201</w:t>
      </w:r>
      <w:r>
        <w:rPr>
          <w:color w:val="000000" w:themeColor="text1"/>
          <w:lang w:val="ro-RO"/>
        </w:rPr>
        <w:t>6</w:t>
      </w:r>
      <w:r w:rsidRPr="000F3CA1">
        <w:rPr>
          <w:color w:val="000000" w:themeColor="text1"/>
          <w:lang w:val="ro-RO"/>
        </w:rPr>
        <w:t>, aceasta se explică prin faptul că în anul 201</w:t>
      </w:r>
      <w:r>
        <w:rPr>
          <w:color w:val="000000" w:themeColor="text1"/>
          <w:lang w:val="ro-RO"/>
        </w:rPr>
        <w:t>7</w:t>
      </w:r>
      <w:r w:rsidRPr="000F3CA1">
        <w:rPr>
          <w:color w:val="000000" w:themeColor="text1"/>
          <w:lang w:val="ro-RO"/>
        </w:rPr>
        <w:t xml:space="preserve"> au activat </w:t>
      </w:r>
      <w:r w:rsidR="005C1900">
        <w:rPr>
          <w:color w:val="000000" w:themeColor="text1"/>
          <w:lang w:val="ro-RO"/>
        </w:rPr>
        <w:t>6,64</w:t>
      </w:r>
      <w:r w:rsidRPr="000F3CA1">
        <w:rPr>
          <w:color w:val="000000" w:themeColor="text1"/>
          <w:lang w:val="ro-RO"/>
        </w:rPr>
        <w:t xml:space="preserve"> judecători, iar în anul 201</w:t>
      </w:r>
      <w:r>
        <w:rPr>
          <w:color w:val="000000" w:themeColor="text1"/>
          <w:lang w:val="ro-RO"/>
        </w:rPr>
        <w:t>6</w:t>
      </w:r>
      <w:r w:rsidRPr="000F3CA1">
        <w:rPr>
          <w:color w:val="000000" w:themeColor="text1"/>
          <w:lang w:val="ro-RO"/>
        </w:rPr>
        <w:t xml:space="preserve"> au activat </w:t>
      </w:r>
      <w:r w:rsidR="005C1900">
        <w:rPr>
          <w:color w:val="000000" w:themeColor="text1"/>
          <w:lang w:val="ro-RO"/>
        </w:rPr>
        <w:t>7</w:t>
      </w:r>
      <w:r w:rsidRPr="000F3CA1">
        <w:rPr>
          <w:color w:val="000000" w:themeColor="text1"/>
          <w:lang w:val="ro-RO"/>
        </w:rPr>
        <w:t xml:space="preserve"> judecători calculat după formula ENI.</w:t>
      </w:r>
    </w:p>
    <w:p w:rsidR="00C91A44" w:rsidRPr="00F24084" w:rsidRDefault="00C91A44" w:rsidP="008E6B42">
      <w:pPr>
        <w:ind w:right="-1"/>
        <w:rPr>
          <w:b/>
          <w:lang w:val="ro-RO"/>
        </w:rPr>
      </w:pPr>
    </w:p>
    <w:p w:rsidR="00026439" w:rsidRPr="00B120AE" w:rsidRDefault="00026439" w:rsidP="007C7E32">
      <w:pPr>
        <w:ind w:right="-1"/>
        <w:rPr>
          <w:i/>
          <w:color w:val="FF0000"/>
          <w:szCs w:val="24"/>
          <w:lang w:val="ro-RO"/>
        </w:rPr>
      </w:pPr>
    </w:p>
    <w:p w:rsidR="00026439" w:rsidRPr="00B120AE" w:rsidRDefault="00026439" w:rsidP="007C7E32">
      <w:pPr>
        <w:ind w:right="-1"/>
        <w:rPr>
          <w:i/>
          <w:color w:val="FF0000"/>
          <w:szCs w:val="24"/>
          <w:lang w:val="ro-RO"/>
        </w:rPr>
      </w:pPr>
    </w:p>
    <w:p w:rsidR="00026439" w:rsidRPr="00B120AE" w:rsidRDefault="00026439" w:rsidP="007C7E32">
      <w:pPr>
        <w:ind w:right="-1"/>
        <w:rPr>
          <w:i/>
          <w:color w:val="FF0000"/>
          <w:szCs w:val="24"/>
          <w:lang w:val="ro-RO"/>
        </w:rPr>
      </w:pPr>
    </w:p>
    <w:p w:rsidR="00026439" w:rsidRPr="00B120AE" w:rsidRDefault="00026439" w:rsidP="007C7E32">
      <w:pPr>
        <w:ind w:right="-1"/>
        <w:rPr>
          <w:i/>
          <w:color w:val="FF0000"/>
          <w:szCs w:val="24"/>
          <w:lang w:val="ro-RO"/>
        </w:rPr>
      </w:pPr>
    </w:p>
    <w:p w:rsidR="00026439" w:rsidRPr="00B120AE" w:rsidRDefault="00026439" w:rsidP="007C7E32">
      <w:pPr>
        <w:ind w:right="-1"/>
        <w:rPr>
          <w:i/>
          <w:color w:val="FF0000"/>
          <w:szCs w:val="24"/>
          <w:lang w:val="ro-RO"/>
        </w:rPr>
      </w:pPr>
    </w:p>
    <w:p w:rsidR="00026439" w:rsidRDefault="00026439" w:rsidP="007C7E32">
      <w:pPr>
        <w:ind w:right="-1"/>
        <w:rPr>
          <w:i/>
          <w:color w:val="FF0000"/>
          <w:szCs w:val="24"/>
          <w:lang w:val="ro-RO"/>
        </w:rPr>
      </w:pPr>
    </w:p>
    <w:p w:rsidR="009B3187" w:rsidRDefault="009B3187" w:rsidP="007C7E32">
      <w:pPr>
        <w:ind w:right="-1"/>
        <w:rPr>
          <w:i/>
          <w:color w:val="FF0000"/>
          <w:szCs w:val="24"/>
          <w:lang w:val="ro-RO"/>
        </w:rPr>
      </w:pPr>
    </w:p>
    <w:p w:rsidR="00026439" w:rsidRPr="00B120AE" w:rsidRDefault="00026439" w:rsidP="00537A98">
      <w:pPr>
        <w:ind w:right="-1" w:firstLine="0"/>
        <w:rPr>
          <w:i/>
          <w:color w:val="FF0000"/>
          <w:szCs w:val="24"/>
          <w:lang w:val="ro-RO"/>
        </w:rPr>
      </w:pPr>
    </w:p>
    <w:p w:rsidR="00466C39" w:rsidRPr="00626BDF" w:rsidRDefault="00466C39" w:rsidP="00466C39">
      <w:pPr>
        <w:pStyle w:val="a5"/>
        <w:ind w:right="-1" w:firstLine="567"/>
        <w:jc w:val="center"/>
        <w:rPr>
          <w:rFonts w:ascii="Times New Roman" w:hAnsi="Times New Roman"/>
          <w:i/>
          <w:sz w:val="24"/>
          <w:szCs w:val="24"/>
          <w:lang w:val="ro-RO"/>
        </w:rPr>
      </w:pPr>
      <w:r w:rsidRPr="00626BDF">
        <w:rPr>
          <w:rFonts w:ascii="Times New Roman" w:hAnsi="Times New Roman"/>
          <w:i/>
          <w:sz w:val="24"/>
          <w:szCs w:val="24"/>
          <w:lang w:val="ro-RO"/>
        </w:rPr>
        <w:t>Analiza activității instanței privind examinarea cauzelor civile, comerciale și contencios administrativ  în ordine de apel</w:t>
      </w:r>
      <w:r w:rsidR="00A2537F" w:rsidRPr="00626BDF">
        <w:rPr>
          <w:rFonts w:ascii="Times New Roman" w:hAnsi="Times New Roman"/>
          <w:i/>
          <w:sz w:val="24"/>
          <w:szCs w:val="24"/>
          <w:lang w:val="ro-RO"/>
        </w:rPr>
        <w:t xml:space="preserve">(2a, </w:t>
      </w:r>
      <w:r w:rsidR="008E6B42" w:rsidRPr="00626BDF">
        <w:rPr>
          <w:rFonts w:ascii="Times New Roman" w:hAnsi="Times New Roman"/>
          <w:i/>
          <w:sz w:val="24"/>
          <w:szCs w:val="24"/>
          <w:lang w:val="ro-RO"/>
        </w:rPr>
        <w:t xml:space="preserve">3a, </w:t>
      </w:r>
      <w:r w:rsidR="00A2537F" w:rsidRPr="00626BDF">
        <w:rPr>
          <w:rFonts w:ascii="Times New Roman" w:hAnsi="Times New Roman"/>
          <w:i/>
          <w:sz w:val="24"/>
          <w:szCs w:val="24"/>
          <w:lang w:val="ro-RO"/>
        </w:rPr>
        <w:t>2ac</w:t>
      </w:r>
      <w:r w:rsidRPr="00626BDF">
        <w:rPr>
          <w:rFonts w:ascii="Times New Roman" w:hAnsi="Times New Roman"/>
          <w:i/>
          <w:sz w:val="24"/>
          <w:szCs w:val="24"/>
          <w:lang w:val="ro-RO"/>
        </w:rPr>
        <w:t>) la Curtea de Apel Cahul comparative în diagramă</w:t>
      </w:r>
    </w:p>
    <w:p w:rsidR="00FF2CFE" w:rsidRPr="00B120AE" w:rsidRDefault="00FC7BFB" w:rsidP="001C1289">
      <w:pPr>
        <w:pStyle w:val="a5"/>
        <w:jc w:val="center"/>
        <w:rPr>
          <w:rFonts w:ascii="Times New Roman" w:hAnsi="Times New Roman"/>
          <w:i/>
          <w:color w:val="FF0000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12D2CCF7" wp14:editId="15D0A0B7">
            <wp:extent cx="5636895" cy="2943225"/>
            <wp:effectExtent l="0" t="0" r="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D308EB" w:rsidRPr="00B120AE" w:rsidRDefault="00D308EB" w:rsidP="00C31491">
      <w:pPr>
        <w:pStyle w:val="a5"/>
        <w:tabs>
          <w:tab w:val="left" w:pos="142"/>
        </w:tabs>
        <w:ind w:right="-1"/>
        <w:jc w:val="both"/>
        <w:rPr>
          <w:noProof/>
          <w:color w:val="FF0000"/>
          <w:lang w:val="ro-RO" w:eastAsia="en-US"/>
        </w:rPr>
      </w:pPr>
    </w:p>
    <w:p w:rsidR="00D308EB" w:rsidRPr="00B120AE" w:rsidRDefault="00FC7BFB" w:rsidP="00C31491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34C7790A" wp14:editId="4E350389">
            <wp:extent cx="6324600" cy="2828925"/>
            <wp:effectExtent l="0" t="0" r="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862E2E" w:rsidRPr="00B120AE" w:rsidRDefault="00862E2E" w:rsidP="00C31491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</w:p>
    <w:p w:rsidR="00862E2E" w:rsidRPr="00B120AE" w:rsidRDefault="00FC7BFB" w:rsidP="00C31491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615A1F4C" wp14:editId="5AD35C0D">
            <wp:extent cx="5372100" cy="2638425"/>
            <wp:effectExtent l="0" t="0" r="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C91A44" w:rsidRDefault="00C91A44" w:rsidP="00327878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C91A44" w:rsidRDefault="00C91A44" w:rsidP="00327878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C91A44" w:rsidRDefault="00C91A44" w:rsidP="00327878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327878" w:rsidRPr="008944D0" w:rsidRDefault="009F1171" w:rsidP="008944D0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F24084">
        <w:rPr>
          <w:rFonts w:ascii="Times New Roman" w:hAnsi="Times New Roman"/>
          <w:b/>
          <w:sz w:val="24"/>
          <w:szCs w:val="24"/>
          <w:lang w:val="ro-RO"/>
        </w:rPr>
        <w:lastRenderedPageBreak/>
        <w:t>Datele statistice pe</w:t>
      </w:r>
      <w:r w:rsidRPr="00F24084">
        <w:rPr>
          <w:b/>
          <w:sz w:val="24"/>
          <w:szCs w:val="24"/>
          <w:lang w:val="ro-RO"/>
        </w:rPr>
        <w:t xml:space="preserve"> </w:t>
      </w:r>
      <w:r w:rsidRPr="00F24084">
        <w:rPr>
          <w:rFonts w:ascii="Times New Roman" w:hAnsi="Times New Roman"/>
          <w:b/>
          <w:sz w:val="24"/>
          <w:szCs w:val="24"/>
          <w:lang w:val="ro-RO"/>
        </w:rPr>
        <w:t xml:space="preserve">cauzele civile în ordine de apel parvenite spre examinare </w:t>
      </w:r>
      <w:r w:rsidR="00327878" w:rsidRPr="00F24084">
        <w:rPr>
          <w:rFonts w:ascii="Times New Roman" w:hAnsi="Times New Roman"/>
          <w:b/>
          <w:sz w:val="24"/>
          <w:szCs w:val="24"/>
          <w:lang w:val="ro-RO"/>
        </w:rPr>
        <w:t>cu indicele (2a,</w:t>
      </w:r>
      <w:r w:rsidR="0036576F" w:rsidRPr="00F24084">
        <w:rPr>
          <w:rFonts w:ascii="Times New Roman" w:hAnsi="Times New Roman"/>
          <w:b/>
          <w:sz w:val="24"/>
          <w:szCs w:val="24"/>
          <w:lang w:val="ro-RO"/>
        </w:rPr>
        <w:t xml:space="preserve"> 3a,</w:t>
      </w:r>
      <w:r w:rsidR="00327878" w:rsidRPr="00F24084">
        <w:rPr>
          <w:rFonts w:ascii="Times New Roman" w:hAnsi="Times New Roman"/>
          <w:b/>
          <w:sz w:val="24"/>
          <w:szCs w:val="24"/>
          <w:lang w:val="ro-RO"/>
        </w:rPr>
        <w:t xml:space="preserve"> 2ac) </w:t>
      </w:r>
      <w:r w:rsidRPr="00F24084">
        <w:rPr>
          <w:rFonts w:ascii="Times New Roman" w:hAnsi="Times New Roman"/>
          <w:b/>
          <w:sz w:val="24"/>
          <w:szCs w:val="24"/>
          <w:lang w:val="ro-RO"/>
        </w:rPr>
        <w:t>de la judecătoriile din raza de act</w:t>
      </w:r>
      <w:r w:rsidR="008944D0">
        <w:rPr>
          <w:rFonts w:ascii="Times New Roman" w:hAnsi="Times New Roman"/>
          <w:b/>
          <w:sz w:val="24"/>
          <w:szCs w:val="24"/>
          <w:lang w:val="ro-RO"/>
        </w:rPr>
        <w:t xml:space="preserve">ivitate a Curții de Apel Cahul </w:t>
      </w:r>
    </w:p>
    <w:p w:rsidR="00895B4F" w:rsidRPr="00F24084" w:rsidRDefault="00895B4F" w:rsidP="00895B4F">
      <w:pPr>
        <w:pStyle w:val="a5"/>
        <w:tabs>
          <w:tab w:val="left" w:pos="142"/>
        </w:tabs>
        <w:ind w:right="-1"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F24084">
        <w:rPr>
          <w:rFonts w:ascii="Times New Roman" w:hAnsi="Times New Roman"/>
          <w:b/>
          <w:sz w:val="24"/>
          <w:szCs w:val="24"/>
          <w:u w:val="single"/>
          <w:lang w:val="ro-RO"/>
        </w:rPr>
        <w:t>Judecătoria Cahul</w:t>
      </w:r>
      <w:r w:rsidR="00C91A44">
        <w:rPr>
          <w:rFonts w:ascii="Times New Roman" w:hAnsi="Times New Roman"/>
          <w:sz w:val="24"/>
          <w:szCs w:val="24"/>
          <w:lang w:val="ro-RO"/>
        </w:rPr>
        <w:t xml:space="preserve"> – examinate –</w:t>
      </w:r>
      <w:r w:rsidR="00C91A44">
        <w:rPr>
          <w:rFonts w:ascii="Times New Roman" w:hAnsi="Times New Roman"/>
          <w:b/>
          <w:sz w:val="24"/>
          <w:szCs w:val="24"/>
          <w:lang w:val="ro-RO"/>
        </w:rPr>
        <w:t>93</w:t>
      </w:r>
      <w:r w:rsidRPr="00F24084">
        <w:rPr>
          <w:rFonts w:ascii="Times New Roman" w:hAnsi="Times New Roman"/>
          <w:sz w:val="24"/>
          <w:szCs w:val="24"/>
          <w:lang w:val="ro-RO"/>
        </w:rPr>
        <w:t xml:space="preserve"> cauze, cu </w:t>
      </w:r>
      <w:r w:rsidR="00C91A44">
        <w:rPr>
          <w:rFonts w:ascii="Times New Roman" w:hAnsi="Times New Roman"/>
          <w:b/>
          <w:sz w:val="24"/>
          <w:szCs w:val="24"/>
          <w:lang w:val="ro-RO"/>
        </w:rPr>
        <w:t>17</w:t>
      </w:r>
      <w:r w:rsidRPr="00F24084">
        <w:rPr>
          <w:rFonts w:ascii="Times New Roman" w:hAnsi="Times New Roman"/>
          <w:sz w:val="24"/>
          <w:szCs w:val="24"/>
          <w:lang w:val="ro-RO"/>
        </w:rPr>
        <w:t xml:space="preserve"> cauze mai </w:t>
      </w:r>
      <w:r w:rsidR="00F24084" w:rsidRPr="00F24084">
        <w:rPr>
          <w:rFonts w:ascii="Times New Roman" w:hAnsi="Times New Roman"/>
          <w:sz w:val="24"/>
          <w:szCs w:val="24"/>
          <w:lang w:val="ro-RO"/>
        </w:rPr>
        <w:t>mult</w:t>
      </w:r>
      <w:r w:rsidR="00C91A44">
        <w:rPr>
          <w:rFonts w:ascii="Times New Roman" w:hAnsi="Times New Roman"/>
          <w:sz w:val="24"/>
          <w:szCs w:val="24"/>
          <w:lang w:val="ro-RO"/>
        </w:rPr>
        <w:t xml:space="preserve"> ca în </w:t>
      </w:r>
      <w:r w:rsidR="00850420" w:rsidRPr="00F24084">
        <w:rPr>
          <w:rFonts w:ascii="Times New Roman" w:hAnsi="Times New Roman"/>
          <w:sz w:val="24"/>
          <w:szCs w:val="24"/>
          <w:lang w:val="ro-RO"/>
        </w:rPr>
        <w:t>aceeași</w:t>
      </w:r>
      <w:r w:rsidRPr="00F24084">
        <w:rPr>
          <w:rFonts w:ascii="Times New Roman" w:hAnsi="Times New Roman"/>
          <w:sz w:val="24"/>
          <w:szCs w:val="24"/>
          <w:lang w:val="ro-RO"/>
        </w:rPr>
        <w:t xml:space="preserve"> perioadă a anului 201</w:t>
      </w:r>
      <w:r w:rsidR="00F24084" w:rsidRPr="00F24084">
        <w:rPr>
          <w:rFonts w:ascii="Times New Roman" w:hAnsi="Times New Roman"/>
          <w:sz w:val="24"/>
          <w:szCs w:val="24"/>
          <w:lang w:val="ro-RO"/>
        </w:rPr>
        <w:t>6</w:t>
      </w:r>
      <w:r w:rsidRPr="00F24084">
        <w:rPr>
          <w:rFonts w:ascii="Times New Roman" w:hAnsi="Times New Roman"/>
          <w:sz w:val="24"/>
          <w:szCs w:val="24"/>
          <w:lang w:val="ro-RO"/>
        </w:rPr>
        <w:t>.</w:t>
      </w:r>
    </w:p>
    <w:p w:rsidR="00F3179A" w:rsidRPr="00F24084" w:rsidRDefault="00895B4F" w:rsidP="00A11C87">
      <w:pPr>
        <w:pStyle w:val="a5"/>
        <w:numPr>
          <w:ilvl w:val="0"/>
          <w:numId w:val="20"/>
        </w:numPr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  <w:r w:rsidRPr="00F24084">
        <w:rPr>
          <w:rFonts w:ascii="Times New Roman" w:hAnsi="Times New Roman"/>
          <w:lang w:val="ro-RO"/>
        </w:rPr>
        <w:t xml:space="preserve">menținute fără modificări – </w:t>
      </w:r>
      <w:r w:rsidR="00C91A44">
        <w:rPr>
          <w:rFonts w:ascii="Times New Roman" w:hAnsi="Times New Roman"/>
          <w:b/>
          <w:lang w:val="ro-RO"/>
        </w:rPr>
        <w:t>43</w:t>
      </w:r>
      <w:r w:rsidRPr="00F24084">
        <w:rPr>
          <w:rFonts w:ascii="Times New Roman" w:hAnsi="Times New Roman"/>
          <w:lang w:val="ro-RO"/>
        </w:rPr>
        <w:t xml:space="preserve"> cauze </w:t>
      </w:r>
      <w:r w:rsidR="0036576F" w:rsidRPr="00F24084">
        <w:rPr>
          <w:rFonts w:ascii="Times New Roman" w:hAnsi="Times New Roman"/>
          <w:lang w:val="ro-RO"/>
        </w:rPr>
        <w:t>(</w:t>
      </w:r>
      <w:r w:rsidR="00C91A44">
        <w:rPr>
          <w:rFonts w:ascii="Times New Roman" w:hAnsi="Times New Roman"/>
          <w:lang w:val="ro-RO"/>
        </w:rPr>
        <w:t>46,27</w:t>
      </w:r>
      <w:r w:rsidR="00F3179A" w:rsidRPr="00F24084">
        <w:rPr>
          <w:rFonts w:ascii="Times New Roman" w:hAnsi="Times New Roman"/>
          <w:lang w:val="ro-RO"/>
        </w:rPr>
        <w:t xml:space="preserve"> </w:t>
      </w:r>
      <w:r w:rsidRPr="00F24084">
        <w:rPr>
          <w:rFonts w:ascii="Times New Roman" w:hAnsi="Times New Roman"/>
          <w:lang w:val="ro-RO"/>
        </w:rPr>
        <w:t>%)</w:t>
      </w:r>
      <w:r w:rsidR="0051409B" w:rsidRPr="00F24084">
        <w:rPr>
          <w:rFonts w:ascii="Times New Roman" w:hAnsi="Times New Roman"/>
          <w:lang w:val="ro-RO"/>
        </w:rPr>
        <w:t xml:space="preserve">, cu  </w:t>
      </w:r>
      <w:r w:rsidR="00C91A44">
        <w:rPr>
          <w:rFonts w:ascii="Times New Roman" w:hAnsi="Times New Roman"/>
          <w:b/>
          <w:lang w:val="ro-RO"/>
        </w:rPr>
        <w:t>5</w:t>
      </w:r>
      <w:r w:rsidR="0051409B" w:rsidRPr="00F24084">
        <w:rPr>
          <w:rFonts w:ascii="Times New Roman" w:hAnsi="Times New Roman"/>
          <w:lang w:val="ro-RO"/>
        </w:rPr>
        <w:t xml:space="preserve"> cauze mai puțin ca în </w:t>
      </w:r>
      <w:r w:rsidR="00850420" w:rsidRPr="00F24084">
        <w:rPr>
          <w:rFonts w:ascii="Times New Roman" w:hAnsi="Times New Roman"/>
          <w:lang w:val="ro-RO"/>
        </w:rPr>
        <w:t>aceeași</w:t>
      </w:r>
      <w:r w:rsidR="00F24084" w:rsidRPr="00F24084">
        <w:rPr>
          <w:rFonts w:ascii="Times New Roman" w:hAnsi="Times New Roman"/>
          <w:lang w:val="ro-RO"/>
        </w:rPr>
        <w:t xml:space="preserve"> perioadă a anului 2016</w:t>
      </w:r>
      <w:r w:rsidR="0051409B" w:rsidRPr="00F24084">
        <w:rPr>
          <w:rFonts w:ascii="Times New Roman" w:hAnsi="Times New Roman"/>
          <w:lang w:val="ro-RO"/>
        </w:rPr>
        <w:t>,</w:t>
      </w:r>
    </w:p>
    <w:p w:rsidR="00F3179A" w:rsidRPr="00F24084" w:rsidRDefault="00895B4F" w:rsidP="00A11C87">
      <w:pPr>
        <w:pStyle w:val="a5"/>
        <w:numPr>
          <w:ilvl w:val="0"/>
          <w:numId w:val="20"/>
        </w:numPr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  <w:r w:rsidRPr="00F24084">
        <w:rPr>
          <w:rFonts w:ascii="Times New Roman" w:hAnsi="Times New Roman"/>
          <w:lang w:val="ro-RO"/>
        </w:rPr>
        <w:t xml:space="preserve">casate– </w:t>
      </w:r>
      <w:r w:rsidR="0051409B" w:rsidRPr="00F24084">
        <w:rPr>
          <w:rFonts w:ascii="Times New Roman" w:hAnsi="Times New Roman"/>
          <w:lang w:val="ro-RO"/>
        </w:rPr>
        <w:t xml:space="preserve"> </w:t>
      </w:r>
      <w:r w:rsidR="00C91A44">
        <w:rPr>
          <w:rFonts w:ascii="Times New Roman" w:hAnsi="Times New Roman"/>
          <w:b/>
          <w:lang w:val="ro-RO"/>
        </w:rPr>
        <w:t>41</w:t>
      </w:r>
      <w:r w:rsidR="0051409B" w:rsidRPr="00F24084">
        <w:rPr>
          <w:rFonts w:ascii="Times New Roman" w:hAnsi="Times New Roman"/>
          <w:b/>
          <w:lang w:val="ro-RO"/>
        </w:rPr>
        <w:t xml:space="preserve"> </w:t>
      </w:r>
      <w:r w:rsidRPr="00F24084">
        <w:rPr>
          <w:rFonts w:ascii="Times New Roman" w:hAnsi="Times New Roman"/>
          <w:lang w:val="ro-RO"/>
        </w:rPr>
        <w:t>cauze</w:t>
      </w:r>
      <w:r w:rsidR="0051409B" w:rsidRPr="00F24084">
        <w:rPr>
          <w:rFonts w:ascii="Times New Roman" w:hAnsi="Times New Roman"/>
          <w:lang w:val="ro-RO"/>
        </w:rPr>
        <w:t xml:space="preserve"> </w:t>
      </w:r>
      <w:r w:rsidR="00445AB0" w:rsidRPr="00F24084">
        <w:rPr>
          <w:rFonts w:ascii="Times New Roman" w:hAnsi="Times New Roman"/>
          <w:lang w:val="ro-RO"/>
        </w:rPr>
        <w:t>(</w:t>
      </w:r>
      <w:r w:rsidR="00C91A44">
        <w:rPr>
          <w:rFonts w:ascii="Times New Roman" w:hAnsi="Times New Roman"/>
          <w:lang w:val="ro-RO"/>
        </w:rPr>
        <w:t>44,09</w:t>
      </w:r>
      <w:r w:rsidR="00F3179A" w:rsidRPr="00F24084">
        <w:rPr>
          <w:rFonts w:ascii="Times New Roman" w:hAnsi="Times New Roman"/>
          <w:lang w:val="ro-RO"/>
        </w:rPr>
        <w:t xml:space="preserve"> </w:t>
      </w:r>
      <w:r w:rsidRPr="00F24084">
        <w:rPr>
          <w:rFonts w:ascii="Times New Roman" w:hAnsi="Times New Roman"/>
          <w:lang w:val="ro-RO"/>
        </w:rPr>
        <w:t>%)</w:t>
      </w:r>
      <w:r w:rsidR="0051409B" w:rsidRPr="00F24084">
        <w:rPr>
          <w:rFonts w:ascii="Times New Roman" w:hAnsi="Times New Roman"/>
          <w:lang w:val="ro-RO"/>
        </w:rPr>
        <w:t xml:space="preserve">, cu </w:t>
      </w:r>
      <w:r w:rsidR="00C91A44">
        <w:rPr>
          <w:rFonts w:ascii="Times New Roman" w:hAnsi="Times New Roman"/>
          <w:b/>
          <w:lang w:val="ro-RO"/>
        </w:rPr>
        <w:t>18</w:t>
      </w:r>
      <w:r w:rsidR="0051409B" w:rsidRPr="00F24084">
        <w:rPr>
          <w:rFonts w:ascii="Times New Roman" w:hAnsi="Times New Roman"/>
          <w:lang w:val="ro-RO"/>
        </w:rPr>
        <w:t xml:space="preserve"> cauze mai </w:t>
      </w:r>
      <w:r w:rsidR="00F24084" w:rsidRPr="00F24084">
        <w:rPr>
          <w:rFonts w:ascii="Times New Roman" w:hAnsi="Times New Roman"/>
          <w:lang w:val="ro-RO"/>
        </w:rPr>
        <w:t>mult</w:t>
      </w:r>
      <w:r w:rsidR="0051409B" w:rsidRPr="00F24084">
        <w:rPr>
          <w:rFonts w:ascii="Times New Roman" w:hAnsi="Times New Roman"/>
          <w:lang w:val="ro-RO"/>
        </w:rPr>
        <w:t xml:space="preserve"> ca în </w:t>
      </w:r>
      <w:r w:rsidR="00850420" w:rsidRPr="00F24084">
        <w:rPr>
          <w:rFonts w:ascii="Times New Roman" w:hAnsi="Times New Roman"/>
          <w:lang w:val="ro-RO"/>
        </w:rPr>
        <w:t>aceeași</w:t>
      </w:r>
      <w:r w:rsidR="00F24084" w:rsidRPr="00F24084">
        <w:rPr>
          <w:rFonts w:ascii="Times New Roman" w:hAnsi="Times New Roman"/>
          <w:lang w:val="ro-RO"/>
        </w:rPr>
        <w:t xml:space="preserve"> perioadă a anului 2016</w:t>
      </w:r>
      <w:r w:rsidR="0051409B" w:rsidRPr="00F24084">
        <w:rPr>
          <w:rFonts w:ascii="Times New Roman" w:hAnsi="Times New Roman"/>
          <w:lang w:val="ro-RO"/>
        </w:rPr>
        <w:t>,</w:t>
      </w:r>
    </w:p>
    <w:p w:rsidR="007C0E8B" w:rsidRPr="00F24084" w:rsidRDefault="0051409B" w:rsidP="009F1171">
      <w:pPr>
        <w:pStyle w:val="a5"/>
        <w:numPr>
          <w:ilvl w:val="0"/>
          <w:numId w:val="20"/>
        </w:numPr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  <w:r w:rsidRPr="00F24084">
        <w:rPr>
          <w:rFonts w:ascii="Times New Roman" w:hAnsi="Times New Roman"/>
          <w:lang w:val="ro-RO"/>
        </w:rPr>
        <w:t xml:space="preserve">modificate – </w:t>
      </w:r>
      <w:r w:rsidR="00C91A44">
        <w:rPr>
          <w:rFonts w:ascii="Times New Roman" w:hAnsi="Times New Roman"/>
          <w:b/>
          <w:lang w:val="ro-RO"/>
        </w:rPr>
        <w:t>9</w:t>
      </w:r>
      <w:r w:rsidR="00895B4F" w:rsidRPr="00F24084">
        <w:rPr>
          <w:rFonts w:ascii="Times New Roman" w:hAnsi="Times New Roman"/>
          <w:lang w:val="ro-RO"/>
        </w:rPr>
        <w:t xml:space="preserve"> cauze</w:t>
      </w:r>
      <w:r w:rsidR="00C91A44">
        <w:rPr>
          <w:rFonts w:ascii="Times New Roman" w:hAnsi="Times New Roman"/>
          <w:lang w:val="ro-RO"/>
        </w:rPr>
        <w:t xml:space="preserve"> </w:t>
      </w:r>
      <w:r w:rsidR="00895B4F" w:rsidRPr="00F24084">
        <w:rPr>
          <w:rFonts w:ascii="Times New Roman" w:hAnsi="Times New Roman"/>
          <w:lang w:val="ro-RO"/>
        </w:rPr>
        <w:t>(</w:t>
      </w:r>
      <w:r w:rsidR="00C91A44">
        <w:rPr>
          <w:rFonts w:ascii="Times New Roman" w:hAnsi="Times New Roman"/>
          <w:lang w:val="ro-RO"/>
        </w:rPr>
        <w:t>9,68</w:t>
      </w:r>
      <w:r w:rsidR="00F3179A" w:rsidRPr="00F24084">
        <w:rPr>
          <w:rFonts w:ascii="Times New Roman" w:hAnsi="Times New Roman"/>
          <w:lang w:val="ro-RO"/>
        </w:rPr>
        <w:t xml:space="preserve"> </w:t>
      </w:r>
      <w:r w:rsidR="00895B4F" w:rsidRPr="00F24084">
        <w:rPr>
          <w:rFonts w:ascii="Times New Roman" w:hAnsi="Times New Roman"/>
          <w:lang w:val="ro-RO"/>
        </w:rPr>
        <w:t>%)</w:t>
      </w:r>
      <w:r w:rsidRPr="00F24084">
        <w:rPr>
          <w:rFonts w:ascii="Times New Roman" w:hAnsi="Times New Roman"/>
          <w:lang w:val="ro-RO"/>
        </w:rPr>
        <w:t xml:space="preserve">, </w:t>
      </w:r>
      <w:r w:rsidR="00F24084" w:rsidRPr="00F24084">
        <w:rPr>
          <w:rFonts w:ascii="Times New Roman" w:hAnsi="Times New Roman"/>
          <w:lang w:val="ro-RO"/>
        </w:rPr>
        <w:t xml:space="preserve">cu </w:t>
      </w:r>
      <w:r w:rsidR="00C91A44">
        <w:rPr>
          <w:rFonts w:ascii="Times New Roman" w:hAnsi="Times New Roman"/>
          <w:b/>
          <w:lang w:val="ro-RO"/>
        </w:rPr>
        <w:t>4</w:t>
      </w:r>
      <w:r w:rsidR="00C91A44">
        <w:rPr>
          <w:rFonts w:ascii="Times New Roman" w:hAnsi="Times New Roman"/>
          <w:lang w:val="ro-RO"/>
        </w:rPr>
        <w:t xml:space="preserve"> cauze</w:t>
      </w:r>
      <w:r w:rsidR="00F24084" w:rsidRPr="00F24084">
        <w:rPr>
          <w:rFonts w:ascii="Times New Roman" w:hAnsi="Times New Roman"/>
          <w:lang w:val="ro-RO"/>
        </w:rPr>
        <w:t xml:space="preserve"> mai mult </w:t>
      </w:r>
      <w:r w:rsidRPr="00F24084">
        <w:rPr>
          <w:rFonts w:ascii="Times New Roman" w:hAnsi="Times New Roman"/>
          <w:lang w:val="ro-RO"/>
        </w:rPr>
        <w:t xml:space="preserve">ca în </w:t>
      </w:r>
      <w:r w:rsidR="00850420" w:rsidRPr="00F24084">
        <w:rPr>
          <w:rFonts w:ascii="Times New Roman" w:hAnsi="Times New Roman"/>
          <w:lang w:val="ro-RO"/>
        </w:rPr>
        <w:t>aceeași</w:t>
      </w:r>
      <w:r w:rsidRPr="00F24084">
        <w:rPr>
          <w:rFonts w:ascii="Times New Roman" w:hAnsi="Times New Roman"/>
          <w:lang w:val="ro-RO"/>
        </w:rPr>
        <w:t xml:space="preserve"> perioadă </w:t>
      </w:r>
      <w:r w:rsidR="00F24084" w:rsidRPr="00F24084">
        <w:rPr>
          <w:rFonts w:ascii="Times New Roman" w:hAnsi="Times New Roman"/>
          <w:lang w:val="ro-RO"/>
        </w:rPr>
        <w:t>a anului 2016</w:t>
      </w:r>
      <w:r w:rsidRPr="00F24084">
        <w:rPr>
          <w:rFonts w:ascii="Times New Roman" w:hAnsi="Times New Roman"/>
          <w:lang w:val="ro-RO"/>
        </w:rPr>
        <w:t>,</w:t>
      </w:r>
    </w:p>
    <w:p w:rsidR="00F3179A" w:rsidRPr="00BD66B5" w:rsidRDefault="00895B4F" w:rsidP="00005780">
      <w:pPr>
        <w:tabs>
          <w:tab w:val="left" w:pos="142"/>
        </w:tabs>
        <w:ind w:left="567" w:right="-1" w:firstLine="0"/>
        <w:rPr>
          <w:szCs w:val="24"/>
          <w:lang w:val="ro-RO"/>
        </w:rPr>
      </w:pPr>
      <w:r w:rsidRPr="00BD66B5">
        <w:rPr>
          <w:b/>
          <w:szCs w:val="24"/>
          <w:u w:val="single"/>
          <w:lang w:val="ro-RO"/>
        </w:rPr>
        <w:t xml:space="preserve">Judecătoria </w:t>
      </w:r>
      <w:r w:rsidR="00BD66B5" w:rsidRPr="00BD66B5">
        <w:rPr>
          <w:b/>
          <w:szCs w:val="24"/>
          <w:u w:val="single"/>
          <w:lang w:val="ro-RO"/>
        </w:rPr>
        <w:t xml:space="preserve">Cahul cu sediul în or. </w:t>
      </w:r>
      <w:r w:rsidRPr="00BD66B5">
        <w:rPr>
          <w:b/>
          <w:szCs w:val="24"/>
          <w:u w:val="single"/>
          <w:lang w:val="ro-RO"/>
        </w:rPr>
        <w:t>Cantemir</w:t>
      </w:r>
      <w:r w:rsidRPr="00BD66B5">
        <w:rPr>
          <w:szCs w:val="24"/>
          <w:lang w:val="ro-RO"/>
        </w:rPr>
        <w:t xml:space="preserve"> – examinate – </w:t>
      </w:r>
      <w:r w:rsidR="00AC68E8">
        <w:rPr>
          <w:b/>
          <w:szCs w:val="24"/>
          <w:lang w:val="ro-RO"/>
        </w:rPr>
        <w:t>19</w:t>
      </w:r>
      <w:r w:rsidRPr="00BD66B5">
        <w:rPr>
          <w:szCs w:val="24"/>
          <w:lang w:val="ro-RO"/>
        </w:rPr>
        <w:t xml:space="preserve"> cauze, cu </w:t>
      </w:r>
      <w:r w:rsidR="00AC68E8">
        <w:rPr>
          <w:b/>
          <w:szCs w:val="24"/>
          <w:lang w:val="ro-RO"/>
        </w:rPr>
        <w:t>10</w:t>
      </w:r>
      <w:r w:rsidRPr="00BD66B5">
        <w:rPr>
          <w:szCs w:val="24"/>
          <w:lang w:val="ro-RO"/>
        </w:rPr>
        <w:t xml:space="preserve"> cauze mai </w:t>
      </w:r>
      <w:r w:rsidR="0051409B" w:rsidRPr="00BD66B5">
        <w:rPr>
          <w:szCs w:val="24"/>
          <w:lang w:val="ro-RO"/>
        </w:rPr>
        <w:t>puțin</w:t>
      </w:r>
      <w:r w:rsidRPr="00BD66B5">
        <w:rPr>
          <w:szCs w:val="24"/>
          <w:lang w:val="ro-RO"/>
        </w:rPr>
        <w:t xml:space="preserve"> ca în </w:t>
      </w:r>
      <w:r w:rsidR="00850420" w:rsidRPr="00BD66B5">
        <w:rPr>
          <w:szCs w:val="24"/>
          <w:lang w:val="ro-RO"/>
        </w:rPr>
        <w:t>aceeași</w:t>
      </w:r>
      <w:r w:rsidRPr="00BD66B5">
        <w:rPr>
          <w:szCs w:val="24"/>
          <w:lang w:val="ro-RO"/>
        </w:rPr>
        <w:t xml:space="preserve"> perioadă a anului 201</w:t>
      </w:r>
      <w:r w:rsidR="00BD66B5" w:rsidRPr="00BD66B5">
        <w:rPr>
          <w:szCs w:val="24"/>
          <w:lang w:val="ro-RO"/>
        </w:rPr>
        <w:t>6</w:t>
      </w:r>
      <w:r w:rsidR="00F3179A" w:rsidRPr="00BD66B5">
        <w:rPr>
          <w:szCs w:val="24"/>
          <w:lang w:val="ro-RO"/>
        </w:rPr>
        <w:t>,</w:t>
      </w:r>
      <w:r w:rsidR="00F3179A" w:rsidRPr="00BD66B5">
        <w:rPr>
          <w:szCs w:val="24"/>
          <w:lang w:val="ro-RO"/>
        </w:rPr>
        <w:tab/>
      </w:r>
    </w:p>
    <w:p w:rsidR="00CA1514" w:rsidRPr="00AC68E8" w:rsidRDefault="00895B4F" w:rsidP="00AC68E8">
      <w:pPr>
        <w:tabs>
          <w:tab w:val="left" w:pos="142"/>
        </w:tabs>
        <w:ind w:left="567" w:right="-1" w:firstLine="0"/>
        <w:rPr>
          <w:szCs w:val="24"/>
          <w:lang w:val="ro-RO"/>
        </w:rPr>
      </w:pPr>
      <w:r w:rsidRPr="00BD66B5">
        <w:rPr>
          <w:sz w:val="22"/>
          <w:lang w:val="ro-RO"/>
        </w:rPr>
        <w:t xml:space="preserve">menținute fără modificări – </w:t>
      </w:r>
      <w:r w:rsidR="00AC68E8">
        <w:rPr>
          <w:b/>
          <w:sz w:val="22"/>
          <w:lang w:val="ro-RO"/>
        </w:rPr>
        <w:t>13</w:t>
      </w:r>
      <w:r w:rsidR="000054F0" w:rsidRPr="00BD66B5">
        <w:rPr>
          <w:sz w:val="22"/>
          <w:lang w:val="ro-RO"/>
        </w:rPr>
        <w:t xml:space="preserve"> cauze (</w:t>
      </w:r>
      <w:r w:rsidR="00AC68E8">
        <w:rPr>
          <w:sz w:val="22"/>
          <w:lang w:val="ro-RO"/>
        </w:rPr>
        <w:t>68,42</w:t>
      </w:r>
      <w:r w:rsidR="0051409B" w:rsidRPr="00BD66B5">
        <w:rPr>
          <w:sz w:val="22"/>
          <w:lang w:val="ro-RO"/>
        </w:rPr>
        <w:t xml:space="preserve">%), </w:t>
      </w:r>
      <w:r w:rsidR="00AC68E8" w:rsidRPr="00BD66B5">
        <w:rPr>
          <w:szCs w:val="24"/>
          <w:lang w:val="ro-RO"/>
        </w:rPr>
        <w:t xml:space="preserve">cu </w:t>
      </w:r>
      <w:r w:rsidR="00AC68E8">
        <w:rPr>
          <w:b/>
          <w:szCs w:val="24"/>
          <w:lang w:val="ro-RO"/>
        </w:rPr>
        <w:t>2</w:t>
      </w:r>
      <w:r w:rsidR="00AC68E8" w:rsidRPr="00BD66B5">
        <w:rPr>
          <w:szCs w:val="24"/>
          <w:lang w:val="ro-RO"/>
        </w:rPr>
        <w:t xml:space="preserve"> cauze mai puțin ca în aceeași perioadă a anului 2016</w:t>
      </w:r>
      <w:r w:rsidR="00AC68E8">
        <w:rPr>
          <w:szCs w:val="24"/>
          <w:lang w:val="ro-RO"/>
        </w:rPr>
        <w:t>,</w:t>
      </w:r>
    </w:p>
    <w:p w:rsidR="00F3179A" w:rsidRPr="00BD66B5" w:rsidRDefault="00895B4F" w:rsidP="00995725">
      <w:pPr>
        <w:pStyle w:val="ac"/>
        <w:numPr>
          <w:ilvl w:val="0"/>
          <w:numId w:val="22"/>
        </w:numPr>
        <w:tabs>
          <w:tab w:val="left" w:pos="142"/>
        </w:tabs>
        <w:ind w:right="-1"/>
        <w:rPr>
          <w:rFonts w:ascii="Times New Roman" w:hAnsi="Times New Roman"/>
          <w:sz w:val="22"/>
          <w:lang w:val="ro-RO"/>
        </w:rPr>
      </w:pPr>
      <w:r w:rsidRPr="00BD66B5">
        <w:rPr>
          <w:rFonts w:ascii="Times New Roman" w:hAnsi="Times New Roman"/>
          <w:sz w:val="22"/>
          <w:lang w:val="ro-RO"/>
        </w:rPr>
        <w:t xml:space="preserve">casate – </w:t>
      </w:r>
      <w:r w:rsidR="00BD66B5" w:rsidRPr="00BD66B5">
        <w:rPr>
          <w:rFonts w:ascii="Times New Roman" w:hAnsi="Times New Roman"/>
          <w:b/>
          <w:sz w:val="22"/>
          <w:lang w:val="ro-RO"/>
        </w:rPr>
        <w:t>6</w:t>
      </w:r>
      <w:r w:rsidR="000054F0" w:rsidRPr="00BD66B5">
        <w:rPr>
          <w:rFonts w:ascii="Times New Roman" w:hAnsi="Times New Roman"/>
          <w:sz w:val="22"/>
          <w:lang w:val="ro-RO"/>
        </w:rPr>
        <w:t xml:space="preserve"> cauze (</w:t>
      </w:r>
      <w:r w:rsidR="00AC68E8">
        <w:rPr>
          <w:rFonts w:ascii="Times New Roman" w:hAnsi="Times New Roman"/>
          <w:sz w:val="22"/>
          <w:lang w:val="ro-RO"/>
        </w:rPr>
        <w:t>31,58</w:t>
      </w:r>
      <w:r w:rsidR="0051409B" w:rsidRPr="00BD66B5">
        <w:rPr>
          <w:rFonts w:ascii="Times New Roman" w:hAnsi="Times New Roman"/>
          <w:sz w:val="22"/>
          <w:lang w:val="ro-RO"/>
        </w:rPr>
        <w:t xml:space="preserve"> %), cu </w:t>
      </w:r>
      <w:r w:rsidR="00AC68E8">
        <w:rPr>
          <w:rFonts w:ascii="Times New Roman" w:hAnsi="Times New Roman"/>
          <w:b/>
          <w:sz w:val="22"/>
          <w:lang w:val="ro-RO"/>
        </w:rPr>
        <w:t>8</w:t>
      </w:r>
      <w:r w:rsidR="0051409B" w:rsidRPr="00BD66B5">
        <w:rPr>
          <w:rFonts w:ascii="Times New Roman" w:hAnsi="Times New Roman"/>
          <w:sz w:val="22"/>
          <w:lang w:val="ro-RO"/>
        </w:rPr>
        <w:t xml:space="preserve"> </w:t>
      </w:r>
      <w:r w:rsidR="00BD66B5" w:rsidRPr="00BD66B5">
        <w:rPr>
          <w:rFonts w:ascii="Times New Roman" w:hAnsi="Times New Roman"/>
          <w:sz w:val="22"/>
          <w:lang w:val="ro-RO"/>
        </w:rPr>
        <w:t>cauze</w:t>
      </w:r>
      <w:r w:rsidR="00CA1514" w:rsidRPr="00BD66B5">
        <w:rPr>
          <w:rFonts w:ascii="Times New Roman" w:hAnsi="Times New Roman"/>
          <w:sz w:val="22"/>
          <w:lang w:val="ro-RO"/>
        </w:rPr>
        <w:t xml:space="preserve"> mai </w:t>
      </w:r>
      <w:r w:rsidR="00756C77" w:rsidRPr="00BD66B5">
        <w:rPr>
          <w:rFonts w:ascii="Times New Roman" w:hAnsi="Times New Roman"/>
          <w:sz w:val="22"/>
          <w:lang w:val="ro-RO"/>
        </w:rPr>
        <w:t>puțin</w:t>
      </w:r>
      <w:r w:rsidR="00CA1514" w:rsidRPr="00BD66B5">
        <w:rPr>
          <w:rFonts w:ascii="Times New Roman" w:hAnsi="Times New Roman"/>
          <w:sz w:val="22"/>
          <w:lang w:val="ro-RO"/>
        </w:rPr>
        <w:t xml:space="preserve"> ca î</w:t>
      </w:r>
      <w:r w:rsidR="00BD66B5" w:rsidRPr="00BD66B5">
        <w:rPr>
          <w:rFonts w:ascii="Times New Roman" w:hAnsi="Times New Roman"/>
          <w:sz w:val="22"/>
          <w:lang w:val="ro-RO"/>
        </w:rPr>
        <w:t>n aceeași perioadă a anului 2016</w:t>
      </w:r>
      <w:r w:rsidR="00CA1514" w:rsidRPr="00BD66B5">
        <w:rPr>
          <w:rFonts w:ascii="Times New Roman" w:hAnsi="Times New Roman"/>
          <w:sz w:val="22"/>
          <w:lang w:val="ro-RO"/>
        </w:rPr>
        <w:t>,</w:t>
      </w:r>
    </w:p>
    <w:p w:rsidR="00F3179A" w:rsidRPr="00E36B7E" w:rsidRDefault="00895B4F" w:rsidP="00F3179A">
      <w:pPr>
        <w:pStyle w:val="a5"/>
        <w:tabs>
          <w:tab w:val="left" w:pos="142"/>
        </w:tabs>
        <w:ind w:right="-1"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E36B7E">
        <w:rPr>
          <w:rFonts w:ascii="Times New Roman" w:hAnsi="Times New Roman"/>
          <w:b/>
          <w:u w:val="single"/>
          <w:lang w:val="ro-RO"/>
        </w:rPr>
        <w:t xml:space="preserve">Judecătoria </w:t>
      </w:r>
      <w:r w:rsidR="00BD66B5" w:rsidRPr="00E36B7E">
        <w:rPr>
          <w:rFonts w:ascii="Times New Roman" w:hAnsi="Times New Roman"/>
          <w:b/>
          <w:u w:val="single"/>
          <w:lang w:val="ro-RO"/>
        </w:rPr>
        <w:t xml:space="preserve">Cahul cu sediul în or. </w:t>
      </w:r>
      <w:r w:rsidRPr="00E36B7E">
        <w:rPr>
          <w:rFonts w:ascii="Times New Roman" w:hAnsi="Times New Roman"/>
          <w:b/>
          <w:u w:val="single"/>
          <w:lang w:val="ro-RO"/>
        </w:rPr>
        <w:t xml:space="preserve">Taraclia </w:t>
      </w:r>
      <w:r w:rsidRPr="00E36B7E">
        <w:rPr>
          <w:rFonts w:ascii="Times New Roman" w:hAnsi="Times New Roman"/>
          <w:lang w:val="ro-RO"/>
        </w:rPr>
        <w:t>–</w:t>
      </w:r>
      <w:r w:rsidRPr="00E36B7E">
        <w:rPr>
          <w:rFonts w:ascii="Times New Roman" w:hAnsi="Times New Roman"/>
          <w:sz w:val="24"/>
          <w:szCs w:val="24"/>
          <w:lang w:val="ro-RO"/>
        </w:rPr>
        <w:t xml:space="preserve"> examinate –</w:t>
      </w:r>
      <w:r w:rsidRPr="00E36B7E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AC68E8">
        <w:rPr>
          <w:rFonts w:ascii="Times New Roman" w:hAnsi="Times New Roman"/>
          <w:b/>
          <w:sz w:val="24"/>
          <w:szCs w:val="24"/>
          <w:lang w:val="ro-RO"/>
        </w:rPr>
        <w:t>21</w:t>
      </w:r>
      <w:r w:rsidRPr="00E36B7E">
        <w:rPr>
          <w:rFonts w:ascii="Times New Roman" w:hAnsi="Times New Roman"/>
          <w:sz w:val="24"/>
          <w:szCs w:val="24"/>
          <w:lang w:val="ro-RO"/>
        </w:rPr>
        <w:t xml:space="preserve"> cauze, cu </w:t>
      </w:r>
      <w:r w:rsidR="00AC68E8">
        <w:rPr>
          <w:rFonts w:ascii="Times New Roman" w:hAnsi="Times New Roman"/>
          <w:b/>
          <w:sz w:val="24"/>
          <w:szCs w:val="24"/>
          <w:lang w:val="ro-RO"/>
        </w:rPr>
        <w:t>2</w:t>
      </w:r>
      <w:r w:rsidR="00AC68E8">
        <w:rPr>
          <w:rFonts w:ascii="Times New Roman" w:hAnsi="Times New Roman"/>
          <w:sz w:val="24"/>
          <w:szCs w:val="24"/>
          <w:lang w:val="ro-RO"/>
        </w:rPr>
        <w:t xml:space="preserve"> cauze</w:t>
      </w:r>
      <w:r w:rsidRPr="00E36B7E">
        <w:rPr>
          <w:rFonts w:ascii="Times New Roman" w:hAnsi="Times New Roman"/>
          <w:sz w:val="24"/>
          <w:szCs w:val="24"/>
          <w:lang w:val="ro-RO"/>
        </w:rPr>
        <w:t xml:space="preserve"> mai </w:t>
      </w:r>
      <w:r w:rsidR="00AC68E8">
        <w:rPr>
          <w:rFonts w:ascii="Times New Roman" w:hAnsi="Times New Roman"/>
          <w:sz w:val="24"/>
          <w:szCs w:val="24"/>
          <w:lang w:val="ro-RO"/>
        </w:rPr>
        <w:t>mult</w:t>
      </w:r>
      <w:r w:rsidRPr="00E36B7E">
        <w:rPr>
          <w:rFonts w:ascii="Times New Roman" w:hAnsi="Times New Roman"/>
          <w:sz w:val="24"/>
          <w:szCs w:val="24"/>
          <w:lang w:val="ro-RO"/>
        </w:rPr>
        <w:t xml:space="preserve"> ca în </w:t>
      </w:r>
      <w:r w:rsidR="00850420" w:rsidRPr="00E36B7E">
        <w:rPr>
          <w:rFonts w:ascii="Times New Roman" w:hAnsi="Times New Roman"/>
          <w:sz w:val="24"/>
          <w:szCs w:val="24"/>
          <w:lang w:val="ro-RO"/>
        </w:rPr>
        <w:t>aceeași</w:t>
      </w:r>
      <w:r w:rsidRPr="00E36B7E">
        <w:rPr>
          <w:rFonts w:ascii="Times New Roman" w:hAnsi="Times New Roman"/>
          <w:sz w:val="24"/>
          <w:szCs w:val="24"/>
          <w:lang w:val="ro-RO"/>
        </w:rPr>
        <w:t xml:space="preserve"> perioadă a anului 201</w:t>
      </w:r>
      <w:r w:rsidR="00E36B7E" w:rsidRPr="00E36B7E">
        <w:rPr>
          <w:rFonts w:ascii="Times New Roman" w:hAnsi="Times New Roman"/>
          <w:sz w:val="24"/>
          <w:szCs w:val="24"/>
          <w:lang w:val="ro-RO"/>
        </w:rPr>
        <w:t>6</w:t>
      </w:r>
      <w:r w:rsidR="00F3179A" w:rsidRPr="00E36B7E">
        <w:rPr>
          <w:rFonts w:ascii="Times New Roman" w:hAnsi="Times New Roman"/>
          <w:sz w:val="24"/>
          <w:szCs w:val="24"/>
          <w:lang w:val="ro-RO"/>
        </w:rPr>
        <w:t>,</w:t>
      </w:r>
    </w:p>
    <w:p w:rsidR="00F3179A" w:rsidRPr="00E36B7E" w:rsidRDefault="00895B4F" w:rsidP="004435BE">
      <w:pPr>
        <w:pStyle w:val="a5"/>
        <w:numPr>
          <w:ilvl w:val="0"/>
          <w:numId w:val="23"/>
        </w:numPr>
        <w:tabs>
          <w:tab w:val="left" w:pos="142"/>
          <w:tab w:val="left" w:pos="567"/>
        </w:tabs>
        <w:ind w:right="-1"/>
        <w:jc w:val="both"/>
        <w:rPr>
          <w:rFonts w:ascii="Times New Roman" w:hAnsi="Times New Roman"/>
          <w:lang w:val="ro-RO"/>
        </w:rPr>
      </w:pPr>
      <w:r w:rsidRPr="00E36B7E">
        <w:rPr>
          <w:rFonts w:ascii="Times New Roman" w:hAnsi="Times New Roman"/>
          <w:lang w:val="ro-RO"/>
        </w:rPr>
        <w:t>menținute fără modificări –</w:t>
      </w:r>
      <w:r w:rsidR="00005780" w:rsidRPr="00E36B7E">
        <w:rPr>
          <w:rFonts w:ascii="Times New Roman" w:hAnsi="Times New Roman"/>
          <w:b/>
          <w:lang w:val="ro-RO"/>
        </w:rPr>
        <w:t xml:space="preserve"> </w:t>
      </w:r>
      <w:r w:rsidR="00AC68E8">
        <w:rPr>
          <w:rFonts w:ascii="Times New Roman" w:hAnsi="Times New Roman"/>
          <w:b/>
          <w:lang w:val="ro-RO"/>
        </w:rPr>
        <w:t>10</w:t>
      </w:r>
      <w:r w:rsidR="000054F0" w:rsidRPr="00E36B7E">
        <w:rPr>
          <w:rFonts w:ascii="Times New Roman" w:hAnsi="Times New Roman"/>
          <w:lang w:val="ro-RO"/>
        </w:rPr>
        <w:t xml:space="preserve"> cauze (</w:t>
      </w:r>
      <w:r w:rsidR="00AC68E8">
        <w:rPr>
          <w:rFonts w:ascii="Times New Roman" w:hAnsi="Times New Roman"/>
          <w:lang w:val="ro-RO"/>
        </w:rPr>
        <w:t>47,62</w:t>
      </w:r>
      <w:r w:rsidR="00756C77" w:rsidRPr="00E36B7E">
        <w:rPr>
          <w:rFonts w:ascii="Times New Roman" w:hAnsi="Times New Roman"/>
          <w:lang w:val="ro-RO"/>
        </w:rPr>
        <w:t xml:space="preserve"> </w:t>
      </w:r>
      <w:r w:rsidRPr="00E36B7E">
        <w:rPr>
          <w:rFonts w:ascii="Times New Roman" w:hAnsi="Times New Roman"/>
          <w:lang w:val="ro-RO"/>
        </w:rPr>
        <w:t>%)</w:t>
      </w:r>
      <w:r w:rsidR="0051409B" w:rsidRPr="00E36B7E">
        <w:rPr>
          <w:rFonts w:ascii="Times New Roman" w:hAnsi="Times New Roman"/>
          <w:lang w:val="ro-RO"/>
        </w:rPr>
        <w:t xml:space="preserve">, </w:t>
      </w:r>
      <w:r w:rsidR="00E36B7E" w:rsidRPr="00E36B7E">
        <w:rPr>
          <w:rFonts w:ascii="Times New Roman" w:hAnsi="Times New Roman"/>
          <w:lang w:val="ro-RO"/>
        </w:rPr>
        <w:t>la fel</w:t>
      </w:r>
      <w:r w:rsidR="00F4373A" w:rsidRPr="00E36B7E">
        <w:rPr>
          <w:rFonts w:ascii="Times New Roman" w:hAnsi="Times New Roman"/>
          <w:lang w:val="ro-RO"/>
        </w:rPr>
        <w:t xml:space="preserve"> </w:t>
      </w:r>
      <w:r w:rsidR="0051409B" w:rsidRPr="00E36B7E">
        <w:rPr>
          <w:rFonts w:ascii="Times New Roman" w:hAnsi="Times New Roman"/>
          <w:lang w:val="ro-RO"/>
        </w:rPr>
        <w:t xml:space="preserve">ca în </w:t>
      </w:r>
      <w:r w:rsidR="00850420" w:rsidRPr="00E36B7E">
        <w:rPr>
          <w:rFonts w:ascii="Times New Roman" w:hAnsi="Times New Roman"/>
          <w:lang w:val="ro-RO"/>
        </w:rPr>
        <w:t>aceeași</w:t>
      </w:r>
      <w:r w:rsidR="00E36B7E" w:rsidRPr="00E36B7E">
        <w:rPr>
          <w:rFonts w:ascii="Times New Roman" w:hAnsi="Times New Roman"/>
          <w:lang w:val="ro-RO"/>
        </w:rPr>
        <w:t xml:space="preserve"> perioadă a anului 2016</w:t>
      </w:r>
      <w:r w:rsidR="0051409B" w:rsidRPr="00E36B7E">
        <w:rPr>
          <w:rFonts w:ascii="Times New Roman" w:hAnsi="Times New Roman"/>
          <w:lang w:val="ro-RO"/>
        </w:rPr>
        <w:t>,</w:t>
      </w:r>
    </w:p>
    <w:p w:rsidR="00F3179A" w:rsidRDefault="00895B4F" w:rsidP="00A11C87">
      <w:pPr>
        <w:pStyle w:val="a5"/>
        <w:numPr>
          <w:ilvl w:val="0"/>
          <w:numId w:val="23"/>
        </w:numPr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  <w:r w:rsidRPr="00E36B7E">
        <w:rPr>
          <w:rFonts w:ascii="Times New Roman" w:hAnsi="Times New Roman"/>
          <w:lang w:val="ro-RO"/>
        </w:rPr>
        <w:t xml:space="preserve">casate – </w:t>
      </w:r>
      <w:r w:rsidR="00AC68E8">
        <w:rPr>
          <w:rFonts w:ascii="Times New Roman" w:hAnsi="Times New Roman"/>
          <w:b/>
          <w:lang w:val="ro-RO"/>
        </w:rPr>
        <w:t>6</w:t>
      </w:r>
      <w:r w:rsidR="00756C77" w:rsidRPr="00E36B7E">
        <w:rPr>
          <w:rFonts w:ascii="Times New Roman" w:hAnsi="Times New Roman"/>
          <w:b/>
          <w:lang w:val="ro-RO"/>
        </w:rPr>
        <w:t xml:space="preserve"> </w:t>
      </w:r>
      <w:r w:rsidR="000054F0" w:rsidRPr="00E36B7E">
        <w:rPr>
          <w:rFonts w:ascii="Times New Roman" w:hAnsi="Times New Roman"/>
          <w:lang w:val="ro-RO"/>
        </w:rPr>
        <w:t>cauze (</w:t>
      </w:r>
      <w:r w:rsidR="00AC68E8">
        <w:rPr>
          <w:rFonts w:ascii="Times New Roman" w:hAnsi="Times New Roman"/>
          <w:lang w:val="ro-RO"/>
        </w:rPr>
        <w:t>28,57</w:t>
      </w:r>
      <w:r w:rsidR="00F3179A" w:rsidRPr="00E36B7E">
        <w:rPr>
          <w:rFonts w:ascii="Times New Roman" w:hAnsi="Times New Roman"/>
          <w:lang w:val="ro-RO"/>
        </w:rPr>
        <w:t xml:space="preserve"> </w:t>
      </w:r>
      <w:r w:rsidR="0051409B" w:rsidRPr="00E36B7E">
        <w:rPr>
          <w:rFonts w:ascii="Times New Roman" w:hAnsi="Times New Roman"/>
          <w:lang w:val="ro-RO"/>
        </w:rPr>
        <w:t xml:space="preserve">%), cu </w:t>
      </w:r>
      <w:r w:rsidR="00AC68E8">
        <w:rPr>
          <w:rFonts w:ascii="Times New Roman" w:hAnsi="Times New Roman"/>
          <w:b/>
          <w:lang w:val="ro-RO"/>
        </w:rPr>
        <w:t>3</w:t>
      </w:r>
      <w:r w:rsidR="0051409B" w:rsidRPr="00E36B7E">
        <w:rPr>
          <w:rFonts w:ascii="Times New Roman" w:hAnsi="Times New Roman"/>
          <w:b/>
          <w:lang w:val="ro-RO"/>
        </w:rPr>
        <w:t xml:space="preserve"> </w:t>
      </w:r>
      <w:r w:rsidR="00AC68E8">
        <w:rPr>
          <w:rFonts w:ascii="Times New Roman" w:hAnsi="Times New Roman"/>
          <w:lang w:val="ro-RO"/>
        </w:rPr>
        <w:t xml:space="preserve">cauze </w:t>
      </w:r>
      <w:r w:rsidR="0051409B" w:rsidRPr="00E36B7E">
        <w:rPr>
          <w:rFonts w:ascii="Times New Roman" w:hAnsi="Times New Roman"/>
          <w:lang w:val="ro-RO"/>
        </w:rPr>
        <w:t xml:space="preserve">mai puțin ca în </w:t>
      </w:r>
      <w:r w:rsidR="00850420" w:rsidRPr="00E36B7E">
        <w:rPr>
          <w:rFonts w:ascii="Times New Roman" w:hAnsi="Times New Roman"/>
          <w:lang w:val="ro-RO"/>
        </w:rPr>
        <w:t>aceeași</w:t>
      </w:r>
      <w:r w:rsidR="0051409B" w:rsidRPr="00E36B7E">
        <w:rPr>
          <w:rFonts w:ascii="Times New Roman" w:hAnsi="Times New Roman"/>
          <w:lang w:val="ro-RO"/>
        </w:rPr>
        <w:t xml:space="preserve"> perioadă a anului 201</w:t>
      </w:r>
      <w:r w:rsidR="00E36B7E" w:rsidRPr="00E36B7E">
        <w:rPr>
          <w:rFonts w:ascii="Times New Roman" w:hAnsi="Times New Roman"/>
          <w:lang w:val="ro-RO"/>
        </w:rPr>
        <w:t>6</w:t>
      </w:r>
      <w:r w:rsidR="0051409B" w:rsidRPr="00E36B7E">
        <w:rPr>
          <w:rFonts w:ascii="Times New Roman" w:hAnsi="Times New Roman"/>
          <w:lang w:val="ro-RO"/>
        </w:rPr>
        <w:t>,</w:t>
      </w:r>
    </w:p>
    <w:p w:rsidR="00AC68E8" w:rsidRPr="00AC68E8" w:rsidRDefault="00AC68E8" w:rsidP="00AC68E8">
      <w:pPr>
        <w:pStyle w:val="a5"/>
        <w:numPr>
          <w:ilvl w:val="0"/>
          <w:numId w:val="23"/>
        </w:numPr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  <w:r w:rsidRPr="00F24084">
        <w:rPr>
          <w:rFonts w:ascii="Times New Roman" w:hAnsi="Times New Roman"/>
          <w:lang w:val="ro-RO"/>
        </w:rPr>
        <w:t xml:space="preserve">modificate – </w:t>
      </w:r>
      <w:r>
        <w:rPr>
          <w:rFonts w:ascii="Times New Roman" w:hAnsi="Times New Roman"/>
          <w:b/>
          <w:lang w:val="ro-RO"/>
        </w:rPr>
        <w:t>5</w:t>
      </w:r>
      <w:r w:rsidRPr="00F24084">
        <w:rPr>
          <w:rFonts w:ascii="Times New Roman" w:hAnsi="Times New Roman"/>
          <w:lang w:val="ro-RO"/>
        </w:rPr>
        <w:t xml:space="preserve"> cauze</w:t>
      </w:r>
      <w:r>
        <w:rPr>
          <w:rFonts w:ascii="Times New Roman" w:hAnsi="Times New Roman"/>
          <w:lang w:val="ro-RO"/>
        </w:rPr>
        <w:t xml:space="preserve"> </w:t>
      </w:r>
      <w:r w:rsidRPr="00F24084">
        <w:rPr>
          <w:rFonts w:ascii="Times New Roman" w:hAnsi="Times New Roman"/>
          <w:lang w:val="ro-RO"/>
        </w:rPr>
        <w:t>(</w:t>
      </w:r>
      <w:r>
        <w:rPr>
          <w:rFonts w:ascii="Times New Roman" w:hAnsi="Times New Roman"/>
          <w:lang w:val="ro-RO"/>
        </w:rPr>
        <w:t>23,81</w:t>
      </w:r>
      <w:r w:rsidRPr="00F24084">
        <w:rPr>
          <w:rFonts w:ascii="Times New Roman" w:hAnsi="Times New Roman"/>
          <w:lang w:val="ro-RO"/>
        </w:rPr>
        <w:t xml:space="preserve"> %), cu </w:t>
      </w:r>
      <w:r>
        <w:rPr>
          <w:rFonts w:ascii="Times New Roman" w:hAnsi="Times New Roman"/>
          <w:b/>
          <w:lang w:val="ro-RO"/>
        </w:rPr>
        <w:t>5</w:t>
      </w:r>
      <w:r>
        <w:rPr>
          <w:rFonts w:ascii="Times New Roman" w:hAnsi="Times New Roman"/>
          <w:lang w:val="ro-RO"/>
        </w:rPr>
        <w:t xml:space="preserve"> cauze</w:t>
      </w:r>
      <w:r w:rsidRPr="00F24084">
        <w:rPr>
          <w:rFonts w:ascii="Times New Roman" w:hAnsi="Times New Roman"/>
          <w:lang w:val="ro-RO"/>
        </w:rPr>
        <w:t xml:space="preserve"> mai mult ca în aceeași perioadă a anului 2016,</w:t>
      </w:r>
    </w:p>
    <w:p w:rsidR="00BD66B5" w:rsidRPr="00BD66B5" w:rsidRDefault="00BD66B5" w:rsidP="00BD66B5">
      <w:pPr>
        <w:pStyle w:val="a5"/>
        <w:tabs>
          <w:tab w:val="left" w:pos="142"/>
        </w:tabs>
        <w:ind w:right="-1" w:firstLine="426"/>
        <w:jc w:val="both"/>
        <w:rPr>
          <w:rFonts w:ascii="Times New Roman" w:hAnsi="Times New Roman"/>
          <w:sz w:val="24"/>
          <w:szCs w:val="24"/>
          <w:lang w:val="ro-RO"/>
        </w:rPr>
      </w:pPr>
      <w:r w:rsidRPr="00BD66B5">
        <w:rPr>
          <w:rFonts w:ascii="Times New Roman" w:hAnsi="Times New Roman"/>
          <w:b/>
          <w:sz w:val="24"/>
          <w:szCs w:val="24"/>
          <w:u w:val="single"/>
          <w:lang w:val="ro-RO"/>
        </w:rPr>
        <w:t>Judecătoria Cimișlia cu sediul or. Leova</w:t>
      </w:r>
      <w:r w:rsidRPr="00BD66B5">
        <w:rPr>
          <w:rFonts w:ascii="Times New Roman" w:hAnsi="Times New Roman"/>
          <w:sz w:val="24"/>
          <w:szCs w:val="24"/>
          <w:lang w:val="ro-RO"/>
        </w:rPr>
        <w:t xml:space="preserve">– examinate – </w:t>
      </w:r>
      <w:r w:rsidR="00AC68E8">
        <w:rPr>
          <w:rFonts w:ascii="Times New Roman" w:hAnsi="Times New Roman"/>
          <w:b/>
          <w:sz w:val="24"/>
          <w:szCs w:val="24"/>
          <w:lang w:val="ro-RO"/>
        </w:rPr>
        <w:t>12</w:t>
      </w:r>
      <w:r w:rsidRPr="00BD66B5">
        <w:rPr>
          <w:rFonts w:ascii="Times New Roman" w:hAnsi="Times New Roman"/>
          <w:sz w:val="24"/>
          <w:szCs w:val="24"/>
          <w:lang w:val="ro-RO"/>
        </w:rPr>
        <w:t xml:space="preserve"> cauze, cu </w:t>
      </w:r>
      <w:r w:rsidR="00653CBE">
        <w:rPr>
          <w:rFonts w:ascii="Times New Roman" w:hAnsi="Times New Roman"/>
          <w:b/>
          <w:sz w:val="24"/>
          <w:szCs w:val="24"/>
          <w:lang w:val="ro-RO"/>
        </w:rPr>
        <w:t>9</w:t>
      </w:r>
      <w:r w:rsidR="00653CBE">
        <w:rPr>
          <w:rFonts w:ascii="Times New Roman" w:hAnsi="Times New Roman"/>
          <w:sz w:val="24"/>
          <w:szCs w:val="24"/>
          <w:lang w:val="ro-RO"/>
        </w:rPr>
        <w:t xml:space="preserve"> cauze</w:t>
      </w:r>
      <w:r w:rsidRPr="00BD66B5">
        <w:rPr>
          <w:rFonts w:ascii="Times New Roman" w:hAnsi="Times New Roman"/>
          <w:sz w:val="24"/>
          <w:szCs w:val="24"/>
          <w:lang w:val="ro-RO"/>
        </w:rPr>
        <w:t xml:space="preserve"> mai puțin ca în aceeași perioadă a anului 2016,</w:t>
      </w:r>
    </w:p>
    <w:p w:rsidR="00BD66B5" w:rsidRPr="00BD66B5" w:rsidRDefault="00BD66B5" w:rsidP="00BD66B5">
      <w:pPr>
        <w:pStyle w:val="a5"/>
        <w:numPr>
          <w:ilvl w:val="0"/>
          <w:numId w:val="21"/>
        </w:numPr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  <w:r w:rsidRPr="00BD66B5">
        <w:rPr>
          <w:rFonts w:ascii="Times New Roman" w:hAnsi="Times New Roman"/>
          <w:lang w:val="ro-RO"/>
        </w:rPr>
        <w:t xml:space="preserve">menținute fără modificări – </w:t>
      </w:r>
      <w:r w:rsidR="00AC68E8">
        <w:rPr>
          <w:rFonts w:ascii="Times New Roman" w:hAnsi="Times New Roman"/>
          <w:b/>
          <w:lang w:val="ro-RO"/>
        </w:rPr>
        <w:t>7</w:t>
      </w:r>
      <w:r w:rsidRPr="00BD66B5">
        <w:rPr>
          <w:rFonts w:ascii="Times New Roman" w:hAnsi="Times New Roman"/>
          <w:b/>
          <w:lang w:val="ro-RO"/>
        </w:rPr>
        <w:t xml:space="preserve"> </w:t>
      </w:r>
      <w:r w:rsidRPr="00BD66B5">
        <w:rPr>
          <w:rFonts w:ascii="Times New Roman" w:hAnsi="Times New Roman"/>
          <w:lang w:val="ro-RO"/>
        </w:rPr>
        <w:t>cauze (</w:t>
      </w:r>
      <w:r w:rsidR="00AC68E8">
        <w:rPr>
          <w:rFonts w:ascii="Times New Roman" w:hAnsi="Times New Roman"/>
          <w:lang w:val="ro-RO"/>
        </w:rPr>
        <w:t>58,33</w:t>
      </w:r>
      <w:r w:rsidRPr="00BD66B5">
        <w:rPr>
          <w:rFonts w:ascii="Times New Roman" w:hAnsi="Times New Roman"/>
          <w:lang w:val="ro-RO"/>
        </w:rPr>
        <w:t xml:space="preserve"> %), cu </w:t>
      </w:r>
      <w:r w:rsidR="00653CBE">
        <w:rPr>
          <w:rFonts w:ascii="Times New Roman" w:hAnsi="Times New Roman"/>
          <w:b/>
          <w:lang w:val="ro-RO"/>
        </w:rPr>
        <w:t>3</w:t>
      </w:r>
      <w:r w:rsidRPr="00BD66B5">
        <w:rPr>
          <w:rFonts w:ascii="Times New Roman" w:hAnsi="Times New Roman"/>
          <w:b/>
          <w:lang w:val="ro-RO"/>
        </w:rPr>
        <w:t xml:space="preserve"> </w:t>
      </w:r>
      <w:r w:rsidR="00653CBE">
        <w:rPr>
          <w:rFonts w:ascii="Times New Roman" w:hAnsi="Times New Roman"/>
          <w:lang w:val="ro-RO"/>
        </w:rPr>
        <w:t>cauze</w:t>
      </w:r>
      <w:r w:rsidRPr="00BD66B5">
        <w:rPr>
          <w:rFonts w:ascii="Times New Roman" w:hAnsi="Times New Roman"/>
          <w:lang w:val="ro-RO"/>
        </w:rPr>
        <w:t xml:space="preserve"> mai </w:t>
      </w:r>
      <w:r w:rsidR="00653CBE">
        <w:rPr>
          <w:rFonts w:ascii="Times New Roman" w:hAnsi="Times New Roman"/>
          <w:lang w:val="ro-RO"/>
        </w:rPr>
        <w:t>puțin</w:t>
      </w:r>
      <w:r w:rsidRPr="00BD66B5">
        <w:rPr>
          <w:rFonts w:ascii="Times New Roman" w:hAnsi="Times New Roman"/>
          <w:lang w:val="ro-RO"/>
        </w:rPr>
        <w:t xml:space="preserve"> ca în aceeași perioadă a anului 2016,</w:t>
      </w:r>
    </w:p>
    <w:p w:rsidR="00BD66B5" w:rsidRPr="00BD66B5" w:rsidRDefault="00BD66B5" w:rsidP="00BD66B5">
      <w:pPr>
        <w:pStyle w:val="a5"/>
        <w:numPr>
          <w:ilvl w:val="0"/>
          <w:numId w:val="21"/>
        </w:numPr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  <w:r w:rsidRPr="00BD66B5">
        <w:rPr>
          <w:rFonts w:ascii="Times New Roman" w:hAnsi="Times New Roman"/>
          <w:lang w:val="ro-RO"/>
        </w:rPr>
        <w:t xml:space="preserve">casate– </w:t>
      </w:r>
      <w:r w:rsidRPr="00BD66B5">
        <w:rPr>
          <w:rFonts w:ascii="Times New Roman" w:hAnsi="Times New Roman"/>
          <w:b/>
          <w:lang w:val="ro-RO"/>
        </w:rPr>
        <w:t xml:space="preserve"> </w:t>
      </w:r>
      <w:r w:rsidR="00AC68E8">
        <w:rPr>
          <w:rFonts w:ascii="Times New Roman" w:hAnsi="Times New Roman"/>
          <w:b/>
          <w:lang w:val="ro-RO"/>
        </w:rPr>
        <w:t>4</w:t>
      </w:r>
      <w:r w:rsidRPr="00BD66B5">
        <w:rPr>
          <w:rFonts w:ascii="Times New Roman" w:hAnsi="Times New Roman"/>
          <w:b/>
          <w:lang w:val="ro-RO"/>
        </w:rPr>
        <w:t xml:space="preserve"> </w:t>
      </w:r>
      <w:r w:rsidRPr="00BD66B5">
        <w:rPr>
          <w:rFonts w:ascii="Times New Roman" w:hAnsi="Times New Roman"/>
          <w:lang w:val="ro-RO"/>
        </w:rPr>
        <w:t>cauze (</w:t>
      </w:r>
      <w:r w:rsidR="00AC68E8">
        <w:rPr>
          <w:rFonts w:ascii="Times New Roman" w:hAnsi="Times New Roman"/>
          <w:lang w:val="ro-RO"/>
        </w:rPr>
        <w:t>33,33</w:t>
      </w:r>
      <w:r w:rsidRPr="00BD66B5">
        <w:rPr>
          <w:rFonts w:ascii="Times New Roman" w:hAnsi="Times New Roman"/>
          <w:lang w:val="ro-RO"/>
        </w:rPr>
        <w:t xml:space="preserve"> %), cu </w:t>
      </w:r>
      <w:r w:rsidR="00653CBE">
        <w:rPr>
          <w:rFonts w:ascii="Times New Roman" w:hAnsi="Times New Roman"/>
          <w:b/>
          <w:lang w:val="ro-RO"/>
        </w:rPr>
        <w:t>5</w:t>
      </w:r>
      <w:r w:rsidRPr="00BD66B5">
        <w:rPr>
          <w:rFonts w:ascii="Times New Roman" w:hAnsi="Times New Roman"/>
          <w:lang w:val="ro-RO"/>
        </w:rPr>
        <w:t xml:space="preserve"> cauze mai puțin  ca în aceeași perioadă a anului 2016,</w:t>
      </w:r>
    </w:p>
    <w:p w:rsidR="00BD66B5" w:rsidRPr="00BD66B5" w:rsidRDefault="00BD66B5" w:rsidP="00BD66B5">
      <w:pPr>
        <w:pStyle w:val="a5"/>
        <w:numPr>
          <w:ilvl w:val="0"/>
          <w:numId w:val="21"/>
        </w:numPr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  <w:r w:rsidRPr="00BD66B5">
        <w:rPr>
          <w:rFonts w:ascii="Times New Roman" w:hAnsi="Times New Roman"/>
          <w:lang w:val="ro-RO"/>
        </w:rPr>
        <w:t>modificate –</w:t>
      </w:r>
      <w:r w:rsidRPr="00BD66B5">
        <w:rPr>
          <w:rFonts w:ascii="Times New Roman" w:hAnsi="Times New Roman"/>
          <w:b/>
          <w:lang w:val="ro-RO"/>
        </w:rPr>
        <w:t xml:space="preserve"> 1</w:t>
      </w:r>
      <w:r w:rsidRPr="00BD66B5">
        <w:rPr>
          <w:rFonts w:ascii="Times New Roman" w:hAnsi="Times New Roman"/>
          <w:lang w:val="ro-RO"/>
        </w:rPr>
        <w:t xml:space="preserve"> cauză (</w:t>
      </w:r>
      <w:r w:rsidR="00AC68E8">
        <w:rPr>
          <w:rFonts w:ascii="Times New Roman" w:hAnsi="Times New Roman"/>
          <w:lang w:val="ro-RO"/>
        </w:rPr>
        <w:t>8,33</w:t>
      </w:r>
      <w:r w:rsidRPr="00BD66B5">
        <w:rPr>
          <w:rFonts w:ascii="Times New Roman" w:hAnsi="Times New Roman"/>
          <w:lang w:val="ro-RO"/>
        </w:rPr>
        <w:t xml:space="preserve"> %), cu </w:t>
      </w:r>
      <w:r w:rsidRPr="00BD66B5">
        <w:rPr>
          <w:rFonts w:ascii="Times New Roman" w:hAnsi="Times New Roman"/>
          <w:b/>
          <w:lang w:val="ro-RO"/>
        </w:rPr>
        <w:t xml:space="preserve">1 </w:t>
      </w:r>
      <w:r w:rsidRPr="00BD66B5">
        <w:rPr>
          <w:rFonts w:ascii="Times New Roman" w:hAnsi="Times New Roman"/>
          <w:lang w:val="ro-RO"/>
        </w:rPr>
        <w:t xml:space="preserve">cauză mai </w:t>
      </w:r>
      <w:r w:rsidR="00653CBE">
        <w:rPr>
          <w:rFonts w:ascii="Times New Roman" w:hAnsi="Times New Roman"/>
          <w:lang w:val="ro-RO"/>
        </w:rPr>
        <w:t>puțin</w:t>
      </w:r>
      <w:r w:rsidRPr="00BD66B5">
        <w:rPr>
          <w:rFonts w:ascii="Times New Roman" w:hAnsi="Times New Roman"/>
          <w:lang w:val="ro-RO"/>
        </w:rPr>
        <w:t xml:space="preserve"> ca în aceeași perioadă a anului 2016,</w:t>
      </w:r>
    </w:p>
    <w:p w:rsidR="00CA1514" w:rsidRPr="00E36B7E" w:rsidRDefault="00895B4F" w:rsidP="00CA1514">
      <w:pPr>
        <w:pStyle w:val="a5"/>
        <w:tabs>
          <w:tab w:val="left" w:pos="142"/>
        </w:tabs>
        <w:ind w:right="-1"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E36B7E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Judecătoria Comrat </w:t>
      </w:r>
      <w:r w:rsidRPr="00E36B7E">
        <w:rPr>
          <w:rFonts w:ascii="Times New Roman" w:hAnsi="Times New Roman"/>
          <w:sz w:val="24"/>
          <w:szCs w:val="24"/>
          <w:lang w:val="ro-RO"/>
        </w:rPr>
        <w:t>– examinate –</w:t>
      </w:r>
      <w:r w:rsidR="00EE4D48" w:rsidRPr="00E36B7E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653CBE">
        <w:rPr>
          <w:rFonts w:ascii="Times New Roman" w:hAnsi="Times New Roman"/>
          <w:b/>
          <w:sz w:val="24"/>
          <w:szCs w:val="24"/>
          <w:lang w:val="ro-RO"/>
        </w:rPr>
        <w:t>9</w:t>
      </w:r>
      <w:r w:rsidR="00EE4D48" w:rsidRPr="00E36B7E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E36B7E">
        <w:rPr>
          <w:rFonts w:ascii="Times New Roman" w:hAnsi="Times New Roman"/>
          <w:sz w:val="24"/>
          <w:szCs w:val="24"/>
          <w:lang w:val="ro-RO"/>
        </w:rPr>
        <w:t>cauze,</w:t>
      </w:r>
      <w:r w:rsidR="00CA1514" w:rsidRPr="00E36B7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4373A" w:rsidRPr="00E36B7E">
        <w:rPr>
          <w:rFonts w:ascii="Times New Roman" w:hAnsi="Times New Roman"/>
          <w:lang w:val="ro-RO"/>
        </w:rPr>
        <w:t xml:space="preserve">cu </w:t>
      </w:r>
      <w:r w:rsidR="00653CBE">
        <w:rPr>
          <w:rFonts w:ascii="Times New Roman" w:hAnsi="Times New Roman"/>
          <w:b/>
          <w:lang w:val="ro-RO"/>
        </w:rPr>
        <w:t>8</w:t>
      </w:r>
      <w:r w:rsidR="00F4373A" w:rsidRPr="00E36B7E">
        <w:rPr>
          <w:rFonts w:ascii="Times New Roman" w:hAnsi="Times New Roman"/>
          <w:b/>
          <w:lang w:val="ro-RO"/>
        </w:rPr>
        <w:t xml:space="preserve"> </w:t>
      </w:r>
      <w:r w:rsidR="00F4373A" w:rsidRPr="00E36B7E">
        <w:rPr>
          <w:rFonts w:ascii="Times New Roman" w:hAnsi="Times New Roman"/>
          <w:lang w:val="ro-RO"/>
        </w:rPr>
        <w:t xml:space="preserve">cauze mai puțin </w:t>
      </w:r>
      <w:r w:rsidR="00CA1514" w:rsidRPr="00E36B7E">
        <w:rPr>
          <w:rFonts w:ascii="Times New Roman" w:hAnsi="Times New Roman"/>
          <w:sz w:val="24"/>
          <w:szCs w:val="24"/>
          <w:lang w:val="ro-RO"/>
        </w:rPr>
        <w:t>ca î</w:t>
      </w:r>
      <w:r w:rsidR="00E36B7E" w:rsidRPr="00E36B7E">
        <w:rPr>
          <w:rFonts w:ascii="Times New Roman" w:hAnsi="Times New Roman"/>
          <w:sz w:val="24"/>
          <w:szCs w:val="24"/>
          <w:lang w:val="ro-RO"/>
        </w:rPr>
        <w:t>n aceeași perioadă a anului 2016</w:t>
      </w:r>
      <w:r w:rsidR="00CA1514" w:rsidRPr="00E36B7E">
        <w:rPr>
          <w:rFonts w:ascii="Times New Roman" w:hAnsi="Times New Roman"/>
          <w:sz w:val="24"/>
          <w:szCs w:val="24"/>
          <w:lang w:val="ro-RO"/>
        </w:rPr>
        <w:t>,</w:t>
      </w:r>
    </w:p>
    <w:p w:rsidR="00F3179A" w:rsidRPr="00E36B7E" w:rsidRDefault="00895B4F" w:rsidP="00CA1514">
      <w:pPr>
        <w:pStyle w:val="a5"/>
        <w:numPr>
          <w:ilvl w:val="0"/>
          <w:numId w:val="37"/>
        </w:numPr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  <w:r w:rsidRPr="00E36B7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E36B7E">
        <w:rPr>
          <w:rFonts w:ascii="Times New Roman" w:hAnsi="Times New Roman"/>
          <w:lang w:val="ro-RO"/>
        </w:rPr>
        <w:t>menținute fără modificări –</w:t>
      </w:r>
      <w:r w:rsidR="00EE4D48" w:rsidRPr="00E36B7E">
        <w:rPr>
          <w:rFonts w:ascii="Times New Roman" w:hAnsi="Times New Roman"/>
          <w:lang w:val="ro-RO"/>
        </w:rPr>
        <w:t xml:space="preserve"> </w:t>
      </w:r>
      <w:r w:rsidR="00653CBE">
        <w:rPr>
          <w:rFonts w:ascii="Times New Roman" w:hAnsi="Times New Roman"/>
          <w:b/>
          <w:lang w:val="ro-RO"/>
        </w:rPr>
        <w:t>5</w:t>
      </w:r>
      <w:r w:rsidRPr="00E36B7E">
        <w:rPr>
          <w:rFonts w:ascii="Times New Roman" w:hAnsi="Times New Roman"/>
          <w:lang w:val="ro-RO"/>
        </w:rPr>
        <w:t xml:space="preserve"> cauze (</w:t>
      </w:r>
      <w:r w:rsidR="00653CBE">
        <w:rPr>
          <w:rFonts w:ascii="Times New Roman" w:hAnsi="Times New Roman"/>
          <w:lang w:val="ro-RO"/>
        </w:rPr>
        <w:t>55,56</w:t>
      </w:r>
      <w:r w:rsidR="000054F0" w:rsidRPr="00E36B7E">
        <w:rPr>
          <w:rFonts w:ascii="Times New Roman" w:hAnsi="Times New Roman"/>
          <w:lang w:val="ro-RO"/>
        </w:rPr>
        <w:t xml:space="preserve"> </w:t>
      </w:r>
      <w:r w:rsidRPr="00E36B7E">
        <w:rPr>
          <w:rFonts w:ascii="Times New Roman" w:hAnsi="Times New Roman"/>
          <w:lang w:val="ro-RO"/>
        </w:rPr>
        <w:t>%),</w:t>
      </w:r>
      <w:r w:rsidR="00EE4D48" w:rsidRPr="00E36B7E">
        <w:rPr>
          <w:rFonts w:ascii="Times New Roman" w:hAnsi="Times New Roman"/>
          <w:lang w:val="ro-RO"/>
        </w:rPr>
        <w:t xml:space="preserve"> cu</w:t>
      </w:r>
      <w:r w:rsidR="00CA1514" w:rsidRPr="00E36B7E">
        <w:rPr>
          <w:rFonts w:ascii="Times New Roman" w:hAnsi="Times New Roman"/>
          <w:lang w:val="ro-RO"/>
        </w:rPr>
        <w:t xml:space="preserve"> </w:t>
      </w:r>
      <w:r w:rsidR="00653CBE">
        <w:rPr>
          <w:rFonts w:ascii="Times New Roman" w:hAnsi="Times New Roman"/>
          <w:b/>
          <w:lang w:val="ro-RO"/>
        </w:rPr>
        <w:t>4</w:t>
      </w:r>
      <w:r w:rsidR="00EE4D48" w:rsidRPr="00E36B7E">
        <w:rPr>
          <w:rFonts w:ascii="Times New Roman" w:hAnsi="Times New Roman"/>
          <w:b/>
          <w:lang w:val="ro-RO"/>
        </w:rPr>
        <w:t xml:space="preserve"> </w:t>
      </w:r>
      <w:r w:rsidR="00EE4D48" w:rsidRPr="00E36B7E">
        <w:rPr>
          <w:rFonts w:ascii="Times New Roman" w:hAnsi="Times New Roman"/>
          <w:lang w:val="ro-RO"/>
        </w:rPr>
        <w:t xml:space="preserve">cauze mai </w:t>
      </w:r>
      <w:r w:rsidR="00E36B7E" w:rsidRPr="00E36B7E">
        <w:rPr>
          <w:rFonts w:ascii="Times New Roman" w:hAnsi="Times New Roman"/>
          <w:lang w:val="ro-RO"/>
        </w:rPr>
        <w:t>puțin</w:t>
      </w:r>
      <w:r w:rsidR="00EE4D48" w:rsidRPr="00E36B7E">
        <w:rPr>
          <w:rFonts w:ascii="Times New Roman" w:hAnsi="Times New Roman"/>
          <w:lang w:val="ro-RO"/>
        </w:rPr>
        <w:t xml:space="preserve"> ca în </w:t>
      </w:r>
      <w:r w:rsidR="00850420" w:rsidRPr="00E36B7E">
        <w:rPr>
          <w:rFonts w:ascii="Times New Roman" w:hAnsi="Times New Roman"/>
          <w:lang w:val="ro-RO"/>
        </w:rPr>
        <w:t>aceeași</w:t>
      </w:r>
      <w:r w:rsidR="00EE4D48" w:rsidRPr="00E36B7E">
        <w:rPr>
          <w:rFonts w:ascii="Times New Roman" w:hAnsi="Times New Roman"/>
          <w:lang w:val="ro-RO"/>
        </w:rPr>
        <w:t xml:space="preserve"> perioadă a anului 201</w:t>
      </w:r>
      <w:r w:rsidR="00E36B7E" w:rsidRPr="00E36B7E">
        <w:rPr>
          <w:rFonts w:ascii="Times New Roman" w:hAnsi="Times New Roman"/>
          <w:lang w:val="ro-RO"/>
        </w:rPr>
        <w:t>6</w:t>
      </w:r>
      <w:r w:rsidR="00EE4D48" w:rsidRPr="00E36B7E">
        <w:rPr>
          <w:rFonts w:ascii="Times New Roman" w:hAnsi="Times New Roman"/>
          <w:lang w:val="ro-RO"/>
        </w:rPr>
        <w:t>,</w:t>
      </w:r>
    </w:p>
    <w:p w:rsidR="00B15BB2" w:rsidRPr="00E36B7E" w:rsidRDefault="00895B4F" w:rsidP="009F1171">
      <w:pPr>
        <w:pStyle w:val="a5"/>
        <w:numPr>
          <w:ilvl w:val="0"/>
          <w:numId w:val="24"/>
        </w:numPr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  <w:r w:rsidRPr="00E36B7E">
        <w:rPr>
          <w:rFonts w:ascii="Times New Roman" w:hAnsi="Times New Roman"/>
          <w:lang w:val="ro-RO"/>
        </w:rPr>
        <w:t xml:space="preserve">casate – </w:t>
      </w:r>
      <w:r w:rsidR="00653CBE">
        <w:rPr>
          <w:rFonts w:ascii="Times New Roman" w:hAnsi="Times New Roman"/>
          <w:b/>
          <w:lang w:val="ro-RO"/>
        </w:rPr>
        <w:t>4</w:t>
      </w:r>
      <w:r w:rsidR="000054F0" w:rsidRPr="00E36B7E">
        <w:rPr>
          <w:rFonts w:ascii="Times New Roman" w:hAnsi="Times New Roman"/>
          <w:lang w:val="ro-RO"/>
        </w:rPr>
        <w:t xml:space="preserve"> cauze (</w:t>
      </w:r>
      <w:r w:rsidR="00E36B7E">
        <w:rPr>
          <w:rFonts w:ascii="Times New Roman" w:hAnsi="Times New Roman"/>
          <w:lang w:val="ro-RO"/>
        </w:rPr>
        <w:t>44,44</w:t>
      </w:r>
      <w:r w:rsidRPr="00E36B7E">
        <w:rPr>
          <w:rFonts w:ascii="Times New Roman" w:hAnsi="Times New Roman"/>
          <w:lang w:val="ro-RO"/>
        </w:rPr>
        <w:t xml:space="preserve"> %),</w:t>
      </w:r>
      <w:r w:rsidR="00EE4D48" w:rsidRPr="00E36B7E">
        <w:rPr>
          <w:rFonts w:ascii="Times New Roman" w:hAnsi="Times New Roman"/>
          <w:lang w:val="ro-RO"/>
        </w:rPr>
        <w:t xml:space="preserve"> cu </w:t>
      </w:r>
      <w:r w:rsidR="00653CBE">
        <w:rPr>
          <w:rFonts w:ascii="Times New Roman" w:hAnsi="Times New Roman"/>
          <w:b/>
          <w:lang w:val="ro-RO"/>
        </w:rPr>
        <w:t>4</w:t>
      </w:r>
      <w:r w:rsidR="00EE4D48" w:rsidRPr="00E36B7E">
        <w:rPr>
          <w:rFonts w:ascii="Times New Roman" w:hAnsi="Times New Roman"/>
          <w:b/>
          <w:lang w:val="ro-RO"/>
        </w:rPr>
        <w:t xml:space="preserve"> </w:t>
      </w:r>
      <w:r w:rsidR="00653CBE">
        <w:rPr>
          <w:rFonts w:ascii="Times New Roman" w:hAnsi="Times New Roman"/>
          <w:lang w:val="ro-RO"/>
        </w:rPr>
        <w:t>cauze</w:t>
      </w:r>
      <w:r w:rsidR="00EE4D48" w:rsidRPr="00E36B7E">
        <w:rPr>
          <w:rFonts w:ascii="Times New Roman" w:hAnsi="Times New Roman"/>
          <w:lang w:val="ro-RO"/>
        </w:rPr>
        <w:t xml:space="preserve"> mai puțin ca în </w:t>
      </w:r>
      <w:r w:rsidR="00850420" w:rsidRPr="00E36B7E">
        <w:rPr>
          <w:rFonts w:ascii="Times New Roman" w:hAnsi="Times New Roman"/>
          <w:lang w:val="ro-RO"/>
        </w:rPr>
        <w:t>aceeași</w:t>
      </w:r>
      <w:r w:rsidR="00E36B7E" w:rsidRPr="00E36B7E">
        <w:rPr>
          <w:rFonts w:ascii="Times New Roman" w:hAnsi="Times New Roman"/>
          <w:lang w:val="ro-RO"/>
        </w:rPr>
        <w:t xml:space="preserve"> perioadă a anului 2016</w:t>
      </w:r>
      <w:r w:rsidR="0010709E" w:rsidRPr="00E36B7E">
        <w:rPr>
          <w:rFonts w:ascii="Times New Roman" w:hAnsi="Times New Roman"/>
          <w:lang w:val="ro-RO"/>
        </w:rPr>
        <w:t>,</w:t>
      </w:r>
    </w:p>
    <w:p w:rsidR="008B3AC9" w:rsidRPr="007A0392" w:rsidRDefault="00895B4F" w:rsidP="008B3AC9">
      <w:pPr>
        <w:pStyle w:val="a5"/>
        <w:tabs>
          <w:tab w:val="left" w:pos="142"/>
        </w:tabs>
        <w:ind w:right="-1"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7A0392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Judecătoria </w:t>
      </w:r>
      <w:r w:rsidR="00E36B7E" w:rsidRPr="007A0392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Comrat cu sediul în or. </w:t>
      </w:r>
      <w:r w:rsidR="007C0E8B" w:rsidRPr="007A0392">
        <w:rPr>
          <w:rFonts w:ascii="Times New Roman" w:hAnsi="Times New Roman"/>
          <w:b/>
          <w:sz w:val="24"/>
          <w:szCs w:val="24"/>
          <w:u w:val="single"/>
          <w:lang w:val="ro-RO"/>
        </w:rPr>
        <w:t>Ce</w:t>
      </w:r>
      <w:r w:rsidRPr="007A0392">
        <w:rPr>
          <w:rFonts w:ascii="Times New Roman" w:hAnsi="Times New Roman"/>
          <w:b/>
          <w:sz w:val="24"/>
          <w:szCs w:val="24"/>
          <w:u w:val="single"/>
          <w:lang w:val="ro-RO"/>
        </w:rPr>
        <w:t>ad</w:t>
      </w:r>
      <w:r w:rsidR="007C0E8B" w:rsidRPr="007A0392">
        <w:rPr>
          <w:rFonts w:ascii="Times New Roman" w:hAnsi="Times New Roman"/>
          <w:b/>
          <w:sz w:val="24"/>
          <w:szCs w:val="24"/>
          <w:u w:val="single"/>
          <w:lang w:val="ro-RO"/>
        </w:rPr>
        <w:t>â</w:t>
      </w:r>
      <w:r w:rsidRPr="007A0392">
        <w:rPr>
          <w:rFonts w:ascii="Times New Roman" w:hAnsi="Times New Roman"/>
          <w:b/>
          <w:sz w:val="24"/>
          <w:szCs w:val="24"/>
          <w:u w:val="single"/>
          <w:lang w:val="ro-RO"/>
        </w:rPr>
        <w:t>r-Lunga</w:t>
      </w:r>
      <w:r w:rsidRPr="007A0392">
        <w:rPr>
          <w:rFonts w:ascii="Times New Roman" w:hAnsi="Times New Roman"/>
          <w:sz w:val="24"/>
          <w:szCs w:val="24"/>
          <w:lang w:val="ro-RO"/>
        </w:rPr>
        <w:t xml:space="preserve">– examinate – </w:t>
      </w:r>
      <w:r w:rsidR="00653CBE">
        <w:rPr>
          <w:rFonts w:ascii="Times New Roman" w:hAnsi="Times New Roman"/>
          <w:b/>
          <w:sz w:val="24"/>
          <w:szCs w:val="24"/>
          <w:lang w:val="ro-RO"/>
        </w:rPr>
        <w:t>14</w:t>
      </w:r>
      <w:r w:rsidR="0051409B" w:rsidRPr="007A0392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E36B7E" w:rsidRPr="007A0392">
        <w:rPr>
          <w:rFonts w:ascii="Times New Roman" w:hAnsi="Times New Roman"/>
          <w:sz w:val="24"/>
          <w:szCs w:val="24"/>
          <w:lang w:val="ro-RO"/>
        </w:rPr>
        <w:t>cauze</w:t>
      </w:r>
      <w:r w:rsidRPr="007A0392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8B3AC9" w:rsidRPr="007A0392">
        <w:rPr>
          <w:rFonts w:ascii="Times New Roman" w:hAnsi="Times New Roman"/>
          <w:sz w:val="24"/>
          <w:szCs w:val="24"/>
          <w:lang w:val="ro-RO"/>
        </w:rPr>
        <w:t xml:space="preserve">cu </w:t>
      </w:r>
      <w:r w:rsidR="00653CBE">
        <w:rPr>
          <w:rFonts w:ascii="Times New Roman" w:hAnsi="Times New Roman"/>
          <w:b/>
          <w:sz w:val="24"/>
          <w:szCs w:val="24"/>
          <w:lang w:val="ro-RO"/>
        </w:rPr>
        <w:t>5</w:t>
      </w:r>
      <w:r w:rsidR="008B3AC9" w:rsidRPr="007A0392">
        <w:rPr>
          <w:rFonts w:ascii="Times New Roman" w:hAnsi="Times New Roman"/>
          <w:sz w:val="24"/>
          <w:szCs w:val="24"/>
          <w:lang w:val="ro-RO"/>
        </w:rPr>
        <w:t xml:space="preserve"> cauze mai </w:t>
      </w:r>
      <w:r w:rsidR="00E36B7E" w:rsidRPr="007A0392">
        <w:rPr>
          <w:rFonts w:ascii="Times New Roman" w:hAnsi="Times New Roman"/>
          <w:sz w:val="24"/>
          <w:szCs w:val="24"/>
          <w:lang w:val="ro-RO"/>
        </w:rPr>
        <w:t>mult</w:t>
      </w:r>
      <w:r w:rsidR="008B3AC9" w:rsidRPr="007A0392">
        <w:rPr>
          <w:rFonts w:ascii="Times New Roman" w:hAnsi="Times New Roman"/>
          <w:sz w:val="24"/>
          <w:szCs w:val="24"/>
          <w:lang w:val="ro-RO"/>
        </w:rPr>
        <w:t xml:space="preserve"> ca î</w:t>
      </w:r>
      <w:r w:rsidR="00E36B7E" w:rsidRPr="007A0392">
        <w:rPr>
          <w:rFonts w:ascii="Times New Roman" w:hAnsi="Times New Roman"/>
          <w:sz w:val="24"/>
          <w:szCs w:val="24"/>
          <w:lang w:val="ro-RO"/>
        </w:rPr>
        <w:t>n aceeași perioadă a anului 2016</w:t>
      </w:r>
      <w:r w:rsidR="008B3AC9" w:rsidRPr="007A0392">
        <w:rPr>
          <w:rFonts w:ascii="Times New Roman" w:hAnsi="Times New Roman"/>
          <w:sz w:val="24"/>
          <w:szCs w:val="24"/>
          <w:lang w:val="ro-RO"/>
        </w:rPr>
        <w:t>,</w:t>
      </w:r>
    </w:p>
    <w:p w:rsidR="00F3179A" w:rsidRPr="007A0392" w:rsidRDefault="00895B4F" w:rsidP="008B3AC9">
      <w:pPr>
        <w:pStyle w:val="a5"/>
        <w:numPr>
          <w:ilvl w:val="0"/>
          <w:numId w:val="37"/>
        </w:numPr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  <w:r w:rsidRPr="007A0392">
        <w:rPr>
          <w:rFonts w:ascii="Times New Roman" w:hAnsi="Times New Roman"/>
          <w:lang w:val="ro-RO"/>
        </w:rPr>
        <w:t>menținute fără modificări –</w:t>
      </w:r>
      <w:r w:rsidR="00005780" w:rsidRPr="007A0392">
        <w:rPr>
          <w:rFonts w:ascii="Times New Roman" w:hAnsi="Times New Roman"/>
          <w:b/>
          <w:lang w:val="ro-RO"/>
        </w:rPr>
        <w:t xml:space="preserve"> </w:t>
      </w:r>
      <w:r w:rsidR="00653CBE">
        <w:rPr>
          <w:rFonts w:ascii="Times New Roman" w:hAnsi="Times New Roman"/>
          <w:b/>
          <w:lang w:val="ro-RO"/>
        </w:rPr>
        <w:t>6</w:t>
      </w:r>
      <w:r w:rsidR="00E36B7E" w:rsidRPr="007A0392">
        <w:rPr>
          <w:rFonts w:ascii="Times New Roman" w:hAnsi="Times New Roman"/>
          <w:lang w:val="ro-RO"/>
        </w:rPr>
        <w:t xml:space="preserve"> cauze</w:t>
      </w:r>
      <w:r w:rsidR="000054F0" w:rsidRPr="007A0392">
        <w:rPr>
          <w:rFonts w:ascii="Times New Roman" w:hAnsi="Times New Roman"/>
          <w:lang w:val="ro-RO"/>
        </w:rPr>
        <w:t xml:space="preserve"> (</w:t>
      </w:r>
      <w:r w:rsidR="00653CBE">
        <w:rPr>
          <w:rFonts w:ascii="Times New Roman" w:hAnsi="Times New Roman"/>
          <w:lang w:val="ro-RO"/>
        </w:rPr>
        <w:t>42,86</w:t>
      </w:r>
      <w:r w:rsidRPr="007A0392">
        <w:rPr>
          <w:rFonts w:ascii="Times New Roman" w:hAnsi="Times New Roman"/>
          <w:lang w:val="ro-RO"/>
        </w:rPr>
        <w:t>%),</w:t>
      </w:r>
      <w:r w:rsidR="00EE4D48" w:rsidRPr="007A0392">
        <w:rPr>
          <w:rFonts w:ascii="Times New Roman" w:hAnsi="Times New Roman"/>
          <w:lang w:val="ro-RO"/>
        </w:rPr>
        <w:t xml:space="preserve"> </w:t>
      </w:r>
      <w:r w:rsidR="00653CBE">
        <w:rPr>
          <w:rFonts w:ascii="Times New Roman" w:hAnsi="Times New Roman"/>
          <w:lang w:val="ro-RO"/>
        </w:rPr>
        <w:t>la fel</w:t>
      </w:r>
      <w:r w:rsidR="00EE4D48" w:rsidRPr="007A0392">
        <w:rPr>
          <w:rFonts w:ascii="Times New Roman" w:hAnsi="Times New Roman"/>
          <w:lang w:val="ro-RO"/>
        </w:rPr>
        <w:t xml:space="preserve"> ca în </w:t>
      </w:r>
      <w:r w:rsidR="00850420" w:rsidRPr="007A0392">
        <w:rPr>
          <w:rFonts w:ascii="Times New Roman" w:hAnsi="Times New Roman"/>
          <w:lang w:val="ro-RO"/>
        </w:rPr>
        <w:t>aceeași</w:t>
      </w:r>
      <w:r w:rsidR="00E36B7E" w:rsidRPr="007A0392">
        <w:rPr>
          <w:rFonts w:ascii="Times New Roman" w:hAnsi="Times New Roman"/>
          <w:lang w:val="ro-RO"/>
        </w:rPr>
        <w:t xml:space="preserve"> perioadă a anului 2016</w:t>
      </w:r>
      <w:r w:rsidR="00EE4D48" w:rsidRPr="007A0392">
        <w:rPr>
          <w:rFonts w:ascii="Times New Roman" w:hAnsi="Times New Roman"/>
          <w:lang w:val="ro-RO"/>
        </w:rPr>
        <w:t>,</w:t>
      </w:r>
    </w:p>
    <w:p w:rsidR="007C0E8B" w:rsidRDefault="00895B4F" w:rsidP="009F1171">
      <w:pPr>
        <w:pStyle w:val="a5"/>
        <w:numPr>
          <w:ilvl w:val="0"/>
          <w:numId w:val="25"/>
        </w:numPr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  <w:r w:rsidRPr="007A0392">
        <w:rPr>
          <w:rFonts w:ascii="Times New Roman" w:hAnsi="Times New Roman"/>
          <w:lang w:val="ro-RO"/>
        </w:rPr>
        <w:t xml:space="preserve">casate – </w:t>
      </w:r>
      <w:r w:rsidR="00653CBE">
        <w:rPr>
          <w:rFonts w:ascii="Times New Roman" w:hAnsi="Times New Roman"/>
          <w:b/>
          <w:lang w:val="ro-RO"/>
        </w:rPr>
        <w:t>7</w:t>
      </w:r>
      <w:r w:rsidR="00507123" w:rsidRPr="007A0392">
        <w:rPr>
          <w:rFonts w:ascii="Times New Roman" w:hAnsi="Times New Roman"/>
          <w:b/>
          <w:lang w:val="ro-RO"/>
        </w:rPr>
        <w:t xml:space="preserve"> </w:t>
      </w:r>
      <w:r w:rsidR="00507123" w:rsidRPr="007A0392">
        <w:rPr>
          <w:rFonts w:ascii="Times New Roman" w:hAnsi="Times New Roman"/>
          <w:lang w:val="ro-RO"/>
        </w:rPr>
        <w:t>(</w:t>
      </w:r>
      <w:r w:rsidR="00653CBE">
        <w:rPr>
          <w:rFonts w:ascii="Times New Roman" w:hAnsi="Times New Roman"/>
          <w:lang w:val="ro-RO"/>
        </w:rPr>
        <w:t>50</w:t>
      </w:r>
      <w:r w:rsidR="00507123" w:rsidRPr="007A0392">
        <w:rPr>
          <w:rFonts w:ascii="Times New Roman" w:hAnsi="Times New Roman"/>
          <w:lang w:val="ro-RO"/>
        </w:rPr>
        <w:t xml:space="preserve">%), </w:t>
      </w:r>
      <w:r w:rsidR="00005780" w:rsidRPr="007A0392">
        <w:rPr>
          <w:rFonts w:ascii="Times New Roman" w:hAnsi="Times New Roman"/>
          <w:lang w:val="ro-RO"/>
        </w:rPr>
        <w:t xml:space="preserve"> cauze, </w:t>
      </w:r>
      <w:r w:rsidR="00E36B7E" w:rsidRPr="007A0392">
        <w:rPr>
          <w:rFonts w:ascii="Times New Roman" w:hAnsi="Times New Roman"/>
          <w:sz w:val="24"/>
          <w:szCs w:val="24"/>
          <w:lang w:val="ro-RO"/>
        </w:rPr>
        <w:t xml:space="preserve">cu </w:t>
      </w:r>
      <w:r w:rsidR="00E36B7E" w:rsidRPr="007A0392">
        <w:rPr>
          <w:rFonts w:ascii="Times New Roman" w:hAnsi="Times New Roman"/>
          <w:b/>
          <w:sz w:val="24"/>
          <w:szCs w:val="24"/>
          <w:lang w:val="ro-RO"/>
        </w:rPr>
        <w:t>4</w:t>
      </w:r>
      <w:r w:rsidR="00E36B7E" w:rsidRPr="007A0392">
        <w:rPr>
          <w:rFonts w:ascii="Times New Roman" w:hAnsi="Times New Roman"/>
          <w:sz w:val="24"/>
          <w:szCs w:val="24"/>
          <w:lang w:val="ro-RO"/>
        </w:rPr>
        <w:t xml:space="preserve"> cauze mai mult </w:t>
      </w:r>
      <w:r w:rsidR="00EE4D48" w:rsidRPr="007A0392">
        <w:rPr>
          <w:rFonts w:ascii="Times New Roman" w:hAnsi="Times New Roman"/>
          <w:lang w:val="ro-RO"/>
        </w:rPr>
        <w:t xml:space="preserve">ca în </w:t>
      </w:r>
      <w:r w:rsidR="00850420" w:rsidRPr="007A0392">
        <w:rPr>
          <w:rFonts w:ascii="Times New Roman" w:hAnsi="Times New Roman"/>
          <w:lang w:val="ro-RO"/>
        </w:rPr>
        <w:t>aceeași</w:t>
      </w:r>
      <w:r w:rsidR="00653CBE">
        <w:rPr>
          <w:rFonts w:ascii="Times New Roman" w:hAnsi="Times New Roman"/>
          <w:lang w:val="ro-RO"/>
        </w:rPr>
        <w:t xml:space="preserve"> perioadă a anului 2016,</w:t>
      </w:r>
    </w:p>
    <w:p w:rsidR="00653CBE" w:rsidRPr="00653CBE" w:rsidRDefault="00653CBE" w:rsidP="00653CBE">
      <w:pPr>
        <w:pStyle w:val="a5"/>
        <w:numPr>
          <w:ilvl w:val="0"/>
          <w:numId w:val="25"/>
        </w:numPr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  <w:r w:rsidRPr="00F24084">
        <w:rPr>
          <w:rFonts w:ascii="Times New Roman" w:hAnsi="Times New Roman"/>
          <w:lang w:val="ro-RO"/>
        </w:rPr>
        <w:t xml:space="preserve">modificate – </w:t>
      </w:r>
      <w:r>
        <w:rPr>
          <w:rFonts w:ascii="Times New Roman" w:hAnsi="Times New Roman"/>
          <w:b/>
          <w:lang w:val="ro-RO"/>
        </w:rPr>
        <w:t>1</w:t>
      </w:r>
      <w:r>
        <w:rPr>
          <w:rFonts w:ascii="Times New Roman" w:hAnsi="Times New Roman"/>
          <w:lang w:val="ro-RO"/>
        </w:rPr>
        <w:t xml:space="preserve"> cauză </w:t>
      </w:r>
      <w:r w:rsidRPr="00F24084">
        <w:rPr>
          <w:rFonts w:ascii="Times New Roman" w:hAnsi="Times New Roman"/>
          <w:lang w:val="ro-RO"/>
        </w:rPr>
        <w:t>(</w:t>
      </w:r>
      <w:r>
        <w:rPr>
          <w:rFonts w:ascii="Times New Roman" w:hAnsi="Times New Roman"/>
          <w:lang w:val="ro-RO"/>
        </w:rPr>
        <w:t>7,14</w:t>
      </w:r>
      <w:r w:rsidRPr="00F24084">
        <w:rPr>
          <w:rFonts w:ascii="Times New Roman" w:hAnsi="Times New Roman"/>
          <w:lang w:val="ro-RO"/>
        </w:rPr>
        <w:t xml:space="preserve"> %), cu </w:t>
      </w:r>
      <w:r>
        <w:rPr>
          <w:rFonts w:ascii="Times New Roman" w:hAnsi="Times New Roman"/>
          <w:b/>
          <w:lang w:val="ro-RO"/>
        </w:rPr>
        <w:t>1</w:t>
      </w:r>
      <w:r>
        <w:rPr>
          <w:rFonts w:ascii="Times New Roman" w:hAnsi="Times New Roman"/>
          <w:lang w:val="ro-RO"/>
        </w:rPr>
        <w:t xml:space="preserve"> cauză</w:t>
      </w:r>
      <w:r w:rsidRPr="00F24084">
        <w:rPr>
          <w:rFonts w:ascii="Times New Roman" w:hAnsi="Times New Roman"/>
          <w:lang w:val="ro-RO"/>
        </w:rPr>
        <w:t xml:space="preserve"> mai mult ca în aceeași perioadă a anului 2016,</w:t>
      </w:r>
    </w:p>
    <w:p w:rsidR="00005780" w:rsidRPr="007A0392" w:rsidRDefault="007A0392" w:rsidP="00005780">
      <w:pPr>
        <w:pStyle w:val="a5"/>
        <w:tabs>
          <w:tab w:val="left" w:pos="142"/>
        </w:tabs>
        <w:ind w:right="-1"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7A0392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Judecătoria Chișinău cu sediul în sectorul Botanica </w:t>
      </w:r>
      <w:r w:rsidR="00005780" w:rsidRPr="007A0392">
        <w:rPr>
          <w:rFonts w:ascii="Times New Roman" w:hAnsi="Times New Roman"/>
          <w:sz w:val="24"/>
          <w:szCs w:val="24"/>
          <w:lang w:val="ro-RO"/>
        </w:rPr>
        <w:t xml:space="preserve">– examinate – </w:t>
      </w:r>
      <w:r w:rsidR="00005780" w:rsidRPr="007A0392">
        <w:rPr>
          <w:rFonts w:ascii="Times New Roman" w:hAnsi="Times New Roman"/>
          <w:b/>
          <w:sz w:val="24"/>
          <w:szCs w:val="24"/>
          <w:lang w:val="ro-RO"/>
        </w:rPr>
        <w:t xml:space="preserve">1 </w:t>
      </w:r>
      <w:r w:rsidR="00005780" w:rsidRPr="007A0392">
        <w:rPr>
          <w:rFonts w:ascii="Times New Roman" w:hAnsi="Times New Roman"/>
          <w:sz w:val="24"/>
          <w:szCs w:val="24"/>
          <w:lang w:val="ro-RO"/>
        </w:rPr>
        <w:t>cauză,</w:t>
      </w:r>
    </w:p>
    <w:p w:rsidR="007A0392" w:rsidRPr="007A0392" w:rsidRDefault="007A0392" w:rsidP="007A0392">
      <w:pPr>
        <w:pStyle w:val="a5"/>
        <w:numPr>
          <w:ilvl w:val="0"/>
          <w:numId w:val="26"/>
        </w:numPr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  <w:r w:rsidRPr="007A0392">
        <w:rPr>
          <w:rFonts w:ascii="Times New Roman" w:hAnsi="Times New Roman"/>
          <w:lang w:val="ro-RO"/>
        </w:rPr>
        <w:t>menținute fără modificări –</w:t>
      </w:r>
      <w:r w:rsidRPr="007A0392">
        <w:rPr>
          <w:rFonts w:ascii="Times New Roman" w:hAnsi="Times New Roman"/>
          <w:b/>
          <w:lang w:val="ro-RO"/>
        </w:rPr>
        <w:t>0</w:t>
      </w:r>
      <w:r w:rsidRPr="007A0392">
        <w:rPr>
          <w:rFonts w:ascii="Times New Roman" w:hAnsi="Times New Roman"/>
          <w:lang w:val="ro-RO"/>
        </w:rPr>
        <w:t xml:space="preserve"> cauze,</w:t>
      </w:r>
    </w:p>
    <w:p w:rsidR="007A0392" w:rsidRDefault="007A0392" w:rsidP="007A0392">
      <w:pPr>
        <w:pStyle w:val="a5"/>
        <w:numPr>
          <w:ilvl w:val="0"/>
          <w:numId w:val="26"/>
        </w:numPr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  <w:r w:rsidRPr="007A0392">
        <w:rPr>
          <w:rFonts w:ascii="Times New Roman" w:hAnsi="Times New Roman"/>
          <w:lang w:val="ro-RO"/>
        </w:rPr>
        <w:t xml:space="preserve">casate – </w:t>
      </w:r>
      <w:r w:rsidRPr="007A0392">
        <w:rPr>
          <w:rFonts w:ascii="Times New Roman" w:hAnsi="Times New Roman"/>
          <w:b/>
          <w:lang w:val="ro-RO"/>
        </w:rPr>
        <w:t>1</w:t>
      </w:r>
      <w:r w:rsidRPr="007A0392">
        <w:rPr>
          <w:rFonts w:ascii="Times New Roman" w:hAnsi="Times New Roman"/>
          <w:lang w:val="ro-RO"/>
        </w:rPr>
        <w:t xml:space="preserve"> cauză (100 %).</w:t>
      </w:r>
    </w:p>
    <w:p w:rsidR="00653CBE" w:rsidRPr="007A0392" w:rsidRDefault="00653CBE" w:rsidP="00653CBE">
      <w:pPr>
        <w:pStyle w:val="a5"/>
        <w:tabs>
          <w:tab w:val="left" w:pos="142"/>
        </w:tabs>
        <w:ind w:right="-1"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7A0392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Judecătoria Comrat cu sediul în or. </w:t>
      </w:r>
      <w:r>
        <w:rPr>
          <w:rFonts w:ascii="Times New Roman" w:hAnsi="Times New Roman"/>
          <w:b/>
          <w:sz w:val="24"/>
          <w:szCs w:val="24"/>
          <w:u w:val="single"/>
          <w:lang w:val="ro-RO"/>
        </w:rPr>
        <w:t>Vulcănești</w:t>
      </w:r>
      <w:r w:rsidRPr="007A0392">
        <w:rPr>
          <w:rFonts w:ascii="Times New Roman" w:hAnsi="Times New Roman"/>
          <w:sz w:val="24"/>
          <w:szCs w:val="24"/>
          <w:lang w:val="ro-RO"/>
        </w:rPr>
        <w:t xml:space="preserve">– examinate – </w:t>
      </w:r>
      <w:r>
        <w:rPr>
          <w:rFonts w:ascii="Times New Roman" w:hAnsi="Times New Roman"/>
          <w:b/>
          <w:sz w:val="24"/>
          <w:szCs w:val="24"/>
          <w:lang w:val="ro-RO"/>
        </w:rPr>
        <w:t>1</w:t>
      </w:r>
      <w:r w:rsidRPr="007A0392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cauză</w:t>
      </w:r>
      <w:r w:rsidRPr="007A0392">
        <w:rPr>
          <w:rFonts w:ascii="Times New Roman" w:hAnsi="Times New Roman"/>
          <w:sz w:val="24"/>
          <w:szCs w:val="24"/>
          <w:lang w:val="ro-RO"/>
        </w:rPr>
        <w:t xml:space="preserve">, </w:t>
      </w:r>
      <w:r>
        <w:rPr>
          <w:rFonts w:ascii="Times New Roman" w:hAnsi="Times New Roman"/>
          <w:sz w:val="24"/>
          <w:szCs w:val="24"/>
          <w:lang w:val="ro-RO"/>
        </w:rPr>
        <w:t>la fel</w:t>
      </w:r>
      <w:r w:rsidRPr="007A0392">
        <w:rPr>
          <w:rFonts w:ascii="Times New Roman" w:hAnsi="Times New Roman"/>
          <w:sz w:val="24"/>
          <w:szCs w:val="24"/>
          <w:lang w:val="ro-RO"/>
        </w:rPr>
        <w:t xml:space="preserve"> ca în aceeași perioadă a anului 2016,</w:t>
      </w:r>
    </w:p>
    <w:p w:rsidR="00653CBE" w:rsidRPr="007A0392" w:rsidRDefault="00653CBE" w:rsidP="00653CBE">
      <w:pPr>
        <w:pStyle w:val="a5"/>
        <w:numPr>
          <w:ilvl w:val="0"/>
          <w:numId w:val="37"/>
        </w:numPr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  <w:r w:rsidRPr="007A0392">
        <w:rPr>
          <w:rFonts w:ascii="Times New Roman" w:hAnsi="Times New Roman"/>
          <w:lang w:val="ro-RO"/>
        </w:rPr>
        <w:t>menținute fără modificări –</w:t>
      </w:r>
      <w:r w:rsidRPr="007A0392">
        <w:rPr>
          <w:rFonts w:ascii="Times New Roman" w:hAnsi="Times New Roman"/>
          <w:b/>
          <w:lang w:val="ro-RO"/>
        </w:rPr>
        <w:t xml:space="preserve"> </w:t>
      </w:r>
      <w:r>
        <w:rPr>
          <w:rFonts w:ascii="Times New Roman" w:hAnsi="Times New Roman"/>
          <w:b/>
          <w:lang w:val="ro-RO"/>
        </w:rPr>
        <w:t>0</w:t>
      </w:r>
      <w:r w:rsidRPr="007A0392">
        <w:rPr>
          <w:rFonts w:ascii="Times New Roman" w:hAnsi="Times New Roman"/>
          <w:lang w:val="ro-RO"/>
        </w:rPr>
        <w:t xml:space="preserve"> cauze (</w:t>
      </w:r>
      <w:r w:rsidR="008944D0">
        <w:rPr>
          <w:rFonts w:ascii="Times New Roman" w:hAnsi="Times New Roman"/>
          <w:lang w:val="ro-RO"/>
        </w:rPr>
        <w:t>0</w:t>
      </w:r>
      <w:r w:rsidRPr="007A0392">
        <w:rPr>
          <w:rFonts w:ascii="Times New Roman" w:hAnsi="Times New Roman"/>
          <w:lang w:val="ro-RO"/>
        </w:rPr>
        <w:t xml:space="preserve">%), </w:t>
      </w:r>
      <w:r>
        <w:rPr>
          <w:rFonts w:ascii="Times New Roman" w:hAnsi="Times New Roman"/>
          <w:lang w:val="ro-RO"/>
        </w:rPr>
        <w:t>la fel</w:t>
      </w:r>
      <w:r w:rsidRPr="007A0392">
        <w:rPr>
          <w:rFonts w:ascii="Times New Roman" w:hAnsi="Times New Roman"/>
          <w:lang w:val="ro-RO"/>
        </w:rPr>
        <w:t xml:space="preserve"> ca în aceeași perioadă a anului 2016,</w:t>
      </w:r>
    </w:p>
    <w:p w:rsidR="00EE7148" w:rsidRDefault="00653CBE" w:rsidP="008944D0">
      <w:pPr>
        <w:pStyle w:val="a5"/>
        <w:numPr>
          <w:ilvl w:val="0"/>
          <w:numId w:val="25"/>
        </w:numPr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  <w:r w:rsidRPr="007A0392">
        <w:rPr>
          <w:rFonts w:ascii="Times New Roman" w:hAnsi="Times New Roman"/>
          <w:lang w:val="ro-RO"/>
        </w:rPr>
        <w:t xml:space="preserve">casate – </w:t>
      </w:r>
      <w:r>
        <w:rPr>
          <w:rFonts w:ascii="Times New Roman" w:hAnsi="Times New Roman"/>
          <w:b/>
          <w:lang w:val="ro-RO"/>
        </w:rPr>
        <w:t>1</w:t>
      </w:r>
      <w:r w:rsidRPr="00653CBE">
        <w:rPr>
          <w:rFonts w:ascii="Times New Roman" w:hAnsi="Times New Roman"/>
          <w:lang w:val="ro-RO"/>
        </w:rPr>
        <w:t xml:space="preserve"> cauză  </w:t>
      </w:r>
      <w:r w:rsidRPr="007A0392">
        <w:rPr>
          <w:rFonts w:ascii="Times New Roman" w:hAnsi="Times New Roman"/>
          <w:lang w:val="ro-RO"/>
        </w:rPr>
        <w:t>(</w:t>
      </w:r>
      <w:r w:rsidR="008944D0">
        <w:rPr>
          <w:rFonts w:ascii="Times New Roman" w:hAnsi="Times New Roman"/>
          <w:lang w:val="ro-RO"/>
        </w:rPr>
        <w:t>100</w:t>
      </w:r>
      <w:r w:rsidRPr="007A0392">
        <w:rPr>
          <w:rFonts w:ascii="Times New Roman" w:hAnsi="Times New Roman"/>
          <w:lang w:val="ro-RO"/>
        </w:rPr>
        <w:t xml:space="preserve">%), </w:t>
      </w:r>
      <w:r>
        <w:rPr>
          <w:rFonts w:ascii="Times New Roman" w:hAnsi="Times New Roman"/>
          <w:sz w:val="24"/>
          <w:szCs w:val="24"/>
          <w:lang w:val="ro-RO"/>
        </w:rPr>
        <w:t>la fel</w:t>
      </w:r>
      <w:r w:rsidRPr="007A0392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A0392">
        <w:rPr>
          <w:rFonts w:ascii="Times New Roman" w:hAnsi="Times New Roman"/>
          <w:lang w:val="ro-RO"/>
        </w:rPr>
        <w:t>ca în aceeași</w:t>
      </w:r>
      <w:r>
        <w:rPr>
          <w:rFonts w:ascii="Times New Roman" w:hAnsi="Times New Roman"/>
          <w:lang w:val="ro-RO"/>
        </w:rPr>
        <w:t xml:space="preserve"> perioadă a anului 2016,</w:t>
      </w:r>
    </w:p>
    <w:p w:rsidR="0096322B" w:rsidRDefault="0096322B" w:rsidP="0096322B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</w:p>
    <w:p w:rsidR="0096322B" w:rsidRPr="008944D0" w:rsidRDefault="0096322B" w:rsidP="0096322B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</w:p>
    <w:tbl>
      <w:tblPr>
        <w:tblW w:w="1118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75"/>
        <w:gridCol w:w="783"/>
        <w:gridCol w:w="851"/>
        <w:gridCol w:w="1133"/>
        <w:gridCol w:w="710"/>
        <w:gridCol w:w="992"/>
        <w:gridCol w:w="567"/>
        <w:gridCol w:w="1126"/>
        <w:gridCol w:w="575"/>
        <w:gridCol w:w="1126"/>
        <w:gridCol w:w="717"/>
        <w:gridCol w:w="1134"/>
      </w:tblGrid>
      <w:tr w:rsidR="0096322B" w:rsidRPr="00F944DC" w:rsidTr="0096322B">
        <w:trPr>
          <w:trHeight w:val="1548"/>
        </w:trPr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6322B" w:rsidRPr="0096322B" w:rsidRDefault="0096322B" w:rsidP="0096322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96322B">
              <w:rPr>
                <w:rFonts w:eastAsia="Times New Roman" w:cs="Times New Roman"/>
                <w:color w:val="000000"/>
                <w:sz w:val="22"/>
                <w:lang w:val="ro-RO"/>
              </w:rPr>
              <w:t>Instanțe Judecătorești</w:t>
            </w:r>
          </w:p>
        </w:tc>
        <w:tc>
          <w:tcPr>
            <w:tcW w:w="7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6322B" w:rsidRPr="0096322B" w:rsidRDefault="0096322B" w:rsidP="0096322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96322B">
              <w:rPr>
                <w:rFonts w:eastAsia="Times New Roman" w:cs="Times New Roman"/>
                <w:color w:val="000000"/>
                <w:sz w:val="22"/>
                <w:lang w:val="ro-RO"/>
              </w:rPr>
              <w:t>Repartizate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6322B" w:rsidRPr="0096322B" w:rsidRDefault="0096322B" w:rsidP="0096322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96322B">
              <w:rPr>
                <w:rFonts w:eastAsia="Times New Roman" w:cs="Times New Roman"/>
                <w:color w:val="000000"/>
                <w:sz w:val="22"/>
                <w:lang w:val="ro-RO"/>
              </w:rPr>
              <w:t>Examinate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6322B" w:rsidRPr="0096322B" w:rsidRDefault="0096322B" w:rsidP="0096322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96322B">
              <w:rPr>
                <w:rFonts w:eastAsia="Times New Roman" w:cs="Times New Roman"/>
                <w:color w:val="000000"/>
                <w:sz w:val="22"/>
                <w:lang w:val="ro-RO"/>
              </w:rPr>
              <w:t>Rată de examinare  %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6322B" w:rsidRPr="0096322B" w:rsidRDefault="0096322B" w:rsidP="0096322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96322B">
              <w:rPr>
                <w:rFonts w:eastAsia="Times New Roman" w:cs="Times New Roman"/>
                <w:color w:val="000000"/>
                <w:sz w:val="22"/>
                <w:lang w:val="ro-RO"/>
              </w:rPr>
              <w:t>Contestate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6322B" w:rsidRPr="0096322B" w:rsidRDefault="0096322B" w:rsidP="0096322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96322B">
              <w:rPr>
                <w:rFonts w:eastAsia="Times New Roman" w:cs="Times New Roman"/>
                <w:color w:val="000000"/>
                <w:sz w:val="22"/>
                <w:lang w:val="ro-RO"/>
              </w:rPr>
              <w:t>Rată, contestate din examinate %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6322B" w:rsidRPr="0096322B" w:rsidRDefault="0096322B" w:rsidP="0096322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96322B">
              <w:rPr>
                <w:rFonts w:eastAsia="Times New Roman" w:cs="Times New Roman"/>
                <w:color w:val="000000"/>
                <w:sz w:val="22"/>
                <w:lang w:val="ro-RO"/>
              </w:rPr>
              <w:t>Casate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6322B" w:rsidRPr="0096322B" w:rsidRDefault="0096322B" w:rsidP="0096322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96322B">
              <w:rPr>
                <w:rFonts w:eastAsia="Times New Roman" w:cs="Times New Roman"/>
                <w:color w:val="000000"/>
                <w:sz w:val="22"/>
                <w:lang w:val="ro-RO"/>
              </w:rPr>
              <w:t>Rată, casate din cele contestate %</w:t>
            </w:r>
          </w:p>
        </w:tc>
        <w:tc>
          <w:tcPr>
            <w:tcW w:w="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6322B" w:rsidRPr="0096322B" w:rsidRDefault="0096322B" w:rsidP="0096322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96322B">
              <w:rPr>
                <w:rFonts w:eastAsia="Times New Roman" w:cs="Times New Roman"/>
                <w:color w:val="000000"/>
                <w:sz w:val="22"/>
                <w:lang w:val="ro-RO"/>
              </w:rPr>
              <w:t>Menținute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6322B" w:rsidRPr="0096322B" w:rsidRDefault="0096322B" w:rsidP="0096322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96322B">
              <w:rPr>
                <w:rFonts w:eastAsia="Times New Roman" w:cs="Times New Roman"/>
                <w:color w:val="000000"/>
                <w:sz w:val="22"/>
                <w:lang w:val="ro-RO"/>
              </w:rPr>
              <w:t>Rată, menținute din cele contestate %</w:t>
            </w:r>
          </w:p>
        </w:tc>
        <w:tc>
          <w:tcPr>
            <w:tcW w:w="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6322B" w:rsidRPr="0096322B" w:rsidRDefault="0096322B" w:rsidP="0096322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96322B">
              <w:rPr>
                <w:rFonts w:eastAsia="Times New Roman" w:cs="Times New Roman"/>
                <w:color w:val="000000"/>
                <w:sz w:val="22"/>
                <w:lang w:val="ro-RO"/>
              </w:rPr>
              <w:t>Modificate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6322B" w:rsidRPr="0096322B" w:rsidRDefault="0096322B" w:rsidP="0096322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96322B">
              <w:rPr>
                <w:rFonts w:eastAsia="Times New Roman" w:cs="Times New Roman"/>
                <w:color w:val="000000"/>
                <w:sz w:val="22"/>
                <w:lang w:val="ro-RO"/>
              </w:rPr>
              <w:t>Rată, modificate din cele contestate %</w:t>
            </w:r>
          </w:p>
        </w:tc>
      </w:tr>
      <w:tr w:rsidR="0096322B" w:rsidRPr="0096322B" w:rsidTr="0096322B">
        <w:trPr>
          <w:trHeight w:val="336"/>
        </w:trPr>
        <w:tc>
          <w:tcPr>
            <w:tcW w:w="1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322B" w:rsidRPr="0096322B" w:rsidRDefault="0096322B" w:rsidP="0096322B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val="ro-RO"/>
              </w:rPr>
            </w:pPr>
            <w:r w:rsidRPr="0096322B">
              <w:rPr>
                <w:rFonts w:eastAsia="Times New Roman" w:cs="Times New Roman"/>
                <w:b/>
                <w:bCs/>
                <w:color w:val="000000"/>
                <w:szCs w:val="24"/>
                <w:lang w:val="ro-RO"/>
              </w:rPr>
              <w:t>Jud. Cahul</w:t>
            </w:r>
            <w:r w:rsidR="00C670E4">
              <w:rPr>
                <w:rFonts w:eastAsia="Times New Roman" w:cs="Times New Roman"/>
                <w:b/>
                <w:bCs/>
                <w:color w:val="000000"/>
                <w:szCs w:val="24"/>
                <w:lang w:val="ro-RO"/>
              </w:rPr>
              <w:t xml:space="preserve"> sediul Central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22B" w:rsidRPr="0096322B" w:rsidRDefault="0096322B" w:rsidP="0096322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96322B">
              <w:rPr>
                <w:rFonts w:eastAsia="Times New Roman" w:cs="Times New Roman"/>
                <w:color w:val="000000"/>
                <w:szCs w:val="24"/>
                <w:lang w:val="ro-RO"/>
              </w:rPr>
              <w:t>1376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22B" w:rsidRPr="0096322B" w:rsidRDefault="0096322B" w:rsidP="0096322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96322B">
              <w:rPr>
                <w:rFonts w:eastAsia="Times New Roman" w:cs="Times New Roman"/>
                <w:color w:val="000000"/>
                <w:szCs w:val="24"/>
                <w:lang w:val="ro-RO"/>
              </w:rPr>
              <w:t>862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22B" w:rsidRPr="0096322B" w:rsidRDefault="0096322B" w:rsidP="0096322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96322B">
              <w:rPr>
                <w:rFonts w:eastAsia="Times New Roman" w:cs="Times New Roman"/>
                <w:color w:val="000000"/>
                <w:szCs w:val="24"/>
                <w:lang w:val="ro-RO"/>
              </w:rPr>
              <w:t>62,65%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22B" w:rsidRPr="0096322B" w:rsidRDefault="0096322B" w:rsidP="0096322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96322B">
              <w:rPr>
                <w:rFonts w:eastAsia="Times New Roman" w:cs="Times New Roman"/>
                <w:color w:val="000000"/>
                <w:szCs w:val="24"/>
                <w:lang w:val="ro-RO"/>
              </w:rPr>
              <w:t>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22B" w:rsidRPr="0096322B" w:rsidRDefault="0096322B" w:rsidP="0096322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96322B">
              <w:rPr>
                <w:rFonts w:eastAsia="Times New Roman" w:cs="Times New Roman"/>
                <w:color w:val="000000"/>
                <w:szCs w:val="24"/>
                <w:lang w:val="ro-RO"/>
              </w:rPr>
              <w:t>10,79%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22B" w:rsidRPr="0096322B" w:rsidRDefault="0096322B" w:rsidP="0096322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96322B">
              <w:rPr>
                <w:rFonts w:eastAsia="Times New Roman" w:cs="Times New Roman"/>
                <w:color w:val="000000"/>
                <w:szCs w:val="24"/>
                <w:lang w:val="ro-RO"/>
              </w:rPr>
              <w:t>41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22B" w:rsidRPr="0096322B" w:rsidRDefault="0096322B" w:rsidP="0096322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96322B">
              <w:rPr>
                <w:rFonts w:eastAsia="Times New Roman" w:cs="Times New Roman"/>
                <w:color w:val="000000"/>
                <w:szCs w:val="24"/>
                <w:lang w:val="ro-RO"/>
              </w:rPr>
              <w:t>44,09%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22B" w:rsidRPr="0096322B" w:rsidRDefault="0096322B" w:rsidP="0096322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96322B">
              <w:rPr>
                <w:rFonts w:eastAsia="Times New Roman" w:cs="Times New Roman"/>
                <w:color w:val="000000"/>
                <w:szCs w:val="24"/>
                <w:lang w:val="ro-RO"/>
              </w:rPr>
              <w:t>43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22B" w:rsidRPr="0096322B" w:rsidRDefault="0096322B" w:rsidP="0096322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96322B">
              <w:rPr>
                <w:rFonts w:eastAsia="Times New Roman" w:cs="Times New Roman"/>
                <w:color w:val="000000"/>
                <w:szCs w:val="24"/>
                <w:lang w:val="ro-RO"/>
              </w:rPr>
              <w:t>46,24%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22B" w:rsidRPr="0096322B" w:rsidRDefault="0096322B" w:rsidP="0096322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6322B">
              <w:rPr>
                <w:rFonts w:eastAsia="Times New Roman" w:cs="Times New Roman"/>
                <w:color w:val="000000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22B" w:rsidRPr="0096322B" w:rsidRDefault="0096322B" w:rsidP="0096322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6322B">
              <w:rPr>
                <w:rFonts w:eastAsia="Times New Roman" w:cs="Times New Roman"/>
                <w:color w:val="000000"/>
                <w:szCs w:val="24"/>
              </w:rPr>
              <w:t>9,68%</w:t>
            </w:r>
          </w:p>
        </w:tc>
      </w:tr>
      <w:tr w:rsidR="0096322B" w:rsidRPr="0096322B" w:rsidTr="0096322B">
        <w:trPr>
          <w:trHeight w:val="658"/>
        </w:trPr>
        <w:tc>
          <w:tcPr>
            <w:tcW w:w="1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322B" w:rsidRPr="0096322B" w:rsidRDefault="0096322B" w:rsidP="0096322B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val="ro-RO"/>
              </w:rPr>
            </w:pPr>
            <w:r w:rsidRPr="0096322B">
              <w:rPr>
                <w:rFonts w:eastAsia="Times New Roman" w:cs="Times New Roman"/>
                <w:b/>
                <w:bCs/>
                <w:color w:val="000000"/>
                <w:szCs w:val="24"/>
                <w:lang w:val="ro-RO"/>
              </w:rPr>
              <w:t>Jud. Cahul cu sediul în or. Cantemir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22B" w:rsidRPr="0096322B" w:rsidRDefault="0096322B" w:rsidP="0096322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96322B">
              <w:rPr>
                <w:rFonts w:eastAsia="Times New Roman" w:cs="Times New Roman"/>
                <w:color w:val="000000"/>
                <w:szCs w:val="24"/>
                <w:lang w:val="ro-RO"/>
              </w:rPr>
              <w:t>755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22B" w:rsidRPr="0096322B" w:rsidRDefault="0096322B" w:rsidP="0096322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96322B">
              <w:rPr>
                <w:rFonts w:eastAsia="Times New Roman" w:cs="Times New Roman"/>
                <w:color w:val="000000"/>
                <w:szCs w:val="24"/>
                <w:lang w:val="ro-RO"/>
              </w:rPr>
              <w:t>465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22B" w:rsidRPr="0096322B" w:rsidRDefault="0096322B" w:rsidP="0096322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96322B">
              <w:rPr>
                <w:rFonts w:eastAsia="Times New Roman" w:cs="Times New Roman"/>
                <w:color w:val="000000"/>
                <w:szCs w:val="24"/>
                <w:lang w:val="ro-RO"/>
              </w:rPr>
              <w:t>61,59%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22B" w:rsidRPr="0096322B" w:rsidRDefault="0096322B" w:rsidP="0096322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96322B">
              <w:rPr>
                <w:rFonts w:eastAsia="Times New Roman" w:cs="Times New Roman"/>
                <w:color w:val="000000"/>
                <w:szCs w:val="24"/>
                <w:lang w:val="ro-RO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22B" w:rsidRPr="0096322B" w:rsidRDefault="0096322B" w:rsidP="0096322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96322B">
              <w:rPr>
                <w:rFonts w:eastAsia="Times New Roman" w:cs="Times New Roman"/>
                <w:color w:val="000000"/>
                <w:szCs w:val="24"/>
                <w:lang w:val="ro-RO"/>
              </w:rPr>
              <w:t>4,09%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22B" w:rsidRPr="0096322B" w:rsidRDefault="0096322B" w:rsidP="0096322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96322B">
              <w:rPr>
                <w:rFonts w:eastAsia="Times New Roman" w:cs="Times New Roman"/>
                <w:color w:val="000000"/>
                <w:szCs w:val="24"/>
                <w:lang w:val="ro-RO"/>
              </w:rPr>
              <w:t>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22B" w:rsidRPr="0096322B" w:rsidRDefault="0096322B" w:rsidP="0096322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96322B">
              <w:rPr>
                <w:rFonts w:eastAsia="Times New Roman" w:cs="Times New Roman"/>
                <w:color w:val="000000"/>
                <w:szCs w:val="24"/>
                <w:lang w:val="ro-RO"/>
              </w:rPr>
              <w:t>31,58%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22B" w:rsidRPr="0096322B" w:rsidRDefault="0096322B" w:rsidP="0096322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96322B">
              <w:rPr>
                <w:rFonts w:eastAsia="Times New Roman" w:cs="Times New Roman"/>
                <w:color w:val="000000"/>
                <w:szCs w:val="24"/>
                <w:lang w:val="ro-RO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22B" w:rsidRPr="0096322B" w:rsidRDefault="0096322B" w:rsidP="0096322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96322B">
              <w:rPr>
                <w:rFonts w:eastAsia="Times New Roman" w:cs="Times New Roman"/>
                <w:color w:val="000000"/>
                <w:szCs w:val="24"/>
                <w:lang w:val="ro-RO"/>
              </w:rPr>
              <w:t>68,42%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22B" w:rsidRPr="0096322B" w:rsidRDefault="0096322B" w:rsidP="0096322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6322B">
              <w:rPr>
                <w:rFonts w:eastAsia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22B" w:rsidRPr="0096322B" w:rsidRDefault="0096322B" w:rsidP="0096322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6322B">
              <w:rPr>
                <w:rFonts w:eastAsia="Times New Roman" w:cs="Times New Roman"/>
                <w:color w:val="000000"/>
                <w:szCs w:val="24"/>
              </w:rPr>
              <w:t>0,00%</w:t>
            </w:r>
          </w:p>
        </w:tc>
      </w:tr>
      <w:tr w:rsidR="0096322B" w:rsidRPr="0096322B" w:rsidTr="0096322B">
        <w:trPr>
          <w:trHeight w:val="658"/>
        </w:trPr>
        <w:tc>
          <w:tcPr>
            <w:tcW w:w="1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322B" w:rsidRPr="0096322B" w:rsidRDefault="0096322B" w:rsidP="0096322B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val="ro-RO"/>
              </w:rPr>
            </w:pPr>
            <w:r w:rsidRPr="0096322B">
              <w:rPr>
                <w:rFonts w:eastAsia="Times New Roman" w:cs="Times New Roman"/>
                <w:b/>
                <w:bCs/>
                <w:color w:val="000000"/>
                <w:szCs w:val="24"/>
                <w:lang w:val="ro-RO"/>
              </w:rPr>
              <w:t>Jud. Cahul cu sediul în or. Taraclia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322B" w:rsidRPr="0096322B" w:rsidRDefault="0096322B" w:rsidP="0096322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96322B">
              <w:rPr>
                <w:rFonts w:eastAsia="Times New Roman" w:cs="Times New Roman"/>
                <w:color w:val="000000"/>
                <w:szCs w:val="24"/>
                <w:lang w:val="ro-RO"/>
              </w:rPr>
              <w:t>377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322B" w:rsidRPr="0096322B" w:rsidRDefault="0096322B" w:rsidP="0096322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96322B">
              <w:rPr>
                <w:rFonts w:eastAsia="Times New Roman" w:cs="Times New Roman"/>
                <w:color w:val="000000"/>
                <w:szCs w:val="24"/>
                <w:lang w:val="ro-RO"/>
              </w:rPr>
              <w:t>284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322B" w:rsidRPr="0096322B" w:rsidRDefault="0096322B" w:rsidP="0096322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96322B">
              <w:rPr>
                <w:rFonts w:eastAsia="Times New Roman" w:cs="Times New Roman"/>
                <w:color w:val="000000"/>
                <w:szCs w:val="24"/>
                <w:lang w:val="ro-RO"/>
              </w:rPr>
              <w:t>75,33%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322B" w:rsidRPr="0096322B" w:rsidRDefault="0096322B" w:rsidP="0096322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96322B">
              <w:rPr>
                <w:rFonts w:eastAsia="Times New Roman" w:cs="Times New Roman"/>
                <w:color w:val="000000"/>
                <w:szCs w:val="24"/>
                <w:lang w:val="ro-RO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322B" w:rsidRPr="0096322B" w:rsidRDefault="0096322B" w:rsidP="0096322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96322B">
              <w:rPr>
                <w:rFonts w:eastAsia="Times New Roman" w:cs="Times New Roman"/>
                <w:color w:val="000000"/>
                <w:szCs w:val="24"/>
                <w:lang w:val="ro-RO"/>
              </w:rPr>
              <w:t>7,39%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322B" w:rsidRPr="0096322B" w:rsidRDefault="0096322B" w:rsidP="0096322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96322B">
              <w:rPr>
                <w:rFonts w:eastAsia="Times New Roman" w:cs="Times New Roman"/>
                <w:color w:val="000000"/>
                <w:szCs w:val="24"/>
                <w:lang w:val="ro-RO"/>
              </w:rPr>
              <w:t>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322B" w:rsidRPr="0096322B" w:rsidRDefault="0096322B" w:rsidP="0096322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96322B">
              <w:rPr>
                <w:rFonts w:eastAsia="Times New Roman" w:cs="Times New Roman"/>
                <w:color w:val="000000"/>
                <w:szCs w:val="24"/>
                <w:lang w:val="ro-RO"/>
              </w:rPr>
              <w:t>28,57%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322B" w:rsidRPr="0096322B" w:rsidRDefault="0096322B" w:rsidP="0096322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96322B">
              <w:rPr>
                <w:rFonts w:eastAsia="Times New Roman" w:cs="Times New Roman"/>
                <w:color w:val="000000"/>
                <w:szCs w:val="24"/>
                <w:lang w:val="ro-RO"/>
              </w:rPr>
              <w:t>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322B" w:rsidRPr="0096322B" w:rsidRDefault="0096322B" w:rsidP="0096322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96322B">
              <w:rPr>
                <w:rFonts w:eastAsia="Times New Roman" w:cs="Times New Roman"/>
                <w:color w:val="000000"/>
                <w:szCs w:val="24"/>
                <w:lang w:val="ro-RO"/>
              </w:rPr>
              <w:t>47,62%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322B" w:rsidRPr="0096322B" w:rsidRDefault="0096322B" w:rsidP="0096322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6322B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322B" w:rsidRPr="0096322B" w:rsidRDefault="0096322B" w:rsidP="0096322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6322B">
              <w:rPr>
                <w:rFonts w:eastAsia="Times New Roman" w:cs="Times New Roman"/>
                <w:color w:val="000000"/>
                <w:szCs w:val="24"/>
              </w:rPr>
              <w:t>23,81%</w:t>
            </w:r>
          </w:p>
        </w:tc>
      </w:tr>
      <w:tr w:rsidR="0096322B" w:rsidRPr="0096322B" w:rsidTr="0096322B">
        <w:trPr>
          <w:trHeight w:val="597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96322B" w:rsidRPr="0096322B" w:rsidRDefault="0096322B" w:rsidP="0096322B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lang w:val="ro-RO"/>
              </w:rPr>
            </w:pPr>
            <w:r w:rsidRPr="0096322B">
              <w:rPr>
                <w:rFonts w:eastAsia="Times New Roman" w:cs="Times New Roman"/>
                <w:b/>
                <w:bCs/>
                <w:color w:val="000000"/>
                <w:sz w:val="22"/>
                <w:lang w:val="ro-RO"/>
              </w:rPr>
              <w:t>TOTAL cauze în Instanțe Judecătorești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96322B" w:rsidRPr="0096322B" w:rsidRDefault="0096322B" w:rsidP="0096322B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96322B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2508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96322B" w:rsidRPr="0096322B" w:rsidRDefault="0096322B" w:rsidP="0096322B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96322B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1611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96322B" w:rsidRPr="0096322B" w:rsidRDefault="0096322B" w:rsidP="0096322B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96322B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64,23%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96322B" w:rsidRPr="0096322B" w:rsidRDefault="0096322B" w:rsidP="0096322B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96322B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133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96322B" w:rsidRPr="0096322B" w:rsidRDefault="0096322B" w:rsidP="0096322B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96322B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8,26%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96322B" w:rsidRPr="0096322B" w:rsidRDefault="0096322B" w:rsidP="0096322B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96322B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53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96322B" w:rsidRPr="0096322B" w:rsidRDefault="0096322B" w:rsidP="0096322B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96322B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39,85%</w:t>
            </w:r>
          </w:p>
        </w:tc>
        <w:tc>
          <w:tcPr>
            <w:tcW w:w="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96322B" w:rsidRPr="0096322B" w:rsidRDefault="0096322B" w:rsidP="0096322B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96322B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66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96322B" w:rsidRPr="0096322B" w:rsidRDefault="0096322B" w:rsidP="0096322B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96322B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49,62%</w:t>
            </w:r>
          </w:p>
        </w:tc>
        <w:tc>
          <w:tcPr>
            <w:tcW w:w="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96322B" w:rsidRPr="0096322B" w:rsidRDefault="0096322B" w:rsidP="0096322B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</w:rPr>
            </w:pPr>
            <w:r w:rsidRPr="0096322B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96322B" w:rsidRPr="0096322B" w:rsidRDefault="0096322B" w:rsidP="0096322B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</w:rPr>
            </w:pPr>
            <w:r w:rsidRPr="0096322B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</w:rPr>
              <w:t>10,53%</w:t>
            </w:r>
          </w:p>
        </w:tc>
      </w:tr>
    </w:tbl>
    <w:p w:rsidR="00CD7534" w:rsidRPr="00B35B6C" w:rsidRDefault="00CD7534" w:rsidP="00CD7534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</w:p>
    <w:p w:rsidR="008B491A" w:rsidRPr="00B120AE" w:rsidRDefault="008B491A" w:rsidP="00C31491">
      <w:pPr>
        <w:pStyle w:val="a5"/>
        <w:tabs>
          <w:tab w:val="left" w:pos="142"/>
        </w:tabs>
        <w:ind w:left="720" w:right="-1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</w:p>
    <w:p w:rsidR="00EE7148" w:rsidRPr="00B120AE" w:rsidRDefault="00C670E4" w:rsidP="00C31491">
      <w:pPr>
        <w:pStyle w:val="a5"/>
        <w:tabs>
          <w:tab w:val="left" w:pos="142"/>
        </w:tabs>
        <w:ind w:left="720" w:right="-1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5EA4E89E" wp14:editId="2521E371">
            <wp:extent cx="6438900" cy="30099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EE7148" w:rsidRPr="00B120AE" w:rsidRDefault="00EE7148" w:rsidP="00C31491">
      <w:pPr>
        <w:pStyle w:val="a5"/>
        <w:tabs>
          <w:tab w:val="left" w:pos="142"/>
        </w:tabs>
        <w:ind w:left="720" w:right="-1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</w:p>
    <w:p w:rsidR="00895B4F" w:rsidRPr="009B3187" w:rsidRDefault="00895B4F" w:rsidP="00AB3D35">
      <w:pPr>
        <w:pStyle w:val="a5"/>
        <w:numPr>
          <w:ilvl w:val="1"/>
          <w:numId w:val="41"/>
        </w:numPr>
        <w:tabs>
          <w:tab w:val="left" w:pos="142"/>
        </w:tabs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9B3187">
        <w:rPr>
          <w:rFonts w:ascii="Times New Roman" w:hAnsi="Times New Roman"/>
          <w:b/>
          <w:sz w:val="24"/>
          <w:szCs w:val="24"/>
          <w:lang w:val="ro-RO"/>
        </w:rPr>
        <w:t xml:space="preserve">Examinarea cauzelor civile </w:t>
      </w:r>
      <w:r w:rsidR="004F6F15" w:rsidRPr="009B3187">
        <w:rPr>
          <w:rFonts w:ascii="Times New Roman" w:hAnsi="Times New Roman"/>
          <w:b/>
          <w:sz w:val="24"/>
          <w:szCs w:val="24"/>
          <w:lang w:val="ro-RO"/>
        </w:rPr>
        <w:t xml:space="preserve">și comerciale  </w:t>
      </w:r>
      <w:r w:rsidRPr="009B3187">
        <w:rPr>
          <w:rFonts w:ascii="Times New Roman" w:hAnsi="Times New Roman"/>
          <w:b/>
          <w:sz w:val="24"/>
          <w:szCs w:val="24"/>
          <w:lang w:val="ro-RO"/>
        </w:rPr>
        <w:t>în ordine de recurs</w:t>
      </w:r>
      <w:r w:rsidR="00AD08ED" w:rsidRPr="009B3187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</w:p>
    <w:p w:rsidR="00895B4F" w:rsidRPr="009B3187" w:rsidRDefault="00731533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9B3187">
        <w:rPr>
          <w:rFonts w:ascii="Times New Roman" w:hAnsi="Times New Roman"/>
          <w:b/>
          <w:sz w:val="24"/>
          <w:szCs w:val="24"/>
          <w:lang w:val="ro-RO"/>
        </w:rPr>
        <w:t>(2r</w:t>
      </w:r>
      <w:r w:rsidR="00895B4F" w:rsidRPr="009B3187">
        <w:rPr>
          <w:rFonts w:ascii="Times New Roman" w:hAnsi="Times New Roman"/>
          <w:b/>
          <w:sz w:val="24"/>
          <w:szCs w:val="24"/>
          <w:lang w:val="ro-RO"/>
        </w:rPr>
        <w:t>,</w:t>
      </w:r>
      <w:r w:rsidR="004D4A89" w:rsidRPr="009B3187">
        <w:rPr>
          <w:rFonts w:ascii="Times New Roman" w:hAnsi="Times New Roman"/>
          <w:b/>
          <w:sz w:val="24"/>
          <w:szCs w:val="24"/>
          <w:lang w:val="ro-RO"/>
        </w:rPr>
        <w:t xml:space="preserve"> 3r, </w:t>
      </w:r>
      <w:r w:rsidR="00895B4F" w:rsidRPr="009B3187">
        <w:rPr>
          <w:rFonts w:ascii="Times New Roman" w:hAnsi="Times New Roman"/>
          <w:b/>
          <w:sz w:val="24"/>
          <w:szCs w:val="24"/>
          <w:lang w:val="ro-RO"/>
        </w:rPr>
        <w:t>2r</w:t>
      </w:r>
      <w:r w:rsidR="002F20CF" w:rsidRPr="009B3187">
        <w:rPr>
          <w:rFonts w:ascii="Times New Roman" w:hAnsi="Times New Roman"/>
          <w:b/>
          <w:sz w:val="24"/>
          <w:szCs w:val="24"/>
          <w:lang w:val="ro-RO"/>
        </w:rPr>
        <w:t>c</w:t>
      </w:r>
      <w:r w:rsidRPr="009B3187">
        <w:rPr>
          <w:rFonts w:ascii="Times New Roman" w:hAnsi="Times New Roman"/>
          <w:b/>
          <w:sz w:val="24"/>
          <w:szCs w:val="24"/>
          <w:lang w:val="ro-RO"/>
        </w:rPr>
        <w:t>,2rh</w:t>
      </w:r>
      <w:r w:rsidR="00801460">
        <w:rPr>
          <w:rFonts w:ascii="Times New Roman" w:hAnsi="Times New Roman"/>
          <w:b/>
          <w:sz w:val="24"/>
          <w:szCs w:val="24"/>
          <w:lang w:val="ro-RO"/>
        </w:rPr>
        <w:t>, 3rh</w:t>
      </w:r>
      <w:r w:rsidR="00895B4F" w:rsidRPr="009B3187">
        <w:rPr>
          <w:rFonts w:ascii="Times New Roman" w:hAnsi="Times New Roman"/>
          <w:b/>
          <w:sz w:val="24"/>
          <w:szCs w:val="24"/>
          <w:lang w:val="ro-RO"/>
        </w:rPr>
        <w:t>)</w:t>
      </w:r>
    </w:p>
    <w:p w:rsidR="00B15BB2" w:rsidRPr="009B3187" w:rsidRDefault="00B15BB2" w:rsidP="000F485F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AC18D1" w:rsidRPr="00B77AE2" w:rsidRDefault="00AC18D1" w:rsidP="00AC18D1">
      <w:pPr>
        <w:ind w:right="-1"/>
        <w:rPr>
          <w:lang w:val="ro-RO"/>
        </w:rPr>
      </w:pPr>
      <w:r w:rsidRPr="00B77AE2">
        <w:rPr>
          <w:lang w:val="ro-RO"/>
        </w:rPr>
        <w:t xml:space="preserve">Pe parcursul perioadei </w:t>
      </w:r>
      <w:r w:rsidR="000B4E88">
        <w:rPr>
          <w:lang w:val="ro-RO"/>
        </w:rPr>
        <w:t>6 luni</w:t>
      </w:r>
      <w:r w:rsidR="009B3187" w:rsidRPr="00B77AE2">
        <w:rPr>
          <w:lang w:val="ro-RO"/>
        </w:rPr>
        <w:t xml:space="preserve"> a anului 2017</w:t>
      </w:r>
      <w:r w:rsidRPr="00B77AE2">
        <w:rPr>
          <w:lang w:val="ro-RO"/>
        </w:rPr>
        <w:t xml:space="preserve"> spre examinare la Curtea de Apel Cahul s-au aflat în procedură în total </w:t>
      </w:r>
      <w:r w:rsidR="00801460">
        <w:rPr>
          <w:b/>
          <w:lang w:val="ro-RO"/>
        </w:rPr>
        <w:t>112</w:t>
      </w:r>
      <w:r w:rsidRPr="00B77AE2">
        <w:rPr>
          <w:b/>
          <w:lang w:val="ro-RO"/>
        </w:rPr>
        <w:t xml:space="preserve"> cauze</w:t>
      </w:r>
      <w:r w:rsidRPr="00B77AE2">
        <w:rPr>
          <w:lang w:val="ro-RO"/>
        </w:rPr>
        <w:t xml:space="preserve"> </w:t>
      </w:r>
      <w:r w:rsidRPr="00B77AE2">
        <w:rPr>
          <w:b/>
          <w:szCs w:val="24"/>
          <w:lang w:val="ro-RO"/>
        </w:rPr>
        <w:t xml:space="preserve">civile, comerciale și </w:t>
      </w:r>
      <w:r w:rsidR="0096322B">
        <w:rPr>
          <w:b/>
          <w:lang w:val="ro-RO"/>
        </w:rPr>
        <w:t>revizuirea hotărâ</w:t>
      </w:r>
      <w:r w:rsidRPr="00B77AE2">
        <w:rPr>
          <w:b/>
          <w:lang w:val="ro-RO"/>
        </w:rPr>
        <w:t>rilor</w:t>
      </w:r>
      <w:r w:rsidRPr="00B77AE2">
        <w:rPr>
          <w:i/>
          <w:lang w:val="ro-RO"/>
        </w:rPr>
        <w:t xml:space="preserve"> </w:t>
      </w:r>
      <w:r w:rsidRPr="00B77AE2">
        <w:rPr>
          <w:b/>
          <w:szCs w:val="24"/>
          <w:lang w:val="ro-RO"/>
        </w:rPr>
        <w:t xml:space="preserve">în ordine de recurs </w:t>
      </w:r>
      <w:r w:rsidRPr="00B77AE2">
        <w:rPr>
          <w:lang w:val="ro-RO"/>
        </w:rPr>
        <w:t xml:space="preserve">dintre care: </w:t>
      </w:r>
    </w:p>
    <w:p w:rsidR="00AC18D1" w:rsidRPr="00B77AE2" w:rsidRDefault="00AC18D1" w:rsidP="00AC18D1">
      <w:pPr>
        <w:ind w:right="-1"/>
        <w:rPr>
          <w:i/>
          <w:lang w:val="ro-RO"/>
        </w:rPr>
      </w:pPr>
      <w:r w:rsidRPr="00B77AE2">
        <w:rPr>
          <w:i/>
          <w:lang w:val="ro-RO"/>
        </w:rPr>
        <w:t>civile în ordine de recurs cu indicele 2r -</w:t>
      </w:r>
      <w:r w:rsidR="00801460">
        <w:rPr>
          <w:b/>
          <w:i/>
          <w:lang w:val="ro-RO"/>
        </w:rPr>
        <w:t>79</w:t>
      </w:r>
    </w:p>
    <w:p w:rsidR="00AC18D1" w:rsidRPr="00B77AE2" w:rsidRDefault="00AC18D1" w:rsidP="00AC18D1">
      <w:pPr>
        <w:ind w:right="-1"/>
        <w:rPr>
          <w:i/>
          <w:lang w:val="ro-RO"/>
        </w:rPr>
      </w:pPr>
      <w:r w:rsidRPr="00B77AE2">
        <w:rPr>
          <w:i/>
          <w:lang w:val="ro-RO"/>
        </w:rPr>
        <w:t xml:space="preserve">civile comerciale  în ordine de recurs cu indicele 2rc – </w:t>
      </w:r>
      <w:r w:rsidR="00801460">
        <w:rPr>
          <w:b/>
          <w:i/>
          <w:lang w:val="ro-RO"/>
        </w:rPr>
        <w:t>14</w:t>
      </w:r>
      <w:r w:rsidRPr="00B77AE2">
        <w:rPr>
          <w:i/>
          <w:lang w:val="ro-RO"/>
        </w:rPr>
        <w:t xml:space="preserve"> </w:t>
      </w:r>
    </w:p>
    <w:p w:rsidR="00AC18D1" w:rsidRPr="00B77AE2" w:rsidRDefault="0096322B" w:rsidP="00AC18D1">
      <w:pPr>
        <w:ind w:right="-1"/>
        <w:rPr>
          <w:b/>
          <w:i/>
          <w:lang w:val="ro-RO"/>
        </w:rPr>
      </w:pPr>
      <w:r>
        <w:rPr>
          <w:i/>
          <w:lang w:val="ro-RO"/>
        </w:rPr>
        <w:t>revizuirea hotărâ</w:t>
      </w:r>
      <w:r w:rsidR="00AC18D1" w:rsidRPr="00B77AE2">
        <w:rPr>
          <w:i/>
          <w:lang w:val="ro-RO"/>
        </w:rPr>
        <w:t>rilor pe cauzele civile cu indicele 2rh-</w:t>
      </w:r>
      <w:r w:rsidR="00801460">
        <w:rPr>
          <w:b/>
          <w:i/>
          <w:lang w:val="ro-RO"/>
        </w:rPr>
        <w:t>6</w:t>
      </w:r>
    </w:p>
    <w:p w:rsidR="004D4A89" w:rsidRPr="00B77AE2" w:rsidRDefault="004D4A89" w:rsidP="004D4A89">
      <w:pPr>
        <w:ind w:right="-1"/>
        <w:rPr>
          <w:i/>
          <w:lang w:val="ro-RO"/>
        </w:rPr>
      </w:pPr>
      <w:r w:rsidRPr="00B77AE2">
        <w:rPr>
          <w:i/>
          <w:lang w:val="ro-RO"/>
        </w:rPr>
        <w:t xml:space="preserve">cauze de contencios administrativ în ordine de recurs - </w:t>
      </w:r>
      <w:r w:rsidR="00801460">
        <w:rPr>
          <w:b/>
          <w:i/>
          <w:lang w:val="ro-RO"/>
        </w:rPr>
        <w:t>12</w:t>
      </w:r>
    </w:p>
    <w:p w:rsidR="004D4A89" w:rsidRPr="00B77AE2" w:rsidRDefault="0096322B" w:rsidP="004D4A89">
      <w:pPr>
        <w:ind w:right="-1"/>
        <w:rPr>
          <w:i/>
          <w:lang w:val="ro-RO"/>
        </w:rPr>
      </w:pPr>
      <w:r>
        <w:rPr>
          <w:i/>
          <w:lang w:val="ro-RO"/>
        </w:rPr>
        <w:t>revizuirea hotărâ</w:t>
      </w:r>
      <w:r w:rsidR="004D4A89" w:rsidRPr="00B77AE2">
        <w:rPr>
          <w:i/>
          <w:lang w:val="ro-RO"/>
        </w:rPr>
        <w:t>rilor</w:t>
      </w:r>
      <w:r>
        <w:rPr>
          <w:i/>
          <w:lang w:val="ro-RO"/>
        </w:rPr>
        <w:t xml:space="preserve"> </w:t>
      </w:r>
      <w:r w:rsidR="004D4A89" w:rsidRPr="00B77AE2">
        <w:rPr>
          <w:i/>
          <w:lang w:val="ro-RO"/>
        </w:rPr>
        <w:t xml:space="preserve">în contencios administrativ - </w:t>
      </w:r>
      <w:r w:rsidR="00801460">
        <w:rPr>
          <w:b/>
          <w:i/>
          <w:lang w:val="ro-RO"/>
        </w:rPr>
        <w:t>1</w:t>
      </w:r>
    </w:p>
    <w:p w:rsidR="004D4A89" w:rsidRPr="00B77AE2" w:rsidRDefault="004D4A89" w:rsidP="00AC18D1">
      <w:pPr>
        <w:ind w:right="-1"/>
        <w:rPr>
          <w:i/>
          <w:lang w:val="ro-RO"/>
        </w:rPr>
      </w:pPr>
    </w:p>
    <w:p w:rsidR="00AC18D1" w:rsidRPr="00B77AE2" w:rsidRDefault="00AC18D1" w:rsidP="00AC18D1">
      <w:pPr>
        <w:ind w:right="-1"/>
        <w:rPr>
          <w:lang w:val="ro-RO"/>
        </w:rPr>
      </w:pPr>
      <w:r w:rsidRPr="00B77AE2">
        <w:rPr>
          <w:lang w:val="ro-RO"/>
        </w:rPr>
        <w:t xml:space="preserve">Din numărul cauzelor </w:t>
      </w:r>
      <w:r w:rsidRPr="00B77AE2">
        <w:rPr>
          <w:b/>
          <w:szCs w:val="24"/>
          <w:lang w:val="ro-RO"/>
        </w:rPr>
        <w:t xml:space="preserve">civile, comerciale și de contencios administrativ în ordine de recurs </w:t>
      </w:r>
      <w:r w:rsidRPr="00B77AE2">
        <w:rPr>
          <w:lang w:val="ro-RO"/>
        </w:rPr>
        <w:t>aflate în procedură în perioada raportată</w:t>
      </w:r>
      <w:r w:rsidRPr="00B77AE2">
        <w:rPr>
          <w:b/>
          <w:lang w:val="ro-RO"/>
        </w:rPr>
        <w:t xml:space="preserve"> </w:t>
      </w:r>
      <w:r w:rsidR="00B77AE2" w:rsidRPr="00B77AE2">
        <w:rPr>
          <w:b/>
          <w:lang w:val="ro-RO"/>
        </w:rPr>
        <w:t>17</w:t>
      </w:r>
      <w:r w:rsidRPr="00B77AE2">
        <w:rPr>
          <w:b/>
          <w:lang w:val="ro-RO"/>
        </w:rPr>
        <w:t xml:space="preserve"> cauze</w:t>
      </w:r>
      <w:r w:rsidRPr="00B77AE2">
        <w:rPr>
          <w:lang w:val="ro-RO"/>
        </w:rPr>
        <w:t xml:space="preserve"> sunt pendinte la începutul perioadei raportate și </w:t>
      </w:r>
      <w:r w:rsidR="00801460">
        <w:rPr>
          <w:b/>
          <w:lang w:val="ro-RO"/>
        </w:rPr>
        <w:t>95</w:t>
      </w:r>
      <w:r w:rsidR="004F6F15" w:rsidRPr="00B77AE2">
        <w:rPr>
          <w:b/>
          <w:lang w:val="ro-RO"/>
        </w:rPr>
        <w:t xml:space="preserve"> </w:t>
      </w:r>
      <w:r w:rsidRPr="00B77AE2">
        <w:rPr>
          <w:b/>
          <w:lang w:val="ro-RO"/>
        </w:rPr>
        <w:t>cauze</w:t>
      </w:r>
      <w:r w:rsidRPr="00B77AE2">
        <w:rPr>
          <w:lang w:val="ro-RO"/>
        </w:rPr>
        <w:t xml:space="preserve">  noi înregistrate.</w:t>
      </w:r>
    </w:p>
    <w:p w:rsidR="00B15BB2" w:rsidRPr="00B77AE2" w:rsidRDefault="00B15BB2" w:rsidP="00AC18D1">
      <w:pPr>
        <w:rPr>
          <w:lang w:val="ro-RO"/>
        </w:rPr>
      </w:pPr>
      <w:r w:rsidRPr="00B77AE2">
        <w:rPr>
          <w:lang w:val="ro-RO"/>
        </w:rPr>
        <w:t>Din totalul dosarelor aflate în procedură au fost  soluționate</w:t>
      </w:r>
      <w:r w:rsidR="00D33A74" w:rsidRPr="00B77AE2">
        <w:rPr>
          <w:lang w:val="ro-RO"/>
        </w:rPr>
        <w:t xml:space="preserve"> </w:t>
      </w:r>
      <w:r w:rsidRPr="00B77AE2">
        <w:rPr>
          <w:lang w:val="ro-RO"/>
        </w:rPr>
        <w:t>–</w:t>
      </w:r>
      <w:r w:rsidR="00D33A74" w:rsidRPr="00B77AE2">
        <w:rPr>
          <w:lang w:val="ro-RO"/>
        </w:rPr>
        <w:t xml:space="preserve"> </w:t>
      </w:r>
      <w:r w:rsidR="00801460">
        <w:rPr>
          <w:b/>
          <w:lang w:val="ro-RO"/>
        </w:rPr>
        <w:t>82</w:t>
      </w:r>
      <w:r w:rsidR="00277A91" w:rsidRPr="00B77AE2">
        <w:rPr>
          <w:b/>
          <w:lang w:val="ro-RO"/>
        </w:rPr>
        <w:t xml:space="preserve"> </w:t>
      </w:r>
      <w:r w:rsidR="00E72FFC" w:rsidRPr="00B77AE2">
        <w:rPr>
          <w:b/>
          <w:lang w:val="ro-RO"/>
        </w:rPr>
        <w:t>cauze</w:t>
      </w:r>
      <w:r w:rsidR="00277A91" w:rsidRPr="00B77AE2">
        <w:rPr>
          <w:lang w:val="ro-RO"/>
        </w:rPr>
        <w:t xml:space="preserve">, </w:t>
      </w:r>
      <w:r w:rsidR="00277A91" w:rsidRPr="00B77AE2">
        <w:rPr>
          <w:i/>
          <w:lang w:val="ro-RO"/>
        </w:rPr>
        <w:t xml:space="preserve">din care fără soluționare în fond </w:t>
      </w:r>
      <w:r w:rsidR="00B77AE2" w:rsidRPr="00B77AE2">
        <w:rPr>
          <w:i/>
          <w:lang w:val="ro-RO"/>
        </w:rPr>
        <w:t>3</w:t>
      </w:r>
      <w:r w:rsidR="00687BEA" w:rsidRPr="00B77AE2">
        <w:rPr>
          <w:i/>
          <w:lang w:val="ro-RO"/>
        </w:rPr>
        <w:t xml:space="preserve"> </w:t>
      </w:r>
      <w:r w:rsidR="00277A91" w:rsidRPr="00B77AE2">
        <w:rPr>
          <w:i/>
          <w:lang w:val="ro-RO"/>
        </w:rPr>
        <w:t>cauze</w:t>
      </w:r>
      <w:r w:rsidR="00801460">
        <w:rPr>
          <w:i/>
          <w:lang w:val="ro-RO"/>
        </w:rPr>
        <w:t xml:space="preserve">, </w:t>
      </w:r>
      <w:r w:rsidR="00801460" w:rsidRPr="00626BDF">
        <w:rPr>
          <w:i/>
          <w:lang w:val="ro-RO"/>
        </w:rPr>
        <w:t xml:space="preserve">strămutate la CSJ - </w:t>
      </w:r>
      <w:r w:rsidR="00801460">
        <w:rPr>
          <w:i/>
          <w:lang w:val="ro-RO"/>
        </w:rPr>
        <w:t>1 cauză.</w:t>
      </w:r>
    </w:p>
    <w:p w:rsidR="00B15BB2" w:rsidRPr="00B77AE2" w:rsidRDefault="00B15BB2" w:rsidP="004435BE">
      <w:pPr>
        <w:rPr>
          <w:lang w:val="ro-RO"/>
        </w:rPr>
      </w:pPr>
      <w:r w:rsidRPr="00B77AE2">
        <w:rPr>
          <w:lang w:val="ro-RO"/>
        </w:rPr>
        <w:t>N</w:t>
      </w:r>
      <w:r w:rsidR="0096322B">
        <w:rPr>
          <w:lang w:val="ro-RO"/>
        </w:rPr>
        <w:t>umărul dosarelor pendinte la sfâ</w:t>
      </w:r>
      <w:r w:rsidRPr="00B77AE2">
        <w:rPr>
          <w:lang w:val="ro-RO"/>
        </w:rPr>
        <w:t xml:space="preserve">rșitul perioadei raportate constituie </w:t>
      </w:r>
      <w:r w:rsidR="00801460">
        <w:rPr>
          <w:b/>
          <w:lang w:val="ro-RO"/>
        </w:rPr>
        <w:t>30</w:t>
      </w:r>
      <w:r w:rsidRPr="00B77AE2">
        <w:rPr>
          <w:b/>
          <w:lang w:val="ro-RO"/>
        </w:rPr>
        <w:t xml:space="preserve"> </w:t>
      </w:r>
      <w:r w:rsidR="00E72FFC" w:rsidRPr="00B77AE2">
        <w:rPr>
          <w:b/>
          <w:lang w:val="ro-RO"/>
        </w:rPr>
        <w:t>cauze</w:t>
      </w:r>
      <w:r w:rsidRPr="00B77AE2">
        <w:rPr>
          <w:b/>
          <w:lang w:val="ro-RO"/>
        </w:rPr>
        <w:t>.</w:t>
      </w:r>
    </w:p>
    <w:p w:rsidR="00AC18D1" w:rsidRPr="00550A5A" w:rsidRDefault="00AC18D1" w:rsidP="00AC18D1">
      <w:pPr>
        <w:pStyle w:val="a5"/>
        <w:spacing w:line="276" w:lineRule="auto"/>
        <w:ind w:right="-1"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550A5A">
        <w:rPr>
          <w:rFonts w:ascii="Times New Roman" w:hAnsi="Times New Roman"/>
          <w:b/>
          <w:sz w:val="24"/>
          <w:szCs w:val="24"/>
          <w:lang w:val="ro-RO"/>
        </w:rPr>
        <w:t xml:space="preserve">Rata de variație a stocului de </w:t>
      </w:r>
      <w:r w:rsidR="00210014" w:rsidRPr="00550A5A">
        <w:rPr>
          <w:rFonts w:ascii="Times New Roman" w:hAnsi="Times New Roman"/>
          <w:sz w:val="24"/>
          <w:szCs w:val="24"/>
          <w:lang w:val="ro-RO"/>
        </w:rPr>
        <w:t xml:space="preserve">cauzelor </w:t>
      </w:r>
      <w:r w:rsidR="00210014" w:rsidRPr="00550A5A">
        <w:rPr>
          <w:rFonts w:ascii="Times New Roman" w:hAnsi="Times New Roman"/>
          <w:szCs w:val="24"/>
          <w:lang w:val="ro-RO"/>
        </w:rPr>
        <w:t>civile, comerciale și de contencios administrativ în ordine de recurs</w:t>
      </w:r>
      <w:r w:rsidRPr="00550A5A">
        <w:rPr>
          <w:lang w:val="ro-RO"/>
        </w:rPr>
        <w:t xml:space="preserve"> </w:t>
      </w:r>
      <w:r w:rsidR="004C1632" w:rsidRPr="00550A5A">
        <w:rPr>
          <w:rFonts w:ascii="Times New Roman" w:hAnsi="Times New Roman"/>
          <w:lang w:val="ro-RO"/>
        </w:rPr>
        <w:t>(raportul dintre cauzele soluționate în perioada raportată și cele noi înregistrate în perioada r</w:t>
      </w:r>
      <w:r w:rsidRPr="00550A5A">
        <w:rPr>
          <w:rFonts w:ascii="Times New Roman" w:hAnsi="Times New Roman"/>
          <w:lang w:val="ro-RO"/>
        </w:rPr>
        <w:t xml:space="preserve">aportată, exprimat în procente) </w:t>
      </w:r>
      <w:r w:rsidR="00B15BB2" w:rsidRPr="00550A5A">
        <w:rPr>
          <w:rFonts w:ascii="Times New Roman" w:hAnsi="Times New Roman"/>
          <w:lang w:val="ro-RO"/>
        </w:rPr>
        <w:t xml:space="preserve">constituie </w:t>
      </w:r>
      <w:r w:rsidR="00BC2B53">
        <w:rPr>
          <w:rFonts w:ascii="Times New Roman" w:hAnsi="Times New Roman"/>
          <w:b/>
          <w:lang w:val="ro-RO"/>
        </w:rPr>
        <w:t>86,32</w:t>
      </w:r>
      <w:r w:rsidR="004F6F15" w:rsidRPr="00550A5A">
        <w:rPr>
          <w:rFonts w:ascii="Times New Roman" w:hAnsi="Times New Roman"/>
          <w:b/>
          <w:lang w:val="ro-RO"/>
        </w:rPr>
        <w:t xml:space="preserve"> </w:t>
      </w:r>
      <w:r w:rsidR="00703B0A" w:rsidRPr="00550A5A">
        <w:rPr>
          <w:rFonts w:ascii="Times New Roman" w:hAnsi="Times New Roman"/>
          <w:b/>
          <w:lang w:val="ro-RO"/>
        </w:rPr>
        <w:t>%.</w:t>
      </w:r>
      <w:r w:rsidRPr="00550A5A">
        <w:rPr>
          <w:rFonts w:ascii="Times New Roman" w:hAnsi="Times New Roman"/>
          <w:b/>
          <w:lang w:val="ro-RO"/>
        </w:rPr>
        <w:t xml:space="preserve"> </w:t>
      </w:r>
      <w:r w:rsidR="00550A5A" w:rsidRPr="00550A5A">
        <w:rPr>
          <w:rFonts w:ascii="Times New Roman" w:hAnsi="Times New Roman"/>
          <w:sz w:val="24"/>
          <w:szCs w:val="24"/>
          <w:lang w:val="ro-RO"/>
        </w:rPr>
        <w:t>Comparativ cu anul 2016</w:t>
      </w:r>
      <w:r w:rsidRPr="00550A5A">
        <w:rPr>
          <w:rFonts w:ascii="Times New Roman" w:hAnsi="Times New Roman"/>
          <w:sz w:val="24"/>
          <w:szCs w:val="24"/>
          <w:lang w:val="ro-RO"/>
        </w:rPr>
        <w:t xml:space="preserve"> acest indice procentual s-a </w:t>
      </w:r>
      <w:r w:rsidR="00550A5A" w:rsidRPr="00550A5A">
        <w:rPr>
          <w:rFonts w:ascii="Times New Roman" w:hAnsi="Times New Roman"/>
          <w:sz w:val="24"/>
          <w:szCs w:val="24"/>
          <w:lang w:val="ro-RO"/>
        </w:rPr>
        <w:t>micșorat</w:t>
      </w:r>
      <w:r w:rsidR="00210014" w:rsidRPr="00550A5A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550A5A">
        <w:rPr>
          <w:rFonts w:ascii="Times New Roman" w:hAnsi="Times New Roman"/>
          <w:sz w:val="24"/>
          <w:szCs w:val="24"/>
          <w:lang w:val="ro-RO"/>
        </w:rPr>
        <w:t xml:space="preserve">cu </w:t>
      </w:r>
      <w:r w:rsidR="00550A5A" w:rsidRPr="00550A5A">
        <w:rPr>
          <w:rFonts w:ascii="Times New Roman" w:hAnsi="Times New Roman"/>
          <w:sz w:val="24"/>
          <w:szCs w:val="24"/>
          <w:lang w:val="ro-RO"/>
        </w:rPr>
        <w:t>5,12</w:t>
      </w:r>
      <w:r w:rsidRPr="00550A5A">
        <w:rPr>
          <w:rFonts w:ascii="Times New Roman" w:hAnsi="Times New Roman"/>
          <w:sz w:val="24"/>
          <w:szCs w:val="24"/>
          <w:lang w:val="ro-RO"/>
        </w:rPr>
        <w:t>%.</w:t>
      </w:r>
    </w:p>
    <w:p w:rsidR="00D97A64" w:rsidRPr="00550A5A" w:rsidRDefault="00AC18D1" w:rsidP="00CD7534">
      <w:pPr>
        <w:ind w:right="-1"/>
        <w:rPr>
          <w:lang w:val="ro-RO"/>
        </w:rPr>
      </w:pPr>
      <w:r w:rsidRPr="00550A5A">
        <w:rPr>
          <w:b/>
          <w:lang w:val="ro-RO"/>
        </w:rPr>
        <w:t xml:space="preserve">Durata lichidării stocului de cauze și </w:t>
      </w:r>
      <w:r w:rsidRPr="00550A5A">
        <w:rPr>
          <w:b/>
          <w:szCs w:val="24"/>
          <w:lang w:val="ro-RO"/>
        </w:rPr>
        <w:t>materiale civile și comerciale</w:t>
      </w:r>
      <w:r w:rsidRPr="00550A5A">
        <w:rPr>
          <w:lang w:val="ro-RO"/>
        </w:rPr>
        <w:t xml:space="preserve"> (număr</w:t>
      </w:r>
      <w:r w:rsidR="00550A5A" w:rsidRPr="00550A5A">
        <w:rPr>
          <w:lang w:val="ro-RO"/>
        </w:rPr>
        <w:t>ul cauzelor nesoluționate la sfâ</w:t>
      </w:r>
      <w:r w:rsidRPr="00550A5A">
        <w:rPr>
          <w:lang w:val="ro-RO"/>
        </w:rPr>
        <w:t xml:space="preserve">rșitul perioadei raportate împărțit la numărul cauzelor soluționate în aceeași perioadă și înmulțit la numărul de zile a perioadei raportate, exprimat în zile) constituie </w:t>
      </w:r>
      <w:r w:rsidR="00BC2B53">
        <w:rPr>
          <w:b/>
          <w:lang w:val="ro-RO"/>
        </w:rPr>
        <w:t>67</w:t>
      </w:r>
      <w:r w:rsidRPr="00550A5A">
        <w:rPr>
          <w:b/>
          <w:lang w:val="ro-RO"/>
        </w:rPr>
        <w:t xml:space="preserve"> zile.</w:t>
      </w:r>
      <w:r w:rsidRPr="00550A5A">
        <w:rPr>
          <w:lang w:val="ro-RO"/>
        </w:rPr>
        <w:t xml:space="preserve"> Comparativ observăm că durata medie a procedurilor s-a </w:t>
      </w:r>
      <w:r w:rsidR="0072062E" w:rsidRPr="00550A5A">
        <w:rPr>
          <w:lang w:val="ro-RO"/>
        </w:rPr>
        <w:t>majorat</w:t>
      </w:r>
      <w:r w:rsidRPr="00550A5A">
        <w:rPr>
          <w:lang w:val="ro-RO"/>
        </w:rPr>
        <w:t xml:space="preserve"> de la </w:t>
      </w:r>
      <w:r w:rsidR="00BC2B53">
        <w:rPr>
          <w:lang w:val="ro-RO"/>
        </w:rPr>
        <w:t>33</w:t>
      </w:r>
      <w:r w:rsidRPr="00550A5A">
        <w:rPr>
          <w:lang w:val="ro-RO"/>
        </w:rPr>
        <w:t xml:space="preserve"> zile </w:t>
      </w:r>
      <w:r w:rsidR="00550A5A" w:rsidRPr="00550A5A">
        <w:rPr>
          <w:lang w:val="ro-RO"/>
        </w:rPr>
        <w:t>în anul 2016</w:t>
      </w:r>
      <w:r w:rsidR="00FC6759" w:rsidRPr="00550A5A">
        <w:rPr>
          <w:lang w:val="ro-RO"/>
        </w:rPr>
        <w:t xml:space="preserve"> </w:t>
      </w:r>
      <w:r w:rsidRPr="00550A5A">
        <w:rPr>
          <w:lang w:val="ro-RO"/>
        </w:rPr>
        <w:t xml:space="preserve">la </w:t>
      </w:r>
      <w:r w:rsidR="00BC2B53">
        <w:rPr>
          <w:lang w:val="ro-RO"/>
        </w:rPr>
        <w:t>67</w:t>
      </w:r>
      <w:r w:rsidR="00550A5A" w:rsidRPr="00550A5A">
        <w:rPr>
          <w:lang w:val="ro-RO"/>
        </w:rPr>
        <w:t xml:space="preserve"> zile în anul 2017</w:t>
      </w:r>
      <w:r w:rsidRPr="00550A5A">
        <w:rPr>
          <w:lang w:val="ro-RO"/>
        </w:rPr>
        <w:t>.</w:t>
      </w:r>
    </w:p>
    <w:p w:rsidR="007059F6" w:rsidRPr="00550A5A" w:rsidRDefault="007059F6" w:rsidP="007059F6">
      <w:pPr>
        <w:rPr>
          <w:b/>
          <w:lang w:val="ro-RO"/>
        </w:rPr>
      </w:pPr>
      <w:r w:rsidRPr="00550A5A">
        <w:rPr>
          <w:lang w:val="ro-RO"/>
        </w:rPr>
        <w:t xml:space="preserve">Numărul de cauze penale examinate de un judecător în mediu  constituie </w:t>
      </w:r>
      <w:r w:rsidR="005C1900">
        <w:rPr>
          <w:b/>
          <w:lang w:val="ro-RO"/>
        </w:rPr>
        <w:t>12</w:t>
      </w:r>
      <w:r w:rsidRPr="00550A5A">
        <w:rPr>
          <w:b/>
          <w:lang w:val="ro-RO"/>
        </w:rPr>
        <w:t xml:space="preserve"> </w:t>
      </w:r>
      <w:r w:rsidR="00E72FFC" w:rsidRPr="00550A5A">
        <w:rPr>
          <w:b/>
          <w:lang w:val="ro-RO"/>
        </w:rPr>
        <w:t>cauz</w:t>
      </w:r>
      <w:r w:rsidRPr="00550A5A">
        <w:rPr>
          <w:b/>
          <w:lang w:val="ro-RO"/>
        </w:rPr>
        <w:t>e.</w:t>
      </w:r>
    </w:p>
    <w:p w:rsidR="00210014" w:rsidRPr="00550A5A" w:rsidRDefault="00AC18D1" w:rsidP="00550A5A">
      <w:pPr>
        <w:ind w:right="-1"/>
        <w:rPr>
          <w:lang w:val="ro-RO"/>
        </w:rPr>
      </w:pPr>
      <w:r w:rsidRPr="00550A5A">
        <w:rPr>
          <w:lang w:val="ro-RO"/>
        </w:rPr>
        <w:t xml:space="preserve">Comparativ </w:t>
      </w:r>
      <w:r w:rsidRPr="00550A5A">
        <w:rPr>
          <w:b/>
          <w:lang w:val="ro-RO"/>
        </w:rPr>
        <w:t xml:space="preserve">numărul de cauze </w:t>
      </w:r>
      <w:r w:rsidR="00D97A64" w:rsidRPr="00550A5A">
        <w:rPr>
          <w:b/>
          <w:szCs w:val="24"/>
          <w:lang w:val="ro-RO"/>
        </w:rPr>
        <w:t xml:space="preserve">civile, </w:t>
      </w:r>
      <w:r w:rsidRPr="00550A5A">
        <w:rPr>
          <w:b/>
          <w:szCs w:val="24"/>
          <w:lang w:val="ro-RO"/>
        </w:rPr>
        <w:t>comerciale</w:t>
      </w:r>
      <w:r w:rsidRPr="00550A5A">
        <w:rPr>
          <w:lang w:val="ro-RO"/>
        </w:rPr>
        <w:t xml:space="preserve"> </w:t>
      </w:r>
      <w:r w:rsidR="00D97A64" w:rsidRPr="00550A5A">
        <w:rPr>
          <w:b/>
          <w:lang w:val="ro-RO"/>
        </w:rPr>
        <w:t xml:space="preserve">și </w:t>
      </w:r>
      <w:r w:rsidR="00D97A64" w:rsidRPr="00550A5A">
        <w:rPr>
          <w:b/>
          <w:szCs w:val="24"/>
          <w:lang w:val="ro-RO"/>
        </w:rPr>
        <w:t xml:space="preserve">de contencios administrativ examinate în ordine de recurs </w:t>
      </w:r>
      <w:r w:rsidRPr="00550A5A">
        <w:rPr>
          <w:b/>
          <w:lang w:val="ro-RO"/>
        </w:rPr>
        <w:t>de un judecător</w:t>
      </w:r>
      <w:r w:rsidRPr="00550A5A">
        <w:rPr>
          <w:lang w:val="ro-RO"/>
        </w:rPr>
        <w:t xml:space="preserve"> la categoria dată de dosare s-a </w:t>
      </w:r>
      <w:r w:rsidR="005C1900">
        <w:rPr>
          <w:lang w:val="ro-RO"/>
        </w:rPr>
        <w:t>micșorat</w:t>
      </w:r>
      <w:r w:rsidRPr="00550A5A">
        <w:rPr>
          <w:lang w:val="ro-RO"/>
        </w:rPr>
        <w:t xml:space="preserve"> de la </w:t>
      </w:r>
      <w:r w:rsidR="00BC2B53">
        <w:rPr>
          <w:lang w:val="ro-RO"/>
        </w:rPr>
        <w:t>13</w:t>
      </w:r>
      <w:r w:rsidRPr="00550A5A">
        <w:rPr>
          <w:lang w:val="ro-RO"/>
        </w:rPr>
        <w:t xml:space="preserve"> cauze </w:t>
      </w:r>
      <w:r w:rsidR="00FC6759" w:rsidRPr="00550A5A">
        <w:rPr>
          <w:lang w:val="ro-RO"/>
        </w:rPr>
        <w:t>în</w:t>
      </w:r>
      <w:r w:rsidR="00550A5A" w:rsidRPr="00550A5A">
        <w:rPr>
          <w:lang w:val="ro-RO"/>
        </w:rPr>
        <w:t xml:space="preserve"> anul 2016</w:t>
      </w:r>
      <w:r w:rsidR="00FC6759" w:rsidRPr="00550A5A">
        <w:rPr>
          <w:lang w:val="ro-RO"/>
        </w:rPr>
        <w:t xml:space="preserve"> </w:t>
      </w:r>
      <w:r w:rsidRPr="00550A5A">
        <w:rPr>
          <w:lang w:val="ro-RO"/>
        </w:rPr>
        <w:t xml:space="preserve">la </w:t>
      </w:r>
      <w:r w:rsidR="00BC2B53">
        <w:rPr>
          <w:lang w:val="ro-RO"/>
        </w:rPr>
        <w:t>1</w:t>
      </w:r>
      <w:r w:rsidR="005C1900">
        <w:rPr>
          <w:lang w:val="ro-RO"/>
        </w:rPr>
        <w:t>2</w:t>
      </w:r>
      <w:r w:rsidRPr="00550A5A">
        <w:rPr>
          <w:lang w:val="ro-RO"/>
        </w:rPr>
        <w:t xml:space="preserve"> cauze </w:t>
      </w:r>
      <w:r w:rsidR="00550A5A" w:rsidRPr="00550A5A">
        <w:rPr>
          <w:lang w:val="ro-RO"/>
        </w:rPr>
        <w:t>în anul 2017</w:t>
      </w:r>
      <w:r w:rsidR="00FC6759" w:rsidRPr="00550A5A">
        <w:rPr>
          <w:lang w:val="ro-RO"/>
        </w:rPr>
        <w:t xml:space="preserve"> </w:t>
      </w:r>
      <w:r w:rsidRPr="00550A5A">
        <w:rPr>
          <w:lang w:val="ro-RO"/>
        </w:rPr>
        <w:t xml:space="preserve">per judecător. </w:t>
      </w:r>
    </w:p>
    <w:p w:rsidR="00CD7534" w:rsidRDefault="00CD7534" w:rsidP="00D97A64">
      <w:pPr>
        <w:ind w:right="-1"/>
        <w:rPr>
          <w:lang w:val="ro-RO"/>
        </w:rPr>
      </w:pPr>
    </w:p>
    <w:p w:rsidR="00BC2B53" w:rsidRDefault="00BC2B53" w:rsidP="00D97A64">
      <w:pPr>
        <w:ind w:right="-1"/>
        <w:rPr>
          <w:lang w:val="ro-RO"/>
        </w:rPr>
      </w:pPr>
    </w:p>
    <w:p w:rsidR="00BC2B53" w:rsidRDefault="00BC2B53" w:rsidP="00D97A64">
      <w:pPr>
        <w:ind w:right="-1"/>
        <w:rPr>
          <w:lang w:val="ro-RO"/>
        </w:rPr>
      </w:pPr>
    </w:p>
    <w:p w:rsidR="00BC2B53" w:rsidRDefault="00BC2B53" w:rsidP="00D97A64">
      <w:pPr>
        <w:ind w:right="-1"/>
        <w:rPr>
          <w:lang w:val="ro-RO"/>
        </w:rPr>
      </w:pPr>
    </w:p>
    <w:p w:rsidR="00BC2B53" w:rsidRDefault="00BC2B53" w:rsidP="00D97A64">
      <w:pPr>
        <w:ind w:right="-1"/>
        <w:rPr>
          <w:lang w:val="ro-RO"/>
        </w:rPr>
      </w:pPr>
    </w:p>
    <w:p w:rsidR="00BC2B53" w:rsidRDefault="00BC2B53" w:rsidP="00D97A64">
      <w:pPr>
        <w:ind w:right="-1"/>
        <w:rPr>
          <w:lang w:val="ro-RO"/>
        </w:rPr>
      </w:pPr>
    </w:p>
    <w:p w:rsidR="00C670E4" w:rsidRDefault="00C670E4" w:rsidP="00D97A64">
      <w:pPr>
        <w:ind w:right="-1"/>
        <w:rPr>
          <w:lang w:val="ro-RO"/>
        </w:rPr>
      </w:pPr>
    </w:p>
    <w:p w:rsidR="00C670E4" w:rsidRPr="00550A5A" w:rsidRDefault="00C670E4" w:rsidP="00D97A64">
      <w:pPr>
        <w:ind w:right="-1"/>
        <w:rPr>
          <w:lang w:val="ro-RO"/>
        </w:rPr>
      </w:pPr>
    </w:p>
    <w:p w:rsidR="00F22090" w:rsidRPr="00EA789D" w:rsidRDefault="00AC18D1" w:rsidP="00BC2B53">
      <w:pPr>
        <w:pStyle w:val="a5"/>
        <w:ind w:right="-1" w:firstLine="567"/>
        <w:jc w:val="center"/>
        <w:rPr>
          <w:rFonts w:ascii="Times New Roman" w:hAnsi="Times New Roman"/>
          <w:i/>
          <w:sz w:val="24"/>
          <w:szCs w:val="24"/>
          <w:lang w:val="ro-RO"/>
        </w:rPr>
      </w:pPr>
      <w:r w:rsidRPr="00EA789D">
        <w:rPr>
          <w:rFonts w:ascii="Times New Roman" w:hAnsi="Times New Roman"/>
          <w:i/>
          <w:sz w:val="24"/>
          <w:szCs w:val="24"/>
          <w:lang w:val="ro-RO"/>
        </w:rPr>
        <w:t xml:space="preserve">Analiza activității instanței privind examinarea cauzelor </w:t>
      </w:r>
      <w:r w:rsidR="00210014" w:rsidRPr="00EA789D">
        <w:rPr>
          <w:rFonts w:ascii="Times New Roman" w:hAnsi="Times New Roman"/>
          <w:i/>
          <w:szCs w:val="24"/>
          <w:lang w:val="ro-RO"/>
        </w:rPr>
        <w:t>civile, comerciale și de contencios administrativ în ordine de recurs</w:t>
      </w:r>
      <w:r w:rsidRPr="00EA789D">
        <w:rPr>
          <w:rFonts w:ascii="Times New Roman" w:hAnsi="Times New Roman"/>
          <w:i/>
          <w:sz w:val="24"/>
          <w:szCs w:val="24"/>
          <w:lang w:val="ro-RO"/>
        </w:rPr>
        <w:t xml:space="preserve"> la Curtea de Apel Cahul </w:t>
      </w:r>
      <w:r w:rsidR="00210014" w:rsidRPr="00EA789D">
        <w:rPr>
          <w:rFonts w:ascii="Times New Roman" w:hAnsi="Times New Roman"/>
          <w:i/>
          <w:sz w:val="24"/>
          <w:szCs w:val="24"/>
          <w:lang w:val="ro-RO"/>
        </w:rPr>
        <w:t>( 2r, 3r, 2rc, 2rh, 3 rh)</w:t>
      </w:r>
      <w:r w:rsidR="00210014" w:rsidRPr="00EA789D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BC2B53">
        <w:rPr>
          <w:rFonts w:ascii="Times New Roman" w:hAnsi="Times New Roman"/>
          <w:i/>
          <w:sz w:val="24"/>
          <w:szCs w:val="24"/>
          <w:lang w:val="ro-RO"/>
        </w:rPr>
        <w:t>comparative în diagramă</w:t>
      </w:r>
    </w:p>
    <w:p w:rsidR="00703B0A" w:rsidRPr="00B120AE" w:rsidRDefault="00BC2B53" w:rsidP="006B7BC6">
      <w:pPr>
        <w:pStyle w:val="a5"/>
        <w:ind w:firstLine="720"/>
        <w:jc w:val="center"/>
        <w:rPr>
          <w:rFonts w:ascii="Times New Roman" w:hAnsi="Times New Roman"/>
          <w:i/>
          <w:color w:val="FF0000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2F40CE2B" wp14:editId="7E3ACFF4">
            <wp:extent cx="5637437" cy="3099466"/>
            <wp:effectExtent l="0" t="0" r="1905" b="5715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:rsidR="004F6F15" w:rsidRDefault="004F6F15" w:rsidP="00704F0D">
      <w:pPr>
        <w:pStyle w:val="a5"/>
        <w:tabs>
          <w:tab w:val="left" w:pos="142"/>
        </w:tabs>
        <w:ind w:right="-1"/>
        <w:jc w:val="both"/>
        <w:rPr>
          <w:noProof/>
          <w:color w:val="FF0000"/>
          <w:lang w:val="ro-RO" w:eastAsia="en-US"/>
        </w:rPr>
      </w:pPr>
    </w:p>
    <w:p w:rsidR="00C670E4" w:rsidRDefault="00C670E4" w:rsidP="00704F0D">
      <w:pPr>
        <w:pStyle w:val="a5"/>
        <w:tabs>
          <w:tab w:val="left" w:pos="142"/>
        </w:tabs>
        <w:ind w:right="-1"/>
        <w:jc w:val="both"/>
        <w:rPr>
          <w:noProof/>
          <w:color w:val="FF0000"/>
          <w:lang w:val="ro-RO" w:eastAsia="en-US"/>
        </w:rPr>
      </w:pPr>
    </w:p>
    <w:p w:rsidR="00C670E4" w:rsidRPr="00B120AE" w:rsidRDefault="00C670E4" w:rsidP="00704F0D">
      <w:pPr>
        <w:pStyle w:val="a5"/>
        <w:tabs>
          <w:tab w:val="left" w:pos="142"/>
        </w:tabs>
        <w:ind w:right="-1"/>
        <w:jc w:val="both"/>
        <w:rPr>
          <w:noProof/>
          <w:color w:val="FF0000"/>
          <w:lang w:val="ro-RO" w:eastAsia="en-US"/>
        </w:rPr>
      </w:pPr>
    </w:p>
    <w:p w:rsidR="00862E2E" w:rsidRPr="00B120AE" w:rsidRDefault="00537A98" w:rsidP="00BE0A4D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i/>
          <w:color w:val="FF0000"/>
          <w:sz w:val="24"/>
          <w:szCs w:val="24"/>
          <w:lang w:val="ro-RO"/>
        </w:rPr>
      </w:pPr>
      <w:r w:rsidRPr="00B120AE">
        <w:rPr>
          <w:noProof/>
          <w:color w:val="FF0000"/>
          <w:lang w:val="ro-RO"/>
        </w:rPr>
        <w:tab/>
      </w:r>
      <w:r w:rsidRPr="00B120AE">
        <w:rPr>
          <w:noProof/>
          <w:color w:val="FF0000"/>
          <w:lang w:val="ro-RO"/>
        </w:rPr>
        <w:tab/>
      </w:r>
      <w:r w:rsidR="00BC2B53">
        <w:rPr>
          <w:noProof/>
        </w:rPr>
        <w:drawing>
          <wp:inline distT="0" distB="0" distL="0" distR="0" wp14:anchorId="57A6D3F6" wp14:editId="15543367">
            <wp:extent cx="6458733" cy="3053220"/>
            <wp:effectExtent l="0" t="0" r="18415" b="13970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  <w:r w:rsidR="00BE0A4D" w:rsidRPr="00B120AE">
        <w:rPr>
          <w:rFonts w:ascii="Times New Roman" w:hAnsi="Times New Roman"/>
          <w:i/>
          <w:color w:val="FF0000"/>
          <w:sz w:val="24"/>
          <w:szCs w:val="24"/>
          <w:lang w:val="ro-RO"/>
        </w:rPr>
        <w:t xml:space="preserve"> </w:t>
      </w:r>
    </w:p>
    <w:p w:rsidR="00753BF4" w:rsidRPr="00B120AE" w:rsidRDefault="00BC2B53" w:rsidP="00862E2E">
      <w:pPr>
        <w:pStyle w:val="a5"/>
        <w:tabs>
          <w:tab w:val="left" w:pos="142"/>
        </w:tabs>
        <w:ind w:right="-1"/>
        <w:jc w:val="center"/>
        <w:rPr>
          <w:rFonts w:ascii="Times New Roman" w:hAnsi="Times New Roman"/>
          <w:i/>
          <w:color w:val="FF0000"/>
          <w:sz w:val="24"/>
          <w:szCs w:val="24"/>
          <w:lang w:val="ro-RO"/>
        </w:rPr>
      </w:pPr>
      <w:r>
        <w:rPr>
          <w:noProof/>
        </w:rPr>
        <w:lastRenderedPageBreak/>
        <w:drawing>
          <wp:inline distT="0" distB="0" distL="0" distR="0" wp14:anchorId="4AE76496" wp14:editId="25A1E01C">
            <wp:extent cx="5545377" cy="3105411"/>
            <wp:effectExtent l="0" t="0" r="17780" b="0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:rsidR="007C7E32" w:rsidRPr="00B120AE" w:rsidRDefault="007C7E32" w:rsidP="00862E2E">
      <w:pPr>
        <w:pStyle w:val="a5"/>
        <w:tabs>
          <w:tab w:val="left" w:pos="142"/>
        </w:tabs>
        <w:ind w:right="-1"/>
        <w:jc w:val="center"/>
        <w:rPr>
          <w:rFonts w:ascii="Times New Roman" w:hAnsi="Times New Roman"/>
          <w:i/>
          <w:color w:val="FF0000"/>
          <w:sz w:val="24"/>
          <w:szCs w:val="24"/>
          <w:lang w:val="ro-RO"/>
        </w:rPr>
      </w:pPr>
    </w:p>
    <w:p w:rsidR="00AC18D1" w:rsidRPr="00550A5A" w:rsidRDefault="00AC18D1" w:rsidP="00AD08ED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550A5A">
        <w:rPr>
          <w:rFonts w:ascii="Times New Roman" w:hAnsi="Times New Roman"/>
          <w:b/>
          <w:sz w:val="24"/>
          <w:szCs w:val="24"/>
          <w:lang w:val="ro-RO"/>
        </w:rPr>
        <w:t>Datele statistice pe</w:t>
      </w:r>
      <w:r w:rsidRPr="00550A5A">
        <w:rPr>
          <w:b/>
          <w:sz w:val="24"/>
          <w:szCs w:val="24"/>
          <w:lang w:val="ro-RO"/>
        </w:rPr>
        <w:t xml:space="preserve"> </w:t>
      </w:r>
      <w:r w:rsidRPr="00550A5A">
        <w:rPr>
          <w:rFonts w:ascii="Times New Roman" w:hAnsi="Times New Roman"/>
          <w:b/>
          <w:sz w:val="24"/>
          <w:szCs w:val="24"/>
          <w:lang w:val="ro-RO"/>
        </w:rPr>
        <w:t xml:space="preserve">cauzele </w:t>
      </w:r>
      <w:r w:rsidR="00D97A64" w:rsidRPr="00550A5A">
        <w:rPr>
          <w:rFonts w:ascii="Times New Roman" w:hAnsi="Times New Roman"/>
          <w:b/>
          <w:szCs w:val="24"/>
          <w:lang w:val="ro-RO"/>
        </w:rPr>
        <w:t>civile, comerciale și de contencios administrativ în ordine de recurs</w:t>
      </w:r>
      <w:r w:rsidR="00D97A64" w:rsidRPr="00550A5A">
        <w:rPr>
          <w:b/>
          <w:szCs w:val="24"/>
          <w:lang w:val="ro-RO"/>
        </w:rPr>
        <w:t xml:space="preserve"> </w:t>
      </w:r>
      <w:r w:rsidRPr="00550A5A">
        <w:rPr>
          <w:rFonts w:ascii="Times New Roman" w:hAnsi="Times New Roman"/>
          <w:b/>
          <w:sz w:val="24"/>
          <w:szCs w:val="24"/>
          <w:lang w:val="ro-RO"/>
        </w:rPr>
        <w:t xml:space="preserve">parvenite spre examinare </w:t>
      </w:r>
      <w:r w:rsidR="00AD02F8" w:rsidRPr="00550A5A">
        <w:rPr>
          <w:rFonts w:ascii="Times New Roman" w:hAnsi="Times New Roman"/>
          <w:b/>
          <w:sz w:val="24"/>
          <w:szCs w:val="24"/>
          <w:lang w:val="ro-RO"/>
        </w:rPr>
        <w:t xml:space="preserve">cu indicele ( 2r, </w:t>
      </w:r>
      <w:r w:rsidR="00D97A64" w:rsidRPr="00550A5A">
        <w:rPr>
          <w:rFonts w:ascii="Times New Roman" w:hAnsi="Times New Roman"/>
          <w:b/>
          <w:sz w:val="24"/>
          <w:szCs w:val="24"/>
          <w:lang w:val="ro-RO"/>
        </w:rPr>
        <w:t xml:space="preserve">3r, </w:t>
      </w:r>
      <w:r w:rsidR="00AD02F8" w:rsidRPr="00550A5A">
        <w:rPr>
          <w:rFonts w:ascii="Times New Roman" w:hAnsi="Times New Roman"/>
          <w:b/>
          <w:sz w:val="24"/>
          <w:szCs w:val="24"/>
          <w:lang w:val="ro-RO"/>
        </w:rPr>
        <w:t>2rc, 2rh</w:t>
      </w:r>
      <w:r w:rsidR="00D97A64" w:rsidRPr="00550A5A">
        <w:rPr>
          <w:rFonts w:ascii="Times New Roman" w:hAnsi="Times New Roman"/>
          <w:b/>
          <w:sz w:val="24"/>
          <w:szCs w:val="24"/>
          <w:lang w:val="ro-RO"/>
        </w:rPr>
        <w:t>, 3 rh</w:t>
      </w:r>
      <w:r w:rsidR="00AD02F8" w:rsidRPr="00550A5A">
        <w:rPr>
          <w:rFonts w:ascii="Times New Roman" w:hAnsi="Times New Roman"/>
          <w:b/>
          <w:sz w:val="24"/>
          <w:szCs w:val="24"/>
          <w:lang w:val="ro-RO"/>
        </w:rPr>
        <w:t xml:space="preserve">) </w:t>
      </w:r>
      <w:r w:rsidRPr="00550A5A">
        <w:rPr>
          <w:rFonts w:ascii="Times New Roman" w:hAnsi="Times New Roman"/>
          <w:b/>
          <w:sz w:val="24"/>
          <w:szCs w:val="24"/>
          <w:lang w:val="ro-RO"/>
        </w:rPr>
        <w:t xml:space="preserve">de la judecătoriile din raza de activitate a Curții de Apel Cahul </w:t>
      </w:r>
    </w:p>
    <w:p w:rsidR="00E72FFC" w:rsidRPr="00550A5A" w:rsidRDefault="00E72FFC" w:rsidP="00AD08ED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AC18D1" w:rsidRPr="00550A5A" w:rsidRDefault="00AC18D1" w:rsidP="00AC18D1">
      <w:pPr>
        <w:pStyle w:val="a5"/>
        <w:tabs>
          <w:tab w:val="left" w:pos="142"/>
        </w:tabs>
        <w:ind w:right="-1"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B120AE">
        <w:rPr>
          <w:rFonts w:ascii="Times New Roman" w:hAnsi="Times New Roman"/>
          <w:b/>
          <w:color w:val="FF0000"/>
          <w:sz w:val="24"/>
          <w:szCs w:val="24"/>
          <w:lang w:val="ro-RO"/>
        </w:rPr>
        <w:tab/>
      </w:r>
      <w:r w:rsidRPr="00550A5A">
        <w:rPr>
          <w:rFonts w:ascii="Times New Roman" w:hAnsi="Times New Roman"/>
          <w:sz w:val="24"/>
          <w:szCs w:val="24"/>
          <w:lang w:val="ro-RO"/>
        </w:rPr>
        <w:t>Datele statistice pe</w:t>
      </w:r>
      <w:r w:rsidRPr="00550A5A">
        <w:rPr>
          <w:sz w:val="24"/>
          <w:szCs w:val="24"/>
          <w:lang w:val="ro-RO"/>
        </w:rPr>
        <w:t xml:space="preserve"> </w:t>
      </w:r>
      <w:r w:rsidRPr="00550A5A">
        <w:rPr>
          <w:rFonts w:ascii="Times New Roman" w:hAnsi="Times New Roman"/>
          <w:sz w:val="24"/>
          <w:szCs w:val="24"/>
          <w:lang w:val="ro-RO"/>
        </w:rPr>
        <w:t>cauzele civile, comerciale și contencios administrativ  în ordine de recurs parvenite spre examinare de la judecătoriile din raza de activitate a Curții de Apel Cahul sunt următoarele:</w:t>
      </w:r>
    </w:p>
    <w:p w:rsidR="009D0FB0" w:rsidRPr="007B4236" w:rsidRDefault="00895B4F" w:rsidP="009D0FB0">
      <w:pPr>
        <w:pStyle w:val="a5"/>
        <w:tabs>
          <w:tab w:val="left" w:pos="142"/>
        </w:tabs>
        <w:ind w:right="-1"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7B4236">
        <w:rPr>
          <w:rFonts w:ascii="Times New Roman" w:hAnsi="Times New Roman"/>
          <w:b/>
          <w:sz w:val="24"/>
          <w:szCs w:val="24"/>
          <w:u w:val="single"/>
          <w:lang w:val="ro-RO"/>
        </w:rPr>
        <w:t>Judecătoria Cahul</w:t>
      </w:r>
      <w:r w:rsidRPr="007B4236">
        <w:rPr>
          <w:rFonts w:ascii="Times New Roman" w:hAnsi="Times New Roman"/>
          <w:sz w:val="24"/>
          <w:szCs w:val="24"/>
          <w:lang w:val="ro-RO"/>
        </w:rPr>
        <w:t xml:space="preserve"> – examinate – </w:t>
      </w:r>
      <w:r w:rsidR="008B5580">
        <w:rPr>
          <w:rFonts w:ascii="Times New Roman" w:hAnsi="Times New Roman"/>
          <w:b/>
          <w:sz w:val="24"/>
          <w:szCs w:val="24"/>
          <w:lang w:val="ro-RO"/>
        </w:rPr>
        <w:t>50</w:t>
      </w:r>
      <w:r w:rsidRPr="007B4236">
        <w:rPr>
          <w:rFonts w:ascii="Times New Roman" w:hAnsi="Times New Roman"/>
          <w:sz w:val="24"/>
          <w:szCs w:val="24"/>
          <w:lang w:val="ro-RO"/>
        </w:rPr>
        <w:t xml:space="preserve"> cauze</w:t>
      </w:r>
      <w:r w:rsidR="00703B0A" w:rsidRPr="007B4236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DF273A" w:rsidRPr="007B4236">
        <w:rPr>
          <w:rFonts w:ascii="Times New Roman" w:hAnsi="Times New Roman"/>
          <w:lang w:val="ro-RO"/>
        </w:rPr>
        <w:t xml:space="preserve">cu </w:t>
      </w:r>
      <w:r w:rsidR="0096322B">
        <w:rPr>
          <w:rFonts w:ascii="Times New Roman" w:hAnsi="Times New Roman"/>
          <w:b/>
          <w:lang w:val="ro-RO"/>
        </w:rPr>
        <w:t>12</w:t>
      </w:r>
      <w:r w:rsidR="00550A5A" w:rsidRPr="007B4236">
        <w:rPr>
          <w:rFonts w:ascii="Times New Roman" w:hAnsi="Times New Roman"/>
          <w:lang w:val="ro-RO"/>
        </w:rPr>
        <w:t xml:space="preserve"> cauze</w:t>
      </w:r>
      <w:r w:rsidR="00DF273A" w:rsidRPr="007B4236">
        <w:rPr>
          <w:rFonts w:ascii="Times New Roman" w:hAnsi="Times New Roman"/>
          <w:lang w:val="ro-RO"/>
        </w:rPr>
        <w:t xml:space="preserve"> mai </w:t>
      </w:r>
      <w:r w:rsidR="00550A5A" w:rsidRPr="007B4236">
        <w:rPr>
          <w:rFonts w:ascii="Times New Roman" w:hAnsi="Times New Roman"/>
          <w:lang w:val="ro-RO"/>
        </w:rPr>
        <w:t>mult</w:t>
      </w:r>
      <w:r w:rsidR="00DF273A" w:rsidRPr="007B4236">
        <w:rPr>
          <w:rFonts w:ascii="Times New Roman" w:hAnsi="Times New Roman"/>
          <w:lang w:val="ro-RO"/>
        </w:rPr>
        <w:t xml:space="preserve"> </w:t>
      </w:r>
      <w:r w:rsidR="009D0FB0" w:rsidRPr="007B4236">
        <w:rPr>
          <w:rFonts w:ascii="Times New Roman" w:hAnsi="Times New Roman"/>
          <w:sz w:val="24"/>
          <w:szCs w:val="24"/>
          <w:lang w:val="ro-RO"/>
        </w:rPr>
        <w:t>ca î</w:t>
      </w:r>
      <w:r w:rsidR="00550A5A" w:rsidRPr="007B4236">
        <w:rPr>
          <w:rFonts w:ascii="Times New Roman" w:hAnsi="Times New Roman"/>
          <w:sz w:val="24"/>
          <w:szCs w:val="24"/>
          <w:lang w:val="ro-RO"/>
        </w:rPr>
        <w:t>n aceeași perioadă a anului 2016</w:t>
      </w:r>
      <w:r w:rsidR="009D0FB0" w:rsidRPr="007B4236">
        <w:rPr>
          <w:rFonts w:ascii="Times New Roman" w:hAnsi="Times New Roman"/>
          <w:sz w:val="24"/>
          <w:szCs w:val="24"/>
          <w:lang w:val="ro-RO"/>
        </w:rPr>
        <w:t>,</w:t>
      </w:r>
    </w:p>
    <w:p w:rsidR="00F3179A" w:rsidRPr="007B4236" w:rsidRDefault="00895B4F" w:rsidP="009D0FB0">
      <w:pPr>
        <w:pStyle w:val="a5"/>
        <w:numPr>
          <w:ilvl w:val="0"/>
          <w:numId w:val="27"/>
        </w:numPr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  <w:r w:rsidRPr="007B4236">
        <w:rPr>
          <w:rFonts w:ascii="Times New Roman" w:hAnsi="Times New Roman"/>
          <w:lang w:val="ro-RO"/>
        </w:rPr>
        <w:t xml:space="preserve">menținute fără modificări – </w:t>
      </w:r>
      <w:r w:rsidR="008B5580">
        <w:rPr>
          <w:rFonts w:ascii="Times New Roman" w:hAnsi="Times New Roman"/>
          <w:b/>
          <w:lang w:val="ro-RO"/>
        </w:rPr>
        <w:t>27</w:t>
      </w:r>
      <w:r w:rsidR="00703B0A" w:rsidRPr="007B4236">
        <w:rPr>
          <w:rFonts w:ascii="Times New Roman" w:hAnsi="Times New Roman"/>
          <w:lang w:val="ro-RO"/>
        </w:rPr>
        <w:t xml:space="preserve"> cauze (</w:t>
      </w:r>
      <w:r w:rsidR="008B5580">
        <w:rPr>
          <w:rFonts w:ascii="Times New Roman" w:hAnsi="Times New Roman"/>
          <w:lang w:val="ro-RO"/>
        </w:rPr>
        <w:t>54</w:t>
      </w:r>
      <w:r w:rsidR="00703B0A" w:rsidRPr="007B4236">
        <w:rPr>
          <w:rFonts w:ascii="Times New Roman" w:hAnsi="Times New Roman"/>
          <w:lang w:val="ro-RO"/>
        </w:rPr>
        <w:t xml:space="preserve">%), cu </w:t>
      </w:r>
      <w:r w:rsidR="0096322B">
        <w:rPr>
          <w:rFonts w:ascii="Times New Roman" w:hAnsi="Times New Roman"/>
          <w:b/>
          <w:lang w:val="ro-RO"/>
        </w:rPr>
        <w:t>7</w:t>
      </w:r>
      <w:r w:rsidR="00DF273A" w:rsidRPr="007B4236">
        <w:rPr>
          <w:rFonts w:ascii="Times New Roman" w:hAnsi="Times New Roman"/>
          <w:lang w:val="ro-RO"/>
        </w:rPr>
        <w:t xml:space="preserve"> cauze</w:t>
      </w:r>
      <w:r w:rsidR="00703B0A" w:rsidRPr="007B4236">
        <w:rPr>
          <w:rFonts w:ascii="Times New Roman" w:hAnsi="Times New Roman"/>
          <w:lang w:val="ro-RO"/>
        </w:rPr>
        <w:t xml:space="preserve"> mai mult ca în </w:t>
      </w:r>
      <w:r w:rsidR="00850420" w:rsidRPr="007B4236">
        <w:rPr>
          <w:rFonts w:ascii="Times New Roman" w:hAnsi="Times New Roman"/>
          <w:lang w:val="ro-RO"/>
        </w:rPr>
        <w:t>aceeași</w:t>
      </w:r>
      <w:r w:rsidR="00550A5A" w:rsidRPr="007B4236">
        <w:rPr>
          <w:rFonts w:ascii="Times New Roman" w:hAnsi="Times New Roman"/>
          <w:lang w:val="ro-RO"/>
        </w:rPr>
        <w:t xml:space="preserve"> perioadă a anului 2016</w:t>
      </w:r>
      <w:r w:rsidR="00703B0A" w:rsidRPr="007B4236">
        <w:rPr>
          <w:rFonts w:ascii="Times New Roman" w:hAnsi="Times New Roman"/>
          <w:lang w:val="ro-RO"/>
        </w:rPr>
        <w:t>,</w:t>
      </w:r>
    </w:p>
    <w:p w:rsidR="00703B0A" w:rsidRPr="007B4236" w:rsidRDefault="00895B4F" w:rsidP="00D36F76">
      <w:pPr>
        <w:pStyle w:val="a5"/>
        <w:numPr>
          <w:ilvl w:val="0"/>
          <w:numId w:val="27"/>
        </w:numPr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  <w:r w:rsidRPr="007B4236">
        <w:rPr>
          <w:rFonts w:ascii="Times New Roman" w:hAnsi="Times New Roman"/>
          <w:lang w:val="ro-RO"/>
        </w:rPr>
        <w:t xml:space="preserve">casate– </w:t>
      </w:r>
      <w:r w:rsidR="00703B0A" w:rsidRPr="007B4236">
        <w:rPr>
          <w:rFonts w:ascii="Times New Roman" w:hAnsi="Times New Roman"/>
          <w:b/>
          <w:lang w:val="ro-RO"/>
        </w:rPr>
        <w:t xml:space="preserve"> </w:t>
      </w:r>
      <w:r w:rsidR="0096322B">
        <w:rPr>
          <w:rFonts w:ascii="Times New Roman" w:hAnsi="Times New Roman"/>
          <w:b/>
          <w:lang w:val="ro-RO"/>
        </w:rPr>
        <w:t>23</w:t>
      </w:r>
      <w:r w:rsidR="00703B0A" w:rsidRPr="007B4236">
        <w:rPr>
          <w:rFonts w:ascii="Times New Roman" w:hAnsi="Times New Roman"/>
          <w:b/>
          <w:lang w:val="ro-RO"/>
        </w:rPr>
        <w:t xml:space="preserve"> </w:t>
      </w:r>
      <w:r w:rsidRPr="007B4236">
        <w:rPr>
          <w:rFonts w:ascii="Times New Roman" w:hAnsi="Times New Roman"/>
          <w:lang w:val="ro-RO"/>
        </w:rPr>
        <w:t>cauze (</w:t>
      </w:r>
      <w:r w:rsidR="008B5580">
        <w:rPr>
          <w:rFonts w:ascii="Times New Roman" w:hAnsi="Times New Roman"/>
          <w:lang w:val="ro-RO"/>
        </w:rPr>
        <w:t>46</w:t>
      </w:r>
      <w:r w:rsidRPr="007B4236">
        <w:rPr>
          <w:rFonts w:ascii="Times New Roman" w:hAnsi="Times New Roman"/>
          <w:lang w:val="ro-RO"/>
        </w:rPr>
        <w:t>%)</w:t>
      </w:r>
      <w:r w:rsidR="00703B0A" w:rsidRPr="007B4236">
        <w:rPr>
          <w:rFonts w:ascii="Times New Roman" w:hAnsi="Times New Roman"/>
          <w:lang w:val="ro-RO"/>
        </w:rPr>
        <w:t xml:space="preserve">, cu </w:t>
      </w:r>
      <w:r w:rsidR="0096322B">
        <w:rPr>
          <w:rFonts w:ascii="Times New Roman" w:hAnsi="Times New Roman"/>
          <w:b/>
          <w:lang w:val="ro-RO"/>
        </w:rPr>
        <w:t>5</w:t>
      </w:r>
      <w:r w:rsidR="00D97A64" w:rsidRPr="007B4236">
        <w:rPr>
          <w:rFonts w:ascii="Times New Roman" w:hAnsi="Times New Roman"/>
          <w:lang w:val="ro-RO"/>
        </w:rPr>
        <w:t xml:space="preserve"> cauze</w:t>
      </w:r>
      <w:r w:rsidR="00703B0A" w:rsidRPr="007B4236">
        <w:rPr>
          <w:rFonts w:ascii="Times New Roman" w:hAnsi="Times New Roman"/>
          <w:lang w:val="ro-RO"/>
        </w:rPr>
        <w:t xml:space="preserve"> mai </w:t>
      </w:r>
      <w:r w:rsidR="0096322B">
        <w:rPr>
          <w:rFonts w:ascii="Times New Roman" w:hAnsi="Times New Roman"/>
          <w:lang w:val="ro-RO"/>
        </w:rPr>
        <w:t>mult</w:t>
      </w:r>
      <w:r w:rsidR="00703B0A" w:rsidRPr="007B4236">
        <w:rPr>
          <w:rFonts w:ascii="Times New Roman" w:hAnsi="Times New Roman"/>
          <w:lang w:val="ro-RO"/>
        </w:rPr>
        <w:t xml:space="preserve"> ca în </w:t>
      </w:r>
      <w:r w:rsidR="00850420" w:rsidRPr="007B4236">
        <w:rPr>
          <w:rFonts w:ascii="Times New Roman" w:hAnsi="Times New Roman"/>
          <w:lang w:val="ro-RO"/>
        </w:rPr>
        <w:t>aceeași</w:t>
      </w:r>
      <w:r w:rsidR="00550A5A" w:rsidRPr="007B4236">
        <w:rPr>
          <w:rFonts w:ascii="Times New Roman" w:hAnsi="Times New Roman"/>
          <w:lang w:val="ro-RO"/>
        </w:rPr>
        <w:t xml:space="preserve"> perioadă a anului 2016</w:t>
      </w:r>
      <w:r w:rsidR="00703B0A" w:rsidRPr="007B4236">
        <w:rPr>
          <w:rFonts w:ascii="Times New Roman" w:hAnsi="Times New Roman"/>
          <w:lang w:val="ro-RO"/>
        </w:rPr>
        <w:t>,</w:t>
      </w:r>
    </w:p>
    <w:p w:rsidR="00F3179A" w:rsidRPr="007B4236" w:rsidRDefault="00895B4F" w:rsidP="00703B0A">
      <w:pPr>
        <w:pStyle w:val="a5"/>
        <w:tabs>
          <w:tab w:val="left" w:pos="142"/>
        </w:tabs>
        <w:ind w:right="-1" w:firstLine="426"/>
        <w:jc w:val="both"/>
        <w:rPr>
          <w:rFonts w:ascii="Times New Roman" w:hAnsi="Times New Roman"/>
          <w:sz w:val="24"/>
          <w:szCs w:val="24"/>
          <w:lang w:val="ro-RO"/>
        </w:rPr>
      </w:pPr>
      <w:r w:rsidRPr="007B4236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Judecătoria </w:t>
      </w:r>
      <w:r w:rsidR="007B4236" w:rsidRPr="007B4236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Cahul cu sediul în or. </w:t>
      </w:r>
      <w:r w:rsidRPr="007B4236">
        <w:rPr>
          <w:rFonts w:ascii="Times New Roman" w:hAnsi="Times New Roman"/>
          <w:b/>
          <w:sz w:val="24"/>
          <w:szCs w:val="24"/>
          <w:u w:val="single"/>
          <w:lang w:val="ro-RO"/>
        </w:rPr>
        <w:t>Cantemir</w:t>
      </w:r>
      <w:r w:rsidRPr="007B4236">
        <w:rPr>
          <w:rFonts w:ascii="Times New Roman" w:hAnsi="Times New Roman"/>
          <w:sz w:val="24"/>
          <w:szCs w:val="24"/>
          <w:lang w:val="ro-RO"/>
        </w:rPr>
        <w:t xml:space="preserve"> – examinate – </w:t>
      </w:r>
      <w:r w:rsidR="0096322B">
        <w:rPr>
          <w:rFonts w:ascii="Times New Roman" w:hAnsi="Times New Roman"/>
          <w:b/>
          <w:sz w:val="24"/>
          <w:szCs w:val="24"/>
          <w:lang w:val="ro-RO"/>
        </w:rPr>
        <w:t>11</w:t>
      </w:r>
      <w:r w:rsidRPr="007B4236">
        <w:rPr>
          <w:rFonts w:ascii="Times New Roman" w:hAnsi="Times New Roman"/>
          <w:sz w:val="24"/>
          <w:szCs w:val="24"/>
          <w:lang w:val="ro-RO"/>
        </w:rPr>
        <w:t xml:space="preserve"> cauze, cu </w:t>
      </w:r>
      <w:r w:rsidR="0096322B">
        <w:rPr>
          <w:rFonts w:ascii="Times New Roman" w:hAnsi="Times New Roman"/>
          <w:b/>
          <w:sz w:val="24"/>
          <w:szCs w:val="24"/>
          <w:lang w:val="ro-RO"/>
        </w:rPr>
        <w:t>3</w:t>
      </w:r>
      <w:r w:rsidR="00525A15" w:rsidRPr="007B4236">
        <w:rPr>
          <w:rFonts w:ascii="Times New Roman" w:hAnsi="Times New Roman"/>
          <w:sz w:val="24"/>
          <w:szCs w:val="24"/>
          <w:lang w:val="ro-RO"/>
        </w:rPr>
        <w:t xml:space="preserve"> cauz</w:t>
      </w:r>
      <w:r w:rsidR="0096322B">
        <w:rPr>
          <w:rFonts w:ascii="Times New Roman" w:hAnsi="Times New Roman"/>
          <w:sz w:val="24"/>
          <w:szCs w:val="24"/>
          <w:lang w:val="ro-RO"/>
        </w:rPr>
        <w:t>e</w:t>
      </w:r>
      <w:r w:rsidRPr="007B4236">
        <w:rPr>
          <w:rFonts w:ascii="Times New Roman" w:hAnsi="Times New Roman"/>
          <w:sz w:val="24"/>
          <w:szCs w:val="24"/>
          <w:lang w:val="ro-RO"/>
        </w:rPr>
        <w:t xml:space="preserve"> mai </w:t>
      </w:r>
      <w:r w:rsidR="0096322B">
        <w:rPr>
          <w:rFonts w:ascii="Times New Roman" w:hAnsi="Times New Roman"/>
          <w:sz w:val="24"/>
          <w:szCs w:val="24"/>
          <w:lang w:val="ro-RO"/>
        </w:rPr>
        <w:t>puțin</w:t>
      </w:r>
      <w:r w:rsidRPr="007B4236">
        <w:rPr>
          <w:rFonts w:ascii="Times New Roman" w:hAnsi="Times New Roman"/>
          <w:sz w:val="24"/>
          <w:szCs w:val="24"/>
          <w:lang w:val="ro-RO"/>
        </w:rPr>
        <w:t xml:space="preserve"> ca în </w:t>
      </w:r>
      <w:r w:rsidR="00850420" w:rsidRPr="007B4236">
        <w:rPr>
          <w:rFonts w:ascii="Times New Roman" w:hAnsi="Times New Roman"/>
          <w:sz w:val="24"/>
          <w:szCs w:val="24"/>
          <w:lang w:val="ro-RO"/>
        </w:rPr>
        <w:t>aceeași</w:t>
      </w:r>
      <w:r w:rsidRPr="007B4236">
        <w:rPr>
          <w:rFonts w:ascii="Times New Roman" w:hAnsi="Times New Roman"/>
          <w:sz w:val="24"/>
          <w:szCs w:val="24"/>
          <w:lang w:val="ro-RO"/>
        </w:rPr>
        <w:t xml:space="preserve"> perioadă a anului 201</w:t>
      </w:r>
      <w:r w:rsidR="007B4236" w:rsidRPr="007B4236">
        <w:rPr>
          <w:rFonts w:ascii="Times New Roman" w:hAnsi="Times New Roman"/>
          <w:sz w:val="24"/>
          <w:szCs w:val="24"/>
          <w:lang w:val="ro-RO"/>
        </w:rPr>
        <w:t>6</w:t>
      </w:r>
      <w:r w:rsidR="00F3179A" w:rsidRPr="007B4236">
        <w:rPr>
          <w:rFonts w:ascii="Times New Roman" w:hAnsi="Times New Roman"/>
          <w:sz w:val="24"/>
          <w:szCs w:val="24"/>
          <w:lang w:val="ro-RO"/>
        </w:rPr>
        <w:t>,</w:t>
      </w:r>
      <w:r w:rsidR="00F3179A" w:rsidRPr="007B4236">
        <w:rPr>
          <w:rFonts w:ascii="Times New Roman" w:hAnsi="Times New Roman"/>
          <w:sz w:val="24"/>
          <w:szCs w:val="24"/>
          <w:lang w:val="ro-RO"/>
        </w:rPr>
        <w:tab/>
      </w:r>
    </w:p>
    <w:p w:rsidR="00F3179A" w:rsidRPr="007B4236" w:rsidRDefault="00895B4F" w:rsidP="00A11C87">
      <w:pPr>
        <w:pStyle w:val="a5"/>
        <w:numPr>
          <w:ilvl w:val="0"/>
          <w:numId w:val="29"/>
        </w:numPr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  <w:r w:rsidRPr="007B4236">
        <w:rPr>
          <w:rFonts w:ascii="Times New Roman" w:hAnsi="Times New Roman"/>
          <w:lang w:val="ro-RO"/>
        </w:rPr>
        <w:t xml:space="preserve">menținute fără modificări – </w:t>
      </w:r>
      <w:r w:rsidR="0096322B">
        <w:rPr>
          <w:rFonts w:ascii="Times New Roman" w:hAnsi="Times New Roman"/>
          <w:b/>
          <w:lang w:val="ro-RO"/>
        </w:rPr>
        <w:t>3</w:t>
      </w:r>
      <w:r w:rsidR="00703B0A" w:rsidRPr="007B4236">
        <w:rPr>
          <w:rFonts w:ascii="Times New Roman" w:hAnsi="Times New Roman"/>
          <w:lang w:val="ro-RO"/>
        </w:rPr>
        <w:t xml:space="preserve"> cauze (</w:t>
      </w:r>
      <w:r w:rsidR="0096322B">
        <w:rPr>
          <w:rFonts w:ascii="Times New Roman" w:hAnsi="Times New Roman"/>
          <w:lang w:val="ro-RO"/>
        </w:rPr>
        <w:t>27,27</w:t>
      </w:r>
      <w:r w:rsidR="00703B0A" w:rsidRPr="007B4236">
        <w:rPr>
          <w:rFonts w:ascii="Times New Roman" w:hAnsi="Times New Roman"/>
          <w:lang w:val="ro-RO"/>
        </w:rPr>
        <w:t xml:space="preserve">%), cu </w:t>
      </w:r>
      <w:r w:rsidR="0096322B">
        <w:rPr>
          <w:rFonts w:ascii="Times New Roman" w:hAnsi="Times New Roman"/>
          <w:b/>
          <w:lang w:val="ro-RO"/>
        </w:rPr>
        <w:t>5</w:t>
      </w:r>
      <w:r w:rsidR="00525A15" w:rsidRPr="007B4236">
        <w:rPr>
          <w:rFonts w:ascii="Times New Roman" w:hAnsi="Times New Roman"/>
          <w:lang w:val="ro-RO"/>
        </w:rPr>
        <w:t xml:space="preserve"> cauze</w:t>
      </w:r>
      <w:r w:rsidR="00703B0A" w:rsidRPr="007B4236">
        <w:rPr>
          <w:rFonts w:ascii="Times New Roman" w:hAnsi="Times New Roman"/>
          <w:lang w:val="ro-RO"/>
        </w:rPr>
        <w:t xml:space="preserve"> mai </w:t>
      </w:r>
      <w:r w:rsidR="00377F2B" w:rsidRPr="007B4236">
        <w:rPr>
          <w:rFonts w:ascii="Times New Roman" w:hAnsi="Times New Roman"/>
          <w:lang w:val="ro-RO"/>
        </w:rPr>
        <w:t>puțin</w:t>
      </w:r>
      <w:r w:rsidR="00D33A74" w:rsidRPr="007B4236">
        <w:rPr>
          <w:rFonts w:ascii="Times New Roman" w:hAnsi="Times New Roman"/>
          <w:lang w:val="ro-RO"/>
        </w:rPr>
        <w:t xml:space="preserve"> </w:t>
      </w:r>
      <w:r w:rsidR="00703B0A" w:rsidRPr="007B4236">
        <w:rPr>
          <w:rFonts w:ascii="Times New Roman" w:hAnsi="Times New Roman"/>
          <w:lang w:val="ro-RO"/>
        </w:rPr>
        <w:t xml:space="preserve">ca în </w:t>
      </w:r>
      <w:r w:rsidR="00850420" w:rsidRPr="007B4236">
        <w:rPr>
          <w:rFonts w:ascii="Times New Roman" w:hAnsi="Times New Roman"/>
          <w:lang w:val="ro-RO"/>
        </w:rPr>
        <w:t>aceeași</w:t>
      </w:r>
      <w:r w:rsidR="007B4236" w:rsidRPr="007B4236">
        <w:rPr>
          <w:rFonts w:ascii="Times New Roman" w:hAnsi="Times New Roman"/>
          <w:lang w:val="ro-RO"/>
        </w:rPr>
        <w:t xml:space="preserve"> perioadă a anului 2016</w:t>
      </w:r>
      <w:r w:rsidR="00703B0A" w:rsidRPr="007B4236">
        <w:rPr>
          <w:rFonts w:ascii="Times New Roman" w:hAnsi="Times New Roman"/>
          <w:lang w:val="ro-RO"/>
        </w:rPr>
        <w:t>,</w:t>
      </w:r>
    </w:p>
    <w:p w:rsidR="00895B4F" w:rsidRPr="007B4236" w:rsidRDefault="00895B4F" w:rsidP="00D36F76">
      <w:pPr>
        <w:pStyle w:val="a5"/>
        <w:numPr>
          <w:ilvl w:val="0"/>
          <w:numId w:val="29"/>
        </w:numPr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  <w:r w:rsidRPr="007B4236">
        <w:rPr>
          <w:rFonts w:ascii="Times New Roman" w:hAnsi="Times New Roman"/>
          <w:lang w:val="ro-RO"/>
        </w:rPr>
        <w:t xml:space="preserve">casate – </w:t>
      </w:r>
      <w:r w:rsidR="0096322B">
        <w:rPr>
          <w:rFonts w:ascii="Times New Roman" w:hAnsi="Times New Roman"/>
          <w:b/>
          <w:lang w:val="ro-RO"/>
        </w:rPr>
        <w:t>8</w:t>
      </w:r>
      <w:r w:rsidR="00703B0A" w:rsidRPr="007B4236">
        <w:rPr>
          <w:rFonts w:ascii="Times New Roman" w:hAnsi="Times New Roman"/>
          <w:lang w:val="ro-RO"/>
        </w:rPr>
        <w:t xml:space="preserve"> cauze (</w:t>
      </w:r>
      <w:r w:rsidR="0096322B">
        <w:rPr>
          <w:rFonts w:ascii="Times New Roman" w:hAnsi="Times New Roman"/>
          <w:lang w:val="ro-RO"/>
        </w:rPr>
        <w:t>72,73</w:t>
      </w:r>
      <w:r w:rsidR="00703B0A" w:rsidRPr="007B4236">
        <w:rPr>
          <w:rFonts w:ascii="Times New Roman" w:hAnsi="Times New Roman"/>
          <w:lang w:val="ro-RO"/>
        </w:rPr>
        <w:t xml:space="preserve"> %), cu </w:t>
      </w:r>
      <w:r w:rsidR="0096322B">
        <w:rPr>
          <w:rFonts w:ascii="Times New Roman" w:hAnsi="Times New Roman"/>
          <w:b/>
          <w:lang w:val="ro-RO"/>
        </w:rPr>
        <w:t>2</w:t>
      </w:r>
      <w:r w:rsidR="00703B0A" w:rsidRPr="007B4236">
        <w:rPr>
          <w:rFonts w:ascii="Times New Roman" w:hAnsi="Times New Roman"/>
          <w:lang w:val="ro-RO"/>
        </w:rPr>
        <w:t xml:space="preserve"> cauz</w:t>
      </w:r>
      <w:r w:rsidR="00525A15" w:rsidRPr="007B4236">
        <w:rPr>
          <w:rFonts w:ascii="Times New Roman" w:hAnsi="Times New Roman"/>
          <w:lang w:val="ro-RO"/>
        </w:rPr>
        <w:t>e</w:t>
      </w:r>
      <w:r w:rsidR="00703B0A" w:rsidRPr="007B4236">
        <w:rPr>
          <w:rFonts w:ascii="Times New Roman" w:hAnsi="Times New Roman"/>
          <w:lang w:val="ro-RO"/>
        </w:rPr>
        <w:t xml:space="preserve"> mai </w:t>
      </w:r>
      <w:r w:rsidR="00D33A74" w:rsidRPr="007B4236">
        <w:rPr>
          <w:rFonts w:ascii="Times New Roman" w:hAnsi="Times New Roman"/>
          <w:lang w:val="ro-RO"/>
        </w:rPr>
        <w:t>mult</w:t>
      </w:r>
      <w:r w:rsidR="00703B0A" w:rsidRPr="007B4236">
        <w:rPr>
          <w:rFonts w:ascii="Times New Roman" w:hAnsi="Times New Roman"/>
          <w:lang w:val="ro-RO"/>
        </w:rPr>
        <w:t xml:space="preserve"> ca în </w:t>
      </w:r>
      <w:r w:rsidR="00850420" w:rsidRPr="007B4236">
        <w:rPr>
          <w:rFonts w:ascii="Times New Roman" w:hAnsi="Times New Roman"/>
          <w:lang w:val="ro-RO"/>
        </w:rPr>
        <w:t>aceeași</w:t>
      </w:r>
      <w:r w:rsidR="007B4236" w:rsidRPr="007B4236">
        <w:rPr>
          <w:rFonts w:ascii="Times New Roman" w:hAnsi="Times New Roman"/>
          <w:lang w:val="ro-RO"/>
        </w:rPr>
        <w:t xml:space="preserve"> perioadă a anului 2016</w:t>
      </w:r>
      <w:r w:rsidR="00703B0A" w:rsidRPr="007B4236">
        <w:rPr>
          <w:rFonts w:ascii="Times New Roman" w:hAnsi="Times New Roman"/>
          <w:lang w:val="ro-RO"/>
        </w:rPr>
        <w:t>,</w:t>
      </w:r>
    </w:p>
    <w:p w:rsidR="00F3179A" w:rsidRPr="007B4236" w:rsidRDefault="00895B4F" w:rsidP="00F3179A">
      <w:pPr>
        <w:pStyle w:val="a5"/>
        <w:tabs>
          <w:tab w:val="left" w:pos="142"/>
        </w:tabs>
        <w:ind w:right="-1"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7B4236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Judecătoria </w:t>
      </w:r>
      <w:r w:rsidR="007B4236" w:rsidRPr="007B4236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Cahul cu sediul în or. </w:t>
      </w:r>
      <w:r w:rsidRPr="007B4236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Taraclia </w:t>
      </w:r>
      <w:r w:rsidRPr="007B4236">
        <w:rPr>
          <w:rFonts w:ascii="Times New Roman" w:hAnsi="Times New Roman"/>
          <w:sz w:val="24"/>
          <w:szCs w:val="24"/>
          <w:lang w:val="ro-RO"/>
        </w:rPr>
        <w:t xml:space="preserve">– examinate – </w:t>
      </w:r>
      <w:r w:rsidR="0096322B">
        <w:rPr>
          <w:rFonts w:ascii="Times New Roman" w:hAnsi="Times New Roman"/>
          <w:b/>
          <w:sz w:val="24"/>
          <w:szCs w:val="24"/>
          <w:lang w:val="ro-RO"/>
        </w:rPr>
        <w:t>11</w:t>
      </w:r>
      <w:r w:rsidRPr="007B4236">
        <w:rPr>
          <w:rFonts w:ascii="Times New Roman" w:hAnsi="Times New Roman"/>
          <w:sz w:val="24"/>
          <w:szCs w:val="24"/>
          <w:lang w:val="ro-RO"/>
        </w:rPr>
        <w:t xml:space="preserve"> cauze, </w:t>
      </w:r>
      <w:r w:rsidR="00295E2A">
        <w:rPr>
          <w:rFonts w:ascii="Times New Roman" w:hAnsi="Times New Roman"/>
          <w:lang w:val="ro-RO"/>
        </w:rPr>
        <w:t>la fel</w:t>
      </w:r>
      <w:r w:rsidR="00525A15" w:rsidRPr="007B4236">
        <w:rPr>
          <w:rFonts w:ascii="Times New Roman" w:hAnsi="Times New Roman"/>
          <w:lang w:val="ro-RO"/>
        </w:rPr>
        <w:t xml:space="preserve"> </w:t>
      </w:r>
      <w:r w:rsidRPr="007B4236">
        <w:rPr>
          <w:rFonts w:ascii="Times New Roman" w:hAnsi="Times New Roman"/>
          <w:sz w:val="24"/>
          <w:szCs w:val="24"/>
          <w:lang w:val="ro-RO"/>
        </w:rPr>
        <w:t xml:space="preserve">ca în </w:t>
      </w:r>
      <w:r w:rsidR="00850420" w:rsidRPr="007B4236">
        <w:rPr>
          <w:rFonts w:ascii="Times New Roman" w:hAnsi="Times New Roman"/>
          <w:sz w:val="24"/>
          <w:szCs w:val="24"/>
          <w:lang w:val="ro-RO"/>
        </w:rPr>
        <w:t>aceeași</w:t>
      </w:r>
      <w:r w:rsidRPr="007B4236">
        <w:rPr>
          <w:rFonts w:ascii="Times New Roman" w:hAnsi="Times New Roman"/>
          <w:sz w:val="24"/>
          <w:szCs w:val="24"/>
          <w:lang w:val="ro-RO"/>
        </w:rPr>
        <w:t xml:space="preserve"> perioadă a anului 201</w:t>
      </w:r>
      <w:r w:rsidR="007B4236" w:rsidRPr="007B4236">
        <w:rPr>
          <w:rFonts w:ascii="Times New Roman" w:hAnsi="Times New Roman"/>
          <w:sz w:val="24"/>
          <w:szCs w:val="24"/>
          <w:lang w:val="ro-RO"/>
        </w:rPr>
        <w:t>6</w:t>
      </w:r>
      <w:r w:rsidR="00F3179A" w:rsidRPr="007B4236">
        <w:rPr>
          <w:rFonts w:ascii="Times New Roman" w:hAnsi="Times New Roman"/>
          <w:sz w:val="24"/>
          <w:szCs w:val="24"/>
          <w:lang w:val="ro-RO"/>
        </w:rPr>
        <w:t>,</w:t>
      </w:r>
    </w:p>
    <w:p w:rsidR="00377F2B" w:rsidRPr="007B4236" w:rsidRDefault="00895B4F" w:rsidP="00377F2B">
      <w:pPr>
        <w:pStyle w:val="a5"/>
        <w:numPr>
          <w:ilvl w:val="0"/>
          <w:numId w:val="30"/>
        </w:numPr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  <w:r w:rsidRPr="007B4236">
        <w:rPr>
          <w:rFonts w:ascii="Times New Roman" w:hAnsi="Times New Roman"/>
          <w:lang w:val="ro-RO"/>
        </w:rPr>
        <w:t>menținute fără modificări –</w:t>
      </w:r>
      <w:r w:rsidR="00D33A74" w:rsidRPr="007B4236">
        <w:rPr>
          <w:rFonts w:ascii="Times New Roman" w:hAnsi="Times New Roman"/>
          <w:lang w:val="ro-RO"/>
        </w:rPr>
        <w:t xml:space="preserve"> </w:t>
      </w:r>
      <w:r w:rsidR="0096322B">
        <w:rPr>
          <w:rFonts w:ascii="Times New Roman" w:hAnsi="Times New Roman"/>
          <w:b/>
          <w:lang w:val="ro-RO"/>
        </w:rPr>
        <w:t>9</w:t>
      </w:r>
      <w:r w:rsidR="00D33A74" w:rsidRPr="007B4236">
        <w:rPr>
          <w:rFonts w:ascii="Times New Roman" w:hAnsi="Times New Roman"/>
          <w:b/>
          <w:lang w:val="ro-RO"/>
        </w:rPr>
        <w:t xml:space="preserve"> </w:t>
      </w:r>
      <w:r w:rsidRPr="007B4236">
        <w:rPr>
          <w:rFonts w:ascii="Times New Roman" w:hAnsi="Times New Roman"/>
          <w:lang w:val="ro-RO"/>
        </w:rPr>
        <w:t>cauze (</w:t>
      </w:r>
      <w:r w:rsidR="00295E2A">
        <w:rPr>
          <w:rFonts w:ascii="Times New Roman" w:hAnsi="Times New Roman"/>
          <w:lang w:val="ro-RO"/>
        </w:rPr>
        <w:t>81,82</w:t>
      </w:r>
      <w:r w:rsidRPr="007B4236">
        <w:rPr>
          <w:rFonts w:ascii="Times New Roman" w:hAnsi="Times New Roman"/>
          <w:lang w:val="ro-RO"/>
        </w:rPr>
        <w:t xml:space="preserve"> %)</w:t>
      </w:r>
      <w:r w:rsidR="00703B0A" w:rsidRPr="007B4236">
        <w:rPr>
          <w:rFonts w:ascii="Times New Roman" w:hAnsi="Times New Roman"/>
          <w:lang w:val="ro-RO"/>
        </w:rPr>
        <w:t xml:space="preserve">, </w:t>
      </w:r>
      <w:r w:rsidR="007B4236" w:rsidRPr="007B4236">
        <w:rPr>
          <w:rFonts w:ascii="Times New Roman" w:hAnsi="Times New Roman"/>
          <w:lang w:val="ro-RO"/>
        </w:rPr>
        <w:t xml:space="preserve">cu </w:t>
      </w:r>
      <w:r w:rsidR="007B4236" w:rsidRPr="007B4236">
        <w:rPr>
          <w:rFonts w:ascii="Times New Roman" w:hAnsi="Times New Roman"/>
          <w:b/>
          <w:lang w:val="ro-RO"/>
        </w:rPr>
        <w:t>5</w:t>
      </w:r>
      <w:r w:rsidR="007B4236" w:rsidRPr="007B4236">
        <w:rPr>
          <w:rFonts w:ascii="Times New Roman" w:hAnsi="Times New Roman"/>
          <w:lang w:val="ro-RO"/>
        </w:rPr>
        <w:t xml:space="preserve"> cauze mai mult </w:t>
      </w:r>
      <w:r w:rsidR="00377F2B" w:rsidRPr="007B4236">
        <w:rPr>
          <w:rFonts w:ascii="Times New Roman" w:hAnsi="Times New Roman"/>
          <w:lang w:val="ro-RO"/>
        </w:rPr>
        <w:t>ca î</w:t>
      </w:r>
      <w:r w:rsidR="007B4236" w:rsidRPr="007B4236">
        <w:rPr>
          <w:rFonts w:ascii="Times New Roman" w:hAnsi="Times New Roman"/>
          <w:lang w:val="ro-RO"/>
        </w:rPr>
        <w:t>n aceeași perioadă a anului 2016</w:t>
      </w:r>
      <w:r w:rsidR="00377F2B" w:rsidRPr="007B4236">
        <w:rPr>
          <w:rFonts w:ascii="Times New Roman" w:hAnsi="Times New Roman"/>
          <w:lang w:val="ro-RO"/>
        </w:rPr>
        <w:t>,</w:t>
      </w:r>
    </w:p>
    <w:p w:rsidR="00895B4F" w:rsidRPr="007B4236" w:rsidRDefault="00895B4F" w:rsidP="00703B0A">
      <w:pPr>
        <w:pStyle w:val="a5"/>
        <w:numPr>
          <w:ilvl w:val="0"/>
          <w:numId w:val="30"/>
        </w:numPr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  <w:r w:rsidRPr="007B4236">
        <w:rPr>
          <w:rFonts w:ascii="Times New Roman" w:hAnsi="Times New Roman"/>
          <w:lang w:val="ro-RO"/>
        </w:rPr>
        <w:t xml:space="preserve">casate – </w:t>
      </w:r>
      <w:r w:rsidR="00295E2A">
        <w:rPr>
          <w:rFonts w:ascii="Times New Roman" w:hAnsi="Times New Roman"/>
          <w:b/>
          <w:lang w:val="ro-RO"/>
        </w:rPr>
        <w:t>2</w:t>
      </w:r>
      <w:r w:rsidR="00D33A74" w:rsidRPr="007B4236">
        <w:rPr>
          <w:rFonts w:ascii="Times New Roman" w:hAnsi="Times New Roman"/>
          <w:b/>
          <w:lang w:val="ro-RO"/>
        </w:rPr>
        <w:t xml:space="preserve"> </w:t>
      </w:r>
      <w:r w:rsidRPr="007B4236">
        <w:rPr>
          <w:rFonts w:ascii="Times New Roman" w:hAnsi="Times New Roman"/>
          <w:lang w:val="ro-RO"/>
        </w:rPr>
        <w:t xml:space="preserve"> c</w:t>
      </w:r>
      <w:r w:rsidR="00703B0A" w:rsidRPr="007B4236">
        <w:rPr>
          <w:rFonts w:ascii="Times New Roman" w:hAnsi="Times New Roman"/>
          <w:lang w:val="ro-RO"/>
        </w:rPr>
        <w:t>auze (</w:t>
      </w:r>
      <w:r w:rsidR="00295E2A">
        <w:rPr>
          <w:rFonts w:ascii="Times New Roman" w:hAnsi="Times New Roman"/>
          <w:lang w:val="ro-RO"/>
        </w:rPr>
        <w:t>18,18</w:t>
      </w:r>
      <w:r w:rsidR="00703B0A" w:rsidRPr="007B4236">
        <w:rPr>
          <w:rFonts w:ascii="Times New Roman" w:hAnsi="Times New Roman"/>
          <w:lang w:val="ro-RO"/>
        </w:rPr>
        <w:t xml:space="preserve">%), cu </w:t>
      </w:r>
      <w:r w:rsidR="00295E2A">
        <w:rPr>
          <w:rFonts w:ascii="Times New Roman" w:hAnsi="Times New Roman"/>
          <w:b/>
          <w:lang w:val="ro-RO"/>
        </w:rPr>
        <w:t>5</w:t>
      </w:r>
      <w:r w:rsidR="00377F2B" w:rsidRPr="007B4236">
        <w:rPr>
          <w:rFonts w:ascii="Times New Roman" w:hAnsi="Times New Roman"/>
          <w:lang w:val="ro-RO"/>
        </w:rPr>
        <w:t xml:space="preserve"> cauze</w:t>
      </w:r>
      <w:r w:rsidR="00703B0A" w:rsidRPr="007B4236">
        <w:rPr>
          <w:rFonts w:ascii="Times New Roman" w:hAnsi="Times New Roman"/>
          <w:lang w:val="ro-RO"/>
        </w:rPr>
        <w:t xml:space="preserve"> mai puțin ca în </w:t>
      </w:r>
      <w:r w:rsidR="00850420" w:rsidRPr="007B4236">
        <w:rPr>
          <w:rFonts w:ascii="Times New Roman" w:hAnsi="Times New Roman"/>
          <w:lang w:val="ro-RO"/>
        </w:rPr>
        <w:t>aceeași</w:t>
      </w:r>
      <w:r w:rsidR="007B4236" w:rsidRPr="007B4236">
        <w:rPr>
          <w:rFonts w:ascii="Times New Roman" w:hAnsi="Times New Roman"/>
          <w:lang w:val="ro-RO"/>
        </w:rPr>
        <w:t xml:space="preserve"> perioadă a anului 2016</w:t>
      </w:r>
      <w:r w:rsidR="00703B0A" w:rsidRPr="007B4236">
        <w:rPr>
          <w:rFonts w:ascii="Times New Roman" w:hAnsi="Times New Roman"/>
          <w:lang w:val="ro-RO"/>
        </w:rPr>
        <w:t>,</w:t>
      </w:r>
    </w:p>
    <w:p w:rsidR="007B4236" w:rsidRPr="007B4236" w:rsidRDefault="007B4236" w:rsidP="007B4236">
      <w:pPr>
        <w:pStyle w:val="a5"/>
        <w:tabs>
          <w:tab w:val="left" w:pos="142"/>
        </w:tabs>
        <w:ind w:right="-1" w:firstLine="426"/>
        <w:jc w:val="both"/>
        <w:rPr>
          <w:rFonts w:ascii="Times New Roman" w:hAnsi="Times New Roman"/>
          <w:sz w:val="24"/>
          <w:szCs w:val="24"/>
          <w:lang w:val="ro-RO"/>
        </w:rPr>
      </w:pPr>
      <w:r w:rsidRPr="007B4236">
        <w:rPr>
          <w:rFonts w:ascii="Times New Roman" w:hAnsi="Times New Roman"/>
          <w:b/>
          <w:sz w:val="24"/>
          <w:szCs w:val="24"/>
          <w:u w:val="single"/>
          <w:lang w:val="ro-RO"/>
        </w:rPr>
        <w:t>Judecătoria Cimișlia cu sediul în or. Leova</w:t>
      </w:r>
      <w:r w:rsidRPr="007B4236">
        <w:rPr>
          <w:rFonts w:ascii="Times New Roman" w:hAnsi="Times New Roman"/>
          <w:sz w:val="24"/>
          <w:szCs w:val="24"/>
          <w:lang w:val="ro-RO"/>
        </w:rPr>
        <w:t xml:space="preserve">– examinate – </w:t>
      </w:r>
      <w:r w:rsidR="0044564F">
        <w:rPr>
          <w:rFonts w:ascii="Times New Roman" w:hAnsi="Times New Roman"/>
          <w:b/>
          <w:sz w:val="24"/>
          <w:szCs w:val="24"/>
          <w:lang w:val="ro-RO"/>
        </w:rPr>
        <w:t>1</w:t>
      </w:r>
      <w:r w:rsidRPr="007B4236">
        <w:rPr>
          <w:rFonts w:ascii="Times New Roman" w:hAnsi="Times New Roman"/>
          <w:sz w:val="24"/>
          <w:szCs w:val="24"/>
          <w:lang w:val="ro-RO"/>
        </w:rPr>
        <w:t xml:space="preserve"> c</w:t>
      </w:r>
      <w:r w:rsidR="00295E2A">
        <w:rPr>
          <w:rFonts w:ascii="Times New Roman" w:hAnsi="Times New Roman"/>
          <w:sz w:val="24"/>
          <w:szCs w:val="24"/>
          <w:lang w:val="ro-RO"/>
        </w:rPr>
        <w:t>auze</w:t>
      </w:r>
      <w:r w:rsidRPr="007B4236">
        <w:rPr>
          <w:rFonts w:ascii="Times New Roman" w:hAnsi="Times New Roman"/>
          <w:sz w:val="24"/>
          <w:szCs w:val="24"/>
          <w:lang w:val="ro-RO"/>
        </w:rPr>
        <w:t xml:space="preserve">, cu </w:t>
      </w:r>
      <w:r w:rsidR="0044564F">
        <w:rPr>
          <w:rFonts w:ascii="Times New Roman" w:hAnsi="Times New Roman"/>
          <w:b/>
          <w:sz w:val="24"/>
          <w:szCs w:val="24"/>
          <w:lang w:val="ro-RO"/>
        </w:rPr>
        <w:t>10</w:t>
      </w:r>
      <w:r w:rsidR="00295E2A">
        <w:rPr>
          <w:rFonts w:ascii="Times New Roman" w:hAnsi="Times New Roman"/>
          <w:sz w:val="24"/>
          <w:szCs w:val="24"/>
          <w:lang w:val="ro-RO"/>
        </w:rPr>
        <w:t xml:space="preserve"> cauze</w:t>
      </w:r>
      <w:r w:rsidRPr="007B4236">
        <w:rPr>
          <w:rFonts w:ascii="Times New Roman" w:hAnsi="Times New Roman"/>
          <w:sz w:val="24"/>
          <w:szCs w:val="24"/>
          <w:lang w:val="ro-RO"/>
        </w:rPr>
        <w:t xml:space="preserve"> mai </w:t>
      </w:r>
      <w:r w:rsidR="00295E2A">
        <w:rPr>
          <w:rFonts w:ascii="Times New Roman" w:hAnsi="Times New Roman"/>
          <w:sz w:val="24"/>
          <w:szCs w:val="24"/>
          <w:lang w:val="ro-RO"/>
        </w:rPr>
        <w:t>mult</w:t>
      </w:r>
      <w:r w:rsidRPr="007B4236">
        <w:rPr>
          <w:rFonts w:ascii="Times New Roman" w:hAnsi="Times New Roman"/>
          <w:sz w:val="24"/>
          <w:szCs w:val="24"/>
          <w:lang w:val="ro-RO"/>
        </w:rPr>
        <w:t xml:space="preserve"> ca în aceeași perioadă a anului 2016,</w:t>
      </w:r>
    </w:p>
    <w:p w:rsidR="007B4236" w:rsidRPr="007B4236" w:rsidRDefault="007B4236" w:rsidP="007B4236">
      <w:pPr>
        <w:pStyle w:val="a5"/>
        <w:numPr>
          <w:ilvl w:val="0"/>
          <w:numId w:val="28"/>
        </w:numPr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  <w:r w:rsidRPr="007B4236">
        <w:rPr>
          <w:rFonts w:ascii="Times New Roman" w:hAnsi="Times New Roman"/>
          <w:lang w:val="ro-RO"/>
        </w:rPr>
        <w:t>menținute fără modificări – 0</w:t>
      </w:r>
      <w:r w:rsidRPr="007B4236">
        <w:rPr>
          <w:rFonts w:ascii="Times New Roman" w:hAnsi="Times New Roman"/>
          <w:b/>
          <w:lang w:val="ro-RO"/>
        </w:rPr>
        <w:t xml:space="preserve"> </w:t>
      </w:r>
      <w:r w:rsidRPr="007B4236">
        <w:rPr>
          <w:rFonts w:ascii="Times New Roman" w:hAnsi="Times New Roman"/>
          <w:lang w:val="ro-RO"/>
        </w:rPr>
        <w:t xml:space="preserve">cauze (0 %), </w:t>
      </w:r>
      <w:r w:rsidRPr="007B4236">
        <w:rPr>
          <w:rFonts w:ascii="Times New Roman" w:hAnsi="Times New Roman"/>
          <w:sz w:val="24"/>
          <w:szCs w:val="24"/>
          <w:lang w:val="ro-RO"/>
        </w:rPr>
        <w:t xml:space="preserve">cu </w:t>
      </w:r>
      <w:r w:rsidR="00295E2A">
        <w:rPr>
          <w:rFonts w:ascii="Times New Roman" w:hAnsi="Times New Roman"/>
          <w:b/>
          <w:sz w:val="24"/>
          <w:szCs w:val="24"/>
          <w:lang w:val="ro-RO"/>
        </w:rPr>
        <w:t>5</w:t>
      </w:r>
      <w:r w:rsidR="00295E2A">
        <w:rPr>
          <w:rFonts w:ascii="Times New Roman" w:hAnsi="Times New Roman"/>
          <w:sz w:val="24"/>
          <w:szCs w:val="24"/>
          <w:lang w:val="ro-RO"/>
        </w:rPr>
        <w:t xml:space="preserve"> cauze</w:t>
      </w:r>
      <w:r w:rsidRPr="007B4236">
        <w:rPr>
          <w:rFonts w:ascii="Times New Roman" w:hAnsi="Times New Roman"/>
          <w:sz w:val="24"/>
          <w:szCs w:val="24"/>
          <w:lang w:val="ro-RO"/>
        </w:rPr>
        <w:t xml:space="preserve"> mai </w:t>
      </w:r>
      <w:r w:rsidR="00295E2A">
        <w:rPr>
          <w:rFonts w:ascii="Times New Roman" w:hAnsi="Times New Roman"/>
          <w:sz w:val="24"/>
          <w:szCs w:val="24"/>
          <w:lang w:val="ro-RO"/>
        </w:rPr>
        <w:t>mult</w:t>
      </w:r>
      <w:r w:rsidRPr="007B423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B4236">
        <w:rPr>
          <w:rFonts w:ascii="Times New Roman" w:hAnsi="Times New Roman"/>
          <w:lang w:val="ro-RO"/>
        </w:rPr>
        <w:t>ca în aceeași perioadă a anului 2016,</w:t>
      </w:r>
    </w:p>
    <w:p w:rsidR="007B4236" w:rsidRPr="007B4236" w:rsidRDefault="007B4236" w:rsidP="007B4236">
      <w:pPr>
        <w:pStyle w:val="a5"/>
        <w:numPr>
          <w:ilvl w:val="0"/>
          <w:numId w:val="28"/>
        </w:numPr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  <w:r w:rsidRPr="007B4236">
        <w:rPr>
          <w:rFonts w:ascii="Times New Roman" w:hAnsi="Times New Roman"/>
          <w:lang w:val="ro-RO"/>
        </w:rPr>
        <w:t xml:space="preserve">casate– </w:t>
      </w:r>
      <w:r w:rsidR="0044564F">
        <w:rPr>
          <w:rFonts w:ascii="Times New Roman" w:hAnsi="Times New Roman"/>
          <w:b/>
          <w:lang w:val="ro-RO"/>
        </w:rPr>
        <w:t>1</w:t>
      </w:r>
      <w:r w:rsidR="00295E2A">
        <w:rPr>
          <w:rFonts w:ascii="Times New Roman" w:hAnsi="Times New Roman"/>
          <w:lang w:val="ro-RO"/>
        </w:rPr>
        <w:t xml:space="preserve"> cauze</w:t>
      </w:r>
      <w:r w:rsidRPr="007B4236">
        <w:rPr>
          <w:rFonts w:ascii="Times New Roman" w:hAnsi="Times New Roman"/>
          <w:lang w:val="ro-RO"/>
        </w:rPr>
        <w:t xml:space="preserve"> (</w:t>
      </w:r>
      <w:r w:rsidR="0044564F">
        <w:rPr>
          <w:rFonts w:ascii="Times New Roman" w:hAnsi="Times New Roman"/>
          <w:lang w:val="ro-RO"/>
        </w:rPr>
        <w:t>100</w:t>
      </w:r>
      <w:r w:rsidRPr="007B4236">
        <w:rPr>
          <w:rFonts w:ascii="Times New Roman" w:hAnsi="Times New Roman"/>
          <w:lang w:val="ro-RO"/>
        </w:rPr>
        <w:t xml:space="preserve"> %), cu </w:t>
      </w:r>
      <w:r w:rsidR="0044564F">
        <w:rPr>
          <w:rFonts w:ascii="Times New Roman" w:hAnsi="Times New Roman"/>
          <w:b/>
          <w:lang w:val="ro-RO"/>
        </w:rPr>
        <w:t>5</w:t>
      </w:r>
      <w:r w:rsidR="00295E2A">
        <w:rPr>
          <w:rFonts w:ascii="Times New Roman" w:hAnsi="Times New Roman"/>
          <w:lang w:val="ro-RO"/>
        </w:rPr>
        <w:t xml:space="preserve"> cauze</w:t>
      </w:r>
      <w:r w:rsidRPr="007B4236">
        <w:rPr>
          <w:rFonts w:ascii="Times New Roman" w:hAnsi="Times New Roman"/>
          <w:lang w:val="ro-RO"/>
        </w:rPr>
        <w:t xml:space="preserve"> mai </w:t>
      </w:r>
      <w:r w:rsidR="00295E2A">
        <w:rPr>
          <w:rFonts w:ascii="Times New Roman" w:hAnsi="Times New Roman"/>
          <w:lang w:val="ro-RO"/>
        </w:rPr>
        <w:t>mult</w:t>
      </w:r>
      <w:r w:rsidRPr="007B4236">
        <w:rPr>
          <w:rFonts w:ascii="Times New Roman" w:hAnsi="Times New Roman"/>
          <w:lang w:val="ro-RO"/>
        </w:rPr>
        <w:t xml:space="preserve"> ca în aceeași perioadă a anului 2016,</w:t>
      </w:r>
    </w:p>
    <w:p w:rsidR="00895B4F" w:rsidRPr="005E474E" w:rsidRDefault="00895B4F" w:rsidP="00895B4F">
      <w:pPr>
        <w:pStyle w:val="a5"/>
        <w:tabs>
          <w:tab w:val="left" w:pos="142"/>
        </w:tabs>
        <w:ind w:right="-1"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5E474E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Judecătoria </w:t>
      </w:r>
      <w:r w:rsidR="005E474E" w:rsidRPr="005E474E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Comrat cu sediul în or. </w:t>
      </w:r>
      <w:r w:rsidRPr="005E474E">
        <w:rPr>
          <w:rFonts w:ascii="Times New Roman" w:hAnsi="Times New Roman"/>
          <w:b/>
          <w:sz w:val="24"/>
          <w:szCs w:val="24"/>
          <w:u w:val="single"/>
          <w:lang w:val="ro-RO"/>
        </w:rPr>
        <w:t>C</w:t>
      </w:r>
      <w:r w:rsidR="007C0E8B" w:rsidRPr="005E474E">
        <w:rPr>
          <w:rFonts w:ascii="Times New Roman" w:hAnsi="Times New Roman"/>
          <w:b/>
          <w:sz w:val="24"/>
          <w:szCs w:val="24"/>
          <w:u w:val="single"/>
          <w:lang w:val="ro-RO"/>
        </w:rPr>
        <w:t>e</w:t>
      </w:r>
      <w:r w:rsidRPr="005E474E">
        <w:rPr>
          <w:rFonts w:ascii="Times New Roman" w:hAnsi="Times New Roman"/>
          <w:b/>
          <w:sz w:val="24"/>
          <w:szCs w:val="24"/>
          <w:u w:val="single"/>
          <w:lang w:val="ro-RO"/>
        </w:rPr>
        <w:t>adîr-Lunga</w:t>
      </w:r>
      <w:r w:rsidRPr="005E474E">
        <w:rPr>
          <w:rFonts w:ascii="Times New Roman" w:hAnsi="Times New Roman"/>
          <w:sz w:val="24"/>
          <w:szCs w:val="24"/>
          <w:lang w:val="ro-RO"/>
        </w:rPr>
        <w:t xml:space="preserve">– examinate – </w:t>
      </w:r>
      <w:r w:rsidR="00295E2A">
        <w:rPr>
          <w:rFonts w:ascii="Times New Roman" w:hAnsi="Times New Roman"/>
          <w:b/>
          <w:sz w:val="24"/>
          <w:szCs w:val="24"/>
          <w:lang w:val="ro-RO"/>
        </w:rPr>
        <w:t>2</w:t>
      </w:r>
      <w:r w:rsidR="00D33A74" w:rsidRPr="005E474E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295E2A">
        <w:rPr>
          <w:rFonts w:ascii="Times New Roman" w:hAnsi="Times New Roman"/>
          <w:sz w:val="24"/>
          <w:szCs w:val="24"/>
          <w:lang w:val="ro-RO"/>
        </w:rPr>
        <w:t>cauze</w:t>
      </w:r>
      <w:r w:rsidRPr="005E474E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5E474E" w:rsidRPr="005E474E">
        <w:rPr>
          <w:rFonts w:ascii="Times New Roman" w:hAnsi="Times New Roman"/>
          <w:sz w:val="24"/>
          <w:szCs w:val="24"/>
          <w:lang w:val="ro-RO"/>
        </w:rPr>
        <w:t>la fel</w:t>
      </w:r>
      <w:r w:rsidR="00377F2B" w:rsidRPr="005E474E">
        <w:rPr>
          <w:rFonts w:ascii="Times New Roman" w:hAnsi="Times New Roman"/>
          <w:sz w:val="24"/>
          <w:szCs w:val="24"/>
          <w:lang w:val="ro-RO"/>
        </w:rPr>
        <w:t xml:space="preserve"> ca î</w:t>
      </w:r>
      <w:r w:rsidR="005E474E" w:rsidRPr="005E474E">
        <w:rPr>
          <w:rFonts w:ascii="Times New Roman" w:hAnsi="Times New Roman"/>
          <w:sz w:val="24"/>
          <w:szCs w:val="24"/>
          <w:lang w:val="ro-RO"/>
        </w:rPr>
        <w:t>n aceeași perioadă a anului 2016</w:t>
      </w:r>
      <w:r w:rsidR="00377F2B" w:rsidRPr="005E474E">
        <w:rPr>
          <w:rFonts w:ascii="Times New Roman" w:hAnsi="Times New Roman"/>
          <w:sz w:val="24"/>
          <w:szCs w:val="24"/>
          <w:lang w:val="ro-RO"/>
        </w:rPr>
        <w:t>,</w:t>
      </w:r>
    </w:p>
    <w:p w:rsidR="00F3179A" w:rsidRPr="005E474E" w:rsidRDefault="00895B4F" w:rsidP="00A11C87">
      <w:pPr>
        <w:pStyle w:val="a5"/>
        <w:numPr>
          <w:ilvl w:val="0"/>
          <w:numId w:val="32"/>
        </w:numPr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  <w:r w:rsidRPr="005E474E">
        <w:rPr>
          <w:rFonts w:ascii="Times New Roman" w:hAnsi="Times New Roman"/>
          <w:lang w:val="ro-RO"/>
        </w:rPr>
        <w:t>menținute fără modificări –</w:t>
      </w:r>
      <w:r w:rsidR="00D33A74" w:rsidRPr="005E474E">
        <w:rPr>
          <w:rFonts w:ascii="Times New Roman" w:hAnsi="Times New Roman"/>
          <w:b/>
          <w:lang w:val="ro-RO"/>
        </w:rPr>
        <w:t xml:space="preserve"> </w:t>
      </w:r>
      <w:r w:rsidR="00295E2A">
        <w:rPr>
          <w:rFonts w:ascii="Times New Roman" w:hAnsi="Times New Roman"/>
          <w:b/>
          <w:lang w:val="ro-RO"/>
        </w:rPr>
        <w:t>1</w:t>
      </w:r>
      <w:r w:rsidR="00295E2A">
        <w:rPr>
          <w:rFonts w:ascii="Times New Roman" w:hAnsi="Times New Roman"/>
          <w:lang w:val="ro-RO"/>
        </w:rPr>
        <w:t xml:space="preserve"> cauză</w:t>
      </w:r>
      <w:r w:rsidR="00524517" w:rsidRPr="005E474E">
        <w:rPr>
          <w:rFonts w:ascii="Times New Roman" w:hAnsi="Times New Roman"/>
          <w:lang w:val="ro-RO"/>
        </w:rPr>
        <w:t xml:space="preserve"> (</w:t>
      </w:r>
      <w:r w:rsidR="00295E2A">
        <w:rPr>
          <w:rFonts w:ascii="Times New Roman" w:hAnsi="Times New Roman"/>
          <w:lang w:val="ro-RO"/>
        </w:rPr>
        <w:t>50</w:t>
      </w:r>
      <w:r w:rsidR="00524517" w:rsidRPr="005E474E">
        <w:rPr>
          <w:rFonts w:ascii="Times New Roman" w:hAnsi="Times New Roman"/>
          <w:lang w:val="ro-RO"/>
        </w:rPr>
        <w:t>%)</w:t>
      </w:r>
      <w:r w:rsidR="0039701C" w:rsidRPr="005E474E">
        <w:rPr>
          <w:rFonts w:ascii="Times New Roman" w:hAnsi="Times New Roman"/>
          <w:lang w:val="ro-RO"/>
        </w:rPr>
        <w:t xml:space="preserve">, </w:t>
      </w:r>
      <w:r w:rsidR="00703B0A" w:rsidRPr="005E474E">
        <w:rPr>
          <w:rFonts w:ascii="Times New Roman" w:hAnsi="Times New Roman"/>
          <w:lang w:val="ro-RO"/>
        </w:rPr>
        <w:t xml:space="preserve">cu </w:t>
      </w:r>
      <w:r w:rsidR="00377F2B" w:rsidRPr="005E474E">
        <w:rPr>
          <w:rFonts w:ascii="Times New Roman" w:hAnsi="Times New Roman"/>
          <w:b/>
          <w:lang w:val="ro-RO"/>
        </w:rPr>
        <w:t>1</w:t>
      </w:r>
      <w:r w:rsidR="0039701C" w:rsidRPr="005E474E">
        <w:rPr>
          <w:rFonts w:ascii="Times New Roman" w:hAnsi="Times New Roman"/>
          <w:lang w:val="ro-RO"/>
        </w:rPr>
        <w:t xml:space="preserve"> cauză</w:t>
      </w:r>
      <w:r w:rsidR="00703B0A" w:rsidRPr="005E474E">
        <w:rPr>
          <w:rFonts w:ascii="Times New Roman" w:hAnsi="Times New Roman"/>
          <w:lang w:val="ro-RO"/>
        </w:rPr>
        <w:t xml:space="preserve"> mai </w:t>
      </w:r>
      <w:r w:rsidR="005E474E" w:rsidRPr="005E474E">
        <w:rPr>
          <w:rFonts w:ascii="Times New Roman" w:hAnsi="Times New Roman"/>
          <w:lang w:val="ro-RO"/>
        </w:rPr>
        <w:t>puțin</w:t>
      </w:r>
      <w:r w:rsidR="00524517" w:rsidRPr="005E474E">
        <w:rPr>
          <w:rFonts w:ascii="Times New Roman" w:hAnsi="Times New Roman"/>
          <w:lang w:val="ro-RO"/>
        </w:rPr>
        <w:t xml:space="preserve"> </w:t>
      </w:r>
      <w:r w:rsidR="00703B0A" w:rsidRPr="005E474E">
        <w:rPr>
          <w:rFonts w:ascii="Times New Roman" w:hAnsi="Times New Roman"/>
          <w:lang w:val="ro-RO"/>
        </w:rPr>
        <w:t xml:space="preserve">ca în </w:t>
      </w:r>
      <w:r w:rsidR="00850420" w:rsidRPr="005E474E">
        <w:rPr>
          <w:rFonts w:ascii="Times New Roman" w:hAnsi="Times New Roman"/>
          <w:lang w:val="ro-RO"/>
        </w:rPr>
        <w:t>aceeași</w:t>
      </w:r>
      <w:r w:rsidR="005E474E" w:rsidRPr="005E474E">
        <w:rPr>
          <w:rFonts w:ascii="Times New Roman" w:hAnsi="Times New Roman"/>
          <w:lang w:val="ro-RO"/>
        </w:rPr>
        <w:t xml:space="preserve"> perioadă a anului 2016</w:t>
      </w:r>
      <w:r w:rsidR="00703B0A" w:rsidRPr="005E474E">
        <w:rPr>
          <w:rFonts w:ascii="Times New Roman" w:hAnsi="Times New Roman"/>
          <w:lang w:val="ro-RO"/>
        </w:rPr>
        <w:t>,</w:t>
      </w:r>
    </w:p>
    <w:p w:rsidR="00C8676D" w:rsidRPr="005E474E" w:rsidRDefault="00895B4F" w:rsidP="00C8676D">
      <w:pPr>
        <w:pStyle w:val="a5"/>
        <w:numPr>
          <w:ilvl w:val="0"/>
          <w:numId w:val="32"/>
        </w:numPr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  <w:r w:rsidRPr="005E474E">
        <w:rPr>
          <w:rFonts w:ascii="Times New Roman" w:hAnsi="Times New Roman"/>
          <w:lang w:val="ro-RO"/>
        </w:rPr>
        <w:t xml:space="preserve">casate – </w:t>
      </w:r>
      <w:r w:rsidR="005E474E" w:rsidRPr="005E474E">
        <w:rPr>
          <w:rFonts w:ascii="Times New Roman" w:hAnsi="Times New Roman"/>
          <w:b/>
          <w:lang w:val="ro-RO"/>
        </w:rPr>
        <w:t>1</w:t>
      </w:r>
      <w:r w:rsidR="0044564F">
        <w:rPr>
          <w:rFonts w:ascii="Times New Roman" w:hAnsi="Times New Roman"/>
          <w:lang w:val="ro-RO"/>
        </w:rPr>
        <w:t xml:space="preserve"> cauză</w:t>
      </w:r>
      <w:r w:rsidR="00295E2A">
        <w:rPr>
          <w:rFonts w:ascii="Times New Roman" w:hAnsi="Times New Roman"/>
          <w:lang w:val="ro-RO"/>
        </w:rPr>
        <w:t xml:space="preserve"> </w:t>
      </w:r>
      <w:r w:rsidR="005E474E" w:rsidRPr="005E474E">
        <w:rPr>
          <w:rFonts w:ascii="Times New Roman" w:hAnsi="Times New Roman"/>
          <w:lang w:val="ro-RO"/>
        </w:rPr>
        <w:t>(</w:t>
      </w:r>
      <w:r w:rsidR="00295E2A">
        <w:rPr>
          <w:rFonts w:ascii="Times New Roman" w:hAnsi="Times New Roman"/>
          <w:lang w:val="ro-RO"/>
        </w:rPr>
        <w:t>50</w:t>
      </w:r>
      <w:r w:rsidR="005E474E" w:rsidRPr="005E474E">
        <w:rPr>
          <w:rFonts w:ascii="Times New Roman" w:hAnsi="Times New Roman"/>
          <w:lang w:val="ro-RO"/>
        </w:rPr>
        <w:t xml:space="preserve">%), </w:t>
      </w:r>
      <w:r w:rsidR="00295E2A">
        <w:rPr>
          <w:rFonts w:ascii="Times New Roman" w:hAnsi="Times New Roman"/>
          <w:lang w:val="ro-RO"/>
        </w:rPr>
        <w:t xml:space="preserve">cu </w:t>
      </w:r>
      <w:r w:rsidR="00295E2A" w:rsidRPr="00295E2A">
        <w:rPr>
          <w:rFonts w:ascii="Times New Roman" w:hAnsi="Times New Roman"/>
          <w:b/>
          <w:lang w:val="ro-RO"/>
        </w:rPr>
        <w:t>1</w:t>
      </w:r>
      <w:r w:rsidR="00295E2A">
        <w:rPr>
          <w:rFonts w:ascii="Times New Roman" w:hAnsi="Times New Roman"/>
          <w:lang w:val="ro-RO"/>
        </w:rPr>
        <w:t xml:space="preserve"> cauză </w:t>
      </w:r>
      <w:r w:rsidR="00703B0A" w:rsidRPr="005E474E">
        <w:rPr>
          <w:rFonts w:ascii="Times New Roman" w:hAnsi="Times New Roman"/>
          <w:lang w:val="ro-RO"/>
        </w:rPr>
        <w:t xml:space="preserve">mai </w:t>
      </w:r>
      <w:r w:rsidR="00524517" w:rsidRPr="005E474E">
        <w:rPr>
          <w:rFonts w:ascii="Times New Roman" w:hAnsi="Times New Roman"/>
          <w:lang w:val="ro-RO"/>
        </w:rPr>
        <w:t>mult</w:t>
      </w:r>
      <w:r w:rsidR="00703B0A" w:rsidRPr="005E474E">
        <w:rPr>
          <w:rFonts w:ascii="Times New Roman" w:hAnsi="Times New Roman"/>
          <w:lang w:val="ro-RO"/>
        </w:rPr>
        <w:t xml:space="preserve"> ca în </w:t>
      </w:r>
      <w:r w:rsidR="00850420" w:rsidRPr="005E474E">
        <w:rPr>
          <w:rFonts w:ascii="Times New Roman" w:hAnsi="Times New Roman"/>
          <w:lang w:val="ro-RO"/>
        </w:rPr>
        <w:t>aceeași</w:t>
      </w:r>
      <w:r w:rsidR="005E474E" w:rsidRPr="005E474E">
        <w:rPr>
          <w:rFonts w:ascii="Times New Roman" w:hAnsi="Times New Roman"/>
          <w:lang w:val="ro-RO"/>
        </w:rPr>
        <w:t xml:space="preserve"> perioadă a anului 2016</w:t>
      </w:r>
      <w:r w:rsidR="00703B0A" w:rsidRPr="005E474E">
        <w:rPr>
          <w:rFonts w:ascii="Times New Roman" w:hAnsi="Times New Roman"/>
          <w:lang w:val="ro-RO"/>
        </w:rPr>
        <w:t>,</w:t>
      </w:r>
    </w:p>
    <w:p w:rsidR="00295E2A" w:rsidRDefault="00295E2A" w:rsidP="00295E2A">
      <w:pPr>
        <w:pStyle w:val="a5"/>
        <w:tabs>
          <w:tab w:val="left" w:pos="142"/>
        </w:tabs>
        <w:ind w:right="-1" w:firstLine="567"/>
        <w:jc w:val="both"/>
        <w:rPr>
          <w:rFonts w:ascii="Times New Roman" w:hAnsi="Times New Roman"/>
          <w:lang w:val="ro-RO"/>
        </w:rPr>
      </w:pPr>
      <w:r w:rsidRPr="005E474E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Judecătoria </w:t>
      </w:r>
      <w:r>
        <w:rPr>
          <w:rFonts w:ascii="Times New Roman" w:hAnsi="Times New Roman"/>
          <w:b/>
          <w:sz w:val="24"/>
          <w:szCs w:val="24"/>
          <w:u w:val="single"/>
          <w:lang w:val="ro-RO"/>
        </w:rPr>
        <w:t>Chișinău cu sediul Buiucani</w:t>
      </w:r>
      <w:r w:rsidRPr="005E474E">
        <w:rPr>
          <w:rFonts w:ascii="Times New Roman" w:hAnsi="Times New Roman"/>
          <w:sz w:val="24"/>
          <w:szCs w:val="24"/>
          <w:lang w:val="ro-RO"/>
        </w:rPr>
        <w:t xml:space="preserve">– examinate – </w:t>
      </w:r>
      <w:r>
        <w:rPr>
          <w:rFonts w:ascii="Times New Roman" w:hAnsi="Times New Roman"/>
          <w:b/>
          <w:sz w:val="24"/>
          <w:szCs w:val="24"/>
          <w:lang w:val="ro-RO"/>
        </w:rPr>
        <w:t>1</w:t>
      </w:r>
      <w:r w:rsidRPr="005E474E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cauză</w:t>
      </w:r>
      <w:r w:rsidRPr="005E474E">
        <w:rPr>
          <w:rFonts w:ascii="Times New Roman" w:hAnsi="Times New Roman"/>
          <w:sz w:val="24"/>
          <w:szCs w:val="24"/>
          <w:lang w:val="ro-RO"/>
        </w:rPr>
        <w:t xml:space="preserve">, </w:t>
      </w:r>
      <w:r>
        <w:rPr>
          <w:rFonts w:ascii="Times New Roman" w:hAnsi="Times New Roman"/>
          <w:lang w:val="ro-RO"/>
        </w:rPr>
        <w:t xml:space="preserve">cu </w:t>
      </w:r>
      <w:r w:rsidRPr="00295E2A">
        <w:rPr>
          <w:rFonts w:ascii="Times New Roman" w:hAnsi="Times New Roman"/>
          <w:b/>
          <w:lang w:val="ro-RO"/>
        </w:rPr>
        <w:t>1</w:t>
      </w:r>
      <w:r>
        <w:rPr>
          <w:rFonts w:ascii="Times New Roman" w:hAnsi="Times New Roman"/>
          <w:lang w:val="ro-RO"/>
        </w:rPr>
        <w:t xml:space="preserve"> cauză </w:t>
      </w:r>
      <w:r w:rsidRPr="005E474E">
        <w:rPr>
          <w:rFonts w:ascii="Times New Roman" w:hAnsi="Times New Roman"/>
          <w:lang w:val="ro-RO"/>
        </w:rPr>
        <w:t>mai mult ca în aceeași perioadă a anului 2016,</w:t>
      </w:r>
    </w:p>
    <w:p w:rsidR="0044564F" w:rsidRDefault="00295E2A" w:rsidP="0044564F">
      <w:pPr>
        <w:pStyle w:val="a5"/>
        <w:tabs>
          <w:tab w:val="left" w:pos="142"/>
        </w:tabs>
        <w:ind w:right="-1" w:firstLine="567"/>
        <w:jc w:val="both"/>
        <w:rPr>
          <w:rFonts w:ascii="Times New Roman" w:hAnsi="Times New Roman"/>
          <w:lang w:val="ro-RO"/>
        </w:rPr>
      </w:pPr>
      <w:r w:rsidRPr="005E474E">
        <w:rPr>
          <w:rFonts w:ascii="Times New Roman" w:hAnsi="Times New Roman"/>
          <w:lang w:val="ro-RO"/>
        </w:rPr>
        <w:t>menținute fără modificări –</w:t>
      </w:r>
      <w:r w:rsidRPr="005E474E">
        <w:rPr>
          <w:rFonts w:ascii="Times New Roman" w:hAnsi="Times New Roman"/>
          <w:b/>
          <w:lang w:val="ro-RO"/>
        </w:rPr>
        <w:t xml:space="preserve"> </w:t>
      </w:r>
      <w:r>
        <w:rPr>
          <w:rFonts w:ascii="Times New Roman" w:hAnsi="Times New Roman"/>
          <w:b/>
          <w:lang w:val="ro-RO"/>
        </w:rPr>
        <w:t>1</w:t>
      </w:r>
      <w:r>
        <w:rPr>
          <w:rFonts w:ascii="Times New Roman" w:hAnsi="Times New Roman"/>
          <w:lang w:val="ro-RO"/>
        </w:rPr>
        <w:t xml:space="preserve"> cauză</w:t>
      </w:r>
      <w:r w:rsidRPr="005E474E">
        <w:rPr>
          <w:rFonts w:ascii="Times New Roman" w:hAnsi="Times New Roman"/>
          <w:lang w:val="ro-RO"/>
        </w:rPr>
        <w:t xml:space="preserve"> (</w:t>
      </w:r>
      <w:r>
        <w:rPr>
          <w:rFonts w:ascii="Times New Roman" w:hAnsi="Times New Roman"/>
          <w:lang w:val="ro-RO"/>
        </w:rPr>
        <w:t>100</w:t>
      </w:r>
      <w:r w:rsidRPr="005E474E">
        <w:rPr>
          <w:rFonts w:ascii="Times New Roman" w:hAnsi="Times New Roman"/>
          <w:lang w:val="ro-RO"/>
        </w:rPr>
        <w:t xml:space="preserve">%), </w:t>
      </w:r>
      <w:r>
        <w:rPr>
          <w:rFonts w:ascii="Times New Roman" w:hAnsi="Times New Roman"/>
          <w:lang w:val="ro-RO"/>
        </w:rPr>
        <w:t>la fel</w:t>
      </w:r>
      <w:r w:rsidRPr="005E474E">
        <w:rPr>
          <w:rFonts w:ascii="Times New Roman" w:hAnsi="Times New Roman"/>
          <w:lang w:val="ro-RO"/>
        </w:rPr>
        <w:t xml:space="preserve"> ca în aceeași perioadă a anului 2016,</w:t>
      </w:r>
    </w:p>
    <w:p w:rsidR="0044564F" w:rsidRPr="007B4236" w:rsidRDefault="0044564F" w:rsidP="0044564F">
      <w:pPr>
        <w:pStyle w:val="a5"/>
        <w:tabs>
          <w:tab w:val="left" w:pos="142"/>
        </w:tabs>
        <w:ind w:right="-1" w:firstLine="426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Curtea de Apel Cahul </w:t>
      </w:r>
      <w:r>
        <w:rPr>
          <w:rFonts w:ascii="Times New Roman" w:hAnsi="Times New Roman"/>
          <w:sz w:val="24"/>
          <w:szCs w:val="24"/>
          <w:lang w:val="ro-RO"/>
        </w:rPr>
        <w:t>– examinate–</w:t>
      </w:r>
      <w:r>
        <w:rPr>
          <w:rFonts w:ascii="Times New Roman" w:hAnsi="Times New Roman"/>
          <w:b/>
          <w:sz w:val="24"/>
          <w:szCs w:val="24"/>
          <w:lang w:val="ro-RO"/>
        </w:rPr>
        <w:t>2</w:t>
      </w:r>
      <w:r w:rsidRPr="007B4236">
        <w:rPr>
          <w:rFonts w:ascii="Times New Roman" w:hAnsi="Times New Roman"/>
          <w:sz w:val="24"/>
          <w:szCs w:val="24"/>
          <w:lang w:val="ro-RO"/>
        </w:rPr>
        <w:t xml:space="preserve"> c</w:t>
      </w:r>
      <w:r>
        <w:rPr>
          <w:rFonts w:ascii="Times New Roman" w:hAnsi="Times New Roman"/>
          <w:sz w:val="24"/>
          <w:szCs w:val="24"/>
          <w:lang w:val="ro-RO"/>
        </w:rPr>
        <w:t>auze</w:t>
      </w:r>
      <w:r w:rsidRPr="007B4236">
        <w:rPr>
          <w:rFonts w:ascii="Times New Roman" w:hAnsi="Times New Roman"/>
          <w:sz w:val="24"/>
          <w:szCs w:val="24"/>
          <w:lang w:val="ro-RO"/>
        </w:rPr>
        <w:t xml:space="preserve">, cu </w:t>
      </w:r>
      <w:r>
        <w:rPr>
          <w:rFonts w:ascii="Times New Roman" w:hAnsi="Times New Roman"/>
          <w:b/>
          <w:sz w:val="24"/>
          <w:szCs w:val="24"/>
          <w:lang w:val="ro-RO"/>
        </w:rPr>
        <w:t>4</w:t>
      </w:r>
      <w:r>
        <w:rPr>
          <w:rFonts w:ascii="Times New Roman" w:hAnsi="Times New Roman"/>
          <w:sz w:val="24"/>
          <w:szCs w:val="24"/>
          <w:lang w:val="ro-RO"/>
        </w:rPr>
        <w:t xml:space="preserve"> cauze</w:t>
      </w:r>
      <w:r w:rsidRPr="007B4236">
        <w:rPr>
          <w:rFonts w:ascii="Times New Roman" w:hAnsi="Times New Roman"/>
          <w:sz w:val="24"/>
          <w:szCs w:val="24"/>
          <w:lang w:val="ro-RO"/>
        </w:rPr>
        <w:t xml:space="preserve"> mai </w:t>
      </w:r>
      <w:r>
        <w:rPr>
          <w:rFonts w:ascii="Times New Roman" w:hAnsi="Times New Roman"/>
          <w:sz w:val="24"/>
          <w:szCs w:val="24"/>
          <w:lang w:val="ro-RO"/>
        </w:rPr>
        <w:t>puțin</w:t>
      </w:r>
      <w:r w:rsidRPr="007B4236">
        <w:rPr>
          <w:rFonts w:ascii="Times New Roman" w:hAnsi="Times New Roman"/>
          <w:sz w:val="24"/>
          <w:szCs w:val="24"/>
          <w:lang w:val="ro-RO"/>
        </w:rPr>
        <w:t xml:space="preserve"> ca în aceeași perioadă a anului 2016,</w:t>
      </w:r>
    </w:p>
    <w:p w:rsidR="0044564F" w:rsidRDefault="0044564F" w:rsidP="0044564F">
      <w:pPr>
        <w:pStyle w:val="a5"/>
        <w:numPr>
          <w:ilvl w:val="0"/>
          <w:numId w:val="28"/>
        </w:numPr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  <w:r w:rsidRPr="007B4236">
        <w:rPr>
          <w:rFonts w:ascii="Times New Roman" w:hAnsi="Times New Roman"/>
          <w:lang w:val="ro-RO"/>
        </w:rPr>
        <w:t xml:space="preserve">menținute fără modificări – </w:t>
      </w:r>
      <w:r>
        <w:rPr>
          <w:rFonts w:ascii="Times New Roman" w:hAnsi="Times New Roman"/>
          <w:lang w:val="ro-RO"/>
        </w:rPr>
        <w:t>2</w:t>
      </w:r>
      <w:r w:rsidRPr="007B4236">
        <w:rPr>
          <w:rFonts w:ascii="Times New Roman" w:hAnsi="Times New Roman"/>
          <w:b/>
          <w:lang w:val="ro-RO"/>
        </w:rPr>
        <w:t xml:space="preserve"> </w:t>
      </w:r>
      <w:r w:rsidRPr="007B4236">
        <w:rPr>
          <w:rFonts w:ascii="Times New Roman" w:hAnsi="Times New Roman"/>
          <w:lang w:val="ro-RO"/>
        </w:rPr>
        <w:t>cauze (</w:t>
      </w:r>
      <w:r>
        <w:rPr>
          <w:rFonts w:ascii="Times New Roman" w:hAnsi="Times New Roman"/>
          <w:lang w:val="ro-RO"/>
        </w:rPr>
        <w:t>100</w:t>
      </w:r>
      <w:r w:rsidRPr="007B4236">
        <w:rPr>
          <w:rFonts w:ascii="Times New Roman" w:hAnsi="Times New Roman"/>
          <w:lang w:val="ro-RO"/>
        </w:rPr>
        <w:t xml:space="preserve"> %), </w:t>
      </w:r>
      <w:r w:rsidRPr="007B4236">
        <w:rPr>
          <w:rFonts w:ascii="Times New Roman" w:hAnsi="Times New Roman"/>
          <w:sz w:val="24"/>
          <w:szCs w:val="24"/>
          <w:lang w:val="ro-RO"/>
        </w:rPr>
        <w:t xml:space="preserve">cu </w:t>
      </w:r>
      <w:r>
        <w:rPr>
          <w:rFonts w:ascii="Times New Roman" w:hAnsi="Times New Roman"/>
          <w:b/>
          <w:sz w:val="24"/>
          <w:szCs w:val="24"/>
          <w:lang w:val="ro-RO"/>
        </w:rPr>
        <w:t>4</w:t>
      </w:r>
      <w:r>
        <w:rPr>
          <w:rFonts w:ascii="Times New Roman" w:hAnsi="Times New Roman"/>
          <w:sz w:val="24"/>
          <w:szCs w:val="24"/>
          <w:lang w:val="ro-RO"/>
        </w:rPr>
        <w:t xml:space="preserve"> cauze</w:t>
      </w:r>
      <w:r w:rsidRPr="007B4236">
        <w:rPr>
          <w:rFonts w:ascii="Times New Roman" w:hAnsi="Times New Roman"/>
          <w:sz w:val="24"/>
          <w:szCs w:val="24"/>
          <w:lang w:val="ro-RO"/>
        </w:rPr>
        <w:t xml:space="preserve"> mai </w:t>
      </w:r>
      <w:r>
        <w:rPr>
          <w:rFonts w:ascii="Times New Roman" w:hAnsi="Times New Roman"/>
          <w:sz w:val="24"/>
          <w:szCs w:val="24"/>
          <w:lang w:val="ro-RO"/>
        </w:rPr>
        <w:t>puțin</w:t>
      </w:r>
      <w:r w:rsidRPr="007B423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B4236">
        <w:rPr>
          <w:rFonts w:ascii="Times New Roman" w:hAnsi="Times New Roman"/>
          <w:lang w:val="ro-RO"/>
        </w:rPr>
        <w:t>ca în</w:t>
      </w:r>
      <w:r>
        <w:rPr>
          <w:rFonts w:ascii="Times New Roman" w:hAnsi="Times New Roman"/>
          <w:lang w:val="ro-RO"/>
        </w:rPr>
        <w:t xml:space="preserve"> aceeași perioadă a anului 2016</w:t>
      </w:r>
    </w:p>
    <w:p w:rsidR="00C670E4" w:rsidRDefault="00C670E4" w:rsidP="00C670E4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</w:p>
    <w:p w:rsidR="00C670E4" w:rsidRDefault="00C670E4" w:rsidP="00C670E4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</w:p>
    <w:p w:rsidR="00C670E4" w:rsidRDefault="00C670E4" w:rsidP="00C670E4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</w:p>
    <w:p w:rsidR="00C670E4" w:rsidRDefault="00C670E4" w:rsidP="00C670E4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</w:p>
    <w:p w:rsidR="00C670E4" w:rsidRDefault="00C670E4" w:rsidP="00C670E4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</w:p>
    <w:p w:rsidR="00C670E4" w:rsidRDefault="00C670E4" w:rsidP="00C670E4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</w:p>
    <w:p w:rsidR="00C670E4" w:rsidRDefault="00C670E4" w:rsidP="00C670E4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</w:p>
    <w:p w:rsidR="00C670E4" w:rsidRDefault="00C670E4" w:rsidP="00C670E4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</w:p>
    <w:p w:rsidR="00C670E4" w:rsidRPr="007B4236" w:rsidRDefault="00C670E4" w:rsidP="00C670E4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</w:p>
    <w:p w:rsidR="0044564F" w:rsidRPr="005E474E" w:rsidRDefault="0044564F" w:rsidP="0044564F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</w:p>
    <w:p w:rsidR="00295E2A" w:rsidRPr="005E474E" w:rsidRDefault="00295E2A" w:rsidP="00295E2A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</w:p>
    <w:tbl>
      <w:tblPr>
        <w:tblW w:w="10902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1266"/>
        <w:gridCol w:w="709"/>
        <w:gridCol w:w="865"/>
        <w:gridCol w:w="1123"/>
        <w:gridCol w:w="847"/>
        <w:gridCol w:w="992"/>
        <w:gridCol w:w="567"/>
        <w:gridCol w:w="1131"/>
        <w:gridCol w:w="708"/>
        <w:gridCol w:w="1017"/>
        <w:gridCol w:w="684"/>
        <w:gridCol w:w="993"/>
      </w:tblGrid>
      <w:tr w:rsidR="008B5580" w:rsidRPr="00F944DC" w:rsidTr="0044564F">
        <w:trPr>
          <w:trHeight w:val="1519"/>
        </w:trPr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B5580" w:rsidRPr="008B5580" w:rsidRDefault="008B5580" w:rsidP="008B558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8B5580">
              <w:rPr>
                <w:rFonts w:eastAsia="Times New Roman" w:cs="Times New Roman"/>
                <w:color w:val="000000"/>
                <w:sz w:val="22"/>
                <w:lang w:val="ro-RO"/>
              </w:rPr>
              <w:t>Instanțe Judecătorești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B5580" w:rsidRPr="008B5580" w:rsidRDefault="008B5580" w:rsidP="008B558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8B5580">
              <w:rPr>
                <w:rFonts w:eastAsia="Times New Roman" w:cs="Times New Roman"/>
                <w:color w:val="000000"/>
                <w:sz w:val="22"/>
                <w:lang w:val="ro-RO"/>
              </w:rPr>
              <w:t>Repartizate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B5580" w:rsidRPr="008B5580" w:rsidRDefault="008B5580" w:rsidP="008B558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8B5580">
              <w:rPr>
                <w:rFonts w:eastAsia="Times New Roman" w:cs="Times New Roman"/>
                <w:color w:val="000000"/>
                <w:sz w:val="22"/>
                <w:lang w:val="ro-RO"/>
              </w:rPr>
              <w:t>Examinate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B5580" w:rsidRPr="008B5580" w:rsidRDefault="008B5580" w:rsidP="008B558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8B5580">
              <w:rPr>
                <w:rFonts w:eastAsia="Times New Roman" w:cs="Times New Roman"/>
                <w:color w:val="000000"/>
                <w:sz w:val="22"/>
                <w:lang w:val="ro-RO"/>
              </w:rPr>
              <w:t>Rată de examinare  %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B5580" w:rsidRPr="008B5580" w:rsidRDefault="008B5580" w:rsidP="008B558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8B5580">
              <w:rPr>
                <w:rFonts w:eastAsia="Times New Roman" w:cs="Times New Roman"/>
                <w:color w:val="000000"/>
                <w:sz w:val="22"/>
                <w:lang w:val="ro-RO"/>
              </w:rPr>
              <w:t>Contestate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B5580" w:rsidRPr="008B5580" w:rsidRDefault="008B5580" w:rsidP="008B558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8B5580">
              <w:rPr>
                <w:rFonts w:eastAsia="Times New Roman" w:cs="Times New Roman"/>
                <w:color w:val="000000"/>
                <w:sz w:val="22"/>
                <w:lang w:val="ro-RO"/>
              </w:rPr>
              <w:t>Rată, contestate din examinate %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B5580" w:rsidRPr="008B5580" w:rsidRDefault="008B5580" w:rsidP="008B558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8B5580">
              <w:rPr>
                <w:rFonts w:eastAsia="Times New Roman" w:cs="Times New Roman"/>
                <w:color w:val="000000"/>
                <w:sz w:val="22"/>
                <w:lang w:val="ro-RO"/>
              </w:rPr>
              <w:t>Casate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B5580" w:rsidRPr="008B5580" w:rsidRDefault="008B5580" w:rsidP="008B558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8B5580">
              <w:rPr>
                <w:rFonts w:eastAsia="Times New Roman" w:cs="Times New Roman"/>
                <w:color w:val="000000"/>
                <w:sz w:val="22"/>
                <w:lang w:val="ro-RO"/>
              </w:rPr>
              <w:t>Rată, casate din cele contestate %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B5580" w:rsidRPr="008B5580" w:rsidRDefault="008B5580" w:rsidP="008B558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8B5580">
              <w:rPr>
                <w:rFonts w:eastAsia="Times New Roman" w:cs="Times New Roman"/>
                <w:color w:val="000000"/>
                <w:sz w:val="22"/>
                <w:lang w:val="ro-RO"/>
              </w:rPr>
              <w:t>Menținute</w:t>
            </w:r>
          </w:p>
        </w:tc>
        <w:tc>
          <w:tcPr>
            <w:tcW w:w="10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B5580" w:rsidRPr="008B5580" w:rsidRDefault="008B5580" w:rsidP="008B558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8B5580">
              <w:rPr>
                <w:rFonts w:eastAsia="Times New Roman" w:cs="Times New Roman"/>
                <w:color w:val="000000"/>
                <w:sz w:val="22"/>
                <w:lang w:val="ro-RO"/>
              </w:rPr>
              <w:t>Rată, menținute din cele contestate %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B5580" w:rsidRPr="008B5580" w:rsidRDefault="008B5580" w:rsidP="008B558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</w:rPr>
            </w:pPr>
            <w:r w:rsidRPr="008B5580">
              <w:rPr>
                <w:rFonts w:eastAsia="Times New Roman" w:cs="Times New Roman"/>
                <w:color w:val="000000"/>
                <w:sz w:val="22"/>
              </w:rPr>
              <w:t>Modificate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B5580" w:rsidRPr="00F944DC" w:rsidRDefault="008B5580" w:rsidP="008B558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F944DC">
              <w:rPr>
                <w:rFonts w:eastAsia="Times New Roman" w:cs="Times New Roman"/>
                <w:color w:val="000000"/>
                <w:sz w:val="22"/>
                <w:lang w:val="en-US"/>
              </w:rPr>
              <w:t>Rată, modificate din cele contestate %</w:t>
            </w:r>
          </w:p>
        </w:tc>
      </w:tr>
      <w:tr w:rsidR="0044564F" w:rsidRPr="008B5580" w:rsidTr="0044564F">
        <w:trPr>
          <w:trHeight w:val="33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5580" w:rsidRPr="008B5580" w:rsidRDefault="008B5580" w:rsidP="008B558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val="ro-RO"/>
              </w:rPr>
            </w:pPr>
            <w:r w:rsidRPr="008B5580">
              <w:rPr>
                <w:rFonts w:eastAsia="Times New Roman" w:cs="Times New Roman"/>
                <w:b/>
                <w:bCs/>
                <w:color w:val="000000"/>
                <w:szCs w:val="24"/>
                <w:lang w:val="ro-RO"/>
              </w:rPr>
              <w:t>Jud. Cahul</w:t>
            </w:r>
            <w:r w:rsidR="007237DF">
              <w:rPr>
                <w:rFonts w:eastAsia="Times New Roman" w:cs="Times New Roman"/>
                <w:b/>
                <w:bCs/>
                <w:color w:val="000000"/>
                <w:szCs w:val="24"/>
                <w:lang w:val="ro-RO"/>
              </w:rPr>
              <w:t xml:space="preserve"> sediul Central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5580" w:rsidRPr="008B5580" w:rsidRDefault="008B5580" w:rsidP="008B558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8B5580">
              <w:rPr>
                <w:rFonts w:eastAsia="Times New Roman" w:cs="Times New Roman"/>
                <w:color w:val="000000"/>
                <w:szCs w:val="24"/>
                <w:lang w:val="ro-RO"/>
              </w:rPr>
              <w:t>1005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5580" w:rsidRPr="008B5580" w:rsidRDefault="008B5580" w:rsidP="008B558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8B5580">
              <w:rPr>
                <w:rFonts w:eastAsia="Times New Roman" w:cs="Times New Roman"/>
                <w:color w:val="000000"/>
                <w:szCs w:val="24"/>
                <w:lang w:val="ro-RO"/>
              </w:rPr>
              <w:t>872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5580" w:rsidRPr="008B5580" w:rsidRDefault="008B5580" w:rsidP="008B558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8B5580">
              <w:rPr>
                <w:rFonts w:eastAsia="Times New Roman" w:cs="Times New Roman"/>
                <w:color w:val="000000"/>
                <w:szCs w:val="24"/>
                <w:lang w:val="ro-RO"/>
              </w:rPr>
              <w:t>86,77%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5580" w:rsidRPr="008B5580" w:rsidRDefault="008B5580" w:rsidP="008B558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8B5580">
              <w:rPr>
                <w:rFonts w:eastAsia="Times New Roman" w:cs="Times New Roman"/>
                <w:color w:val="000000"/>
                <w:szCs w:val="24"/>
                <w:lang w:val="ro-RO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5580" w:rsidRPr="008B5580" w:rsidRDefault="008B5580" w:rsidP="008B558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8B5580">
              <w:rPr>
                <w:rFonts w:eastAsia="Times New Roman" w:cs="Times New Roman"/>
                <w:color w:val="000000"/>
                <w:szCs w:val="24"/>
                <w:lang w:val="ro-RO"/>
              </w:rPr>
              <w:t>5,73%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5580" w:rsidRPr="008B5580" w:rsidRDefault="008B5580" w:rsidP="008B558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8B5580">
              <w:rPr>
                <w:rFonts w:eastAsia="Times New Roman" w:cs="Times New Roman"/>
                <w:color w:val="000000"/>
                <w:szCs w:val="24"/>
                <w:lang w:val="ro-RO"/>
              </w:rPr>
              <w:t>23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5580" w:rsidRPr="008B5580" w:rsidRDefault="008B5580" w:rsidP="008B558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8B5580">
              <w:rPr>
                <w:rFonts w:eastAsia="Times New Roman" w:cs="Times New Roman"/>
                <w:color w:val="000000"/>
                <w:szCs w:val="24"/>
                <w:lang w:val="ro-RO"/>
              </w:rPr>
              <w:t>46,00%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5580" w:rsidRPr="008B5580" w:rsidRDefault="008B5580" w:rsidP="008B558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8B5580">
              <w:rPr>
                <w:rFonts w:eastAsia="Times New Roman" w:cs="Times New Roman"/>
                <w:color w:val="000000"/>
                <w:szCs w:val="24"/>
                <w:lang w:val="ro-RO"/>
              </w:rPr>
              <w:t>27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5580" w:rsidRPr="008B5580" w:rsidRDefault="008B5580" w:rsidP="008B558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8B5580">
              <w:rPr>
                <w:rFonts w:eastAsia="Times New Roman" w:cs="Times New Roman"/>
                <w:color w:val="000000"/>
                <w:szCs w:val="24"/>
                <w:lang w:val="ro-RO"/>
              </w:rPr>
              <w:t>54,00%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5580" w:rsidRPr="008B5580" w:rsidRDefault="008B5580" w:rsidP="008B558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8B5580">
              <w:rPr>
                <w:rFonts w:eastAsia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5580" w:rsidRPr="008B5580" w:rsidRDefault="008B5580" w:rsidP="008B558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8B5580">
              <w:rPr>
                <w:rFonts w:eastAsia="Times New Roman" w:cs="Times New Roman"/>
                <w:color w:val="000000"/>
                <w:szCs w:val="24"/>
              </w:rPr>
              <w:t>0,00%</w:t>
            </w:r>
          </w:p>
        </w:tc>
      </w:tr>
      <w:tr w:rsidR="0044564F" w:rsidRPr="008B5580" w:rsidTr="0044564F">
        <w:trPr>
          <w:trHeight w:val="646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5580" w:rsidRPr="008B5580" w:rsidRDefault="008B5580" w:rsidP="008B558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val="ro-RO"/>
              </w:rPr>
            </w:pPr>
            <w:r w:rsidRPr="008B5580">
              <w:rPr>
                <w:rFonts w:eastAsia="Times New Roman" w:cs="Times New Roman"/>
                <w:b/>
                <w:bCs/>
                <w:color w:val="000000"/>
                <w:szCs w:val="24"/>
                <w:lang w:val="ro-RO"/>
              </w:rPr>
              <w:t>Jud. Cahul cu sediul în or. Cantemir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5580" w:rsidRPr="008B5580" w:rsidRDefault="008B5580" w:rsidP="008B558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8B5580">
              <w:rPr>
                <w:rFonts w:eastAsia="Times New Roman" w:cs="Times New Roman"/>
                <w:color w:val="000000"/>
                <w:szCs w:val="24"/>
                <w:lang w:val="ro-RO"/>
              </w:rPr>
              <w:t>72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5580" w:rsidRPr="008B5580" w:rsidRDefault="008B5580" w:rsidP="008B558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8B5580">
              <w:rPr>
                <w:rFonts w:eastAsia="Times New Roman" w:cs="Times New Roman"/>
                <w:color w:val="000000"/>
                <w:szCs w:val="24"/>
                <w:lang w:val="ro-RO"/>
              </w:rPr>
              <w:t>37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5580" w:rsidRPr="008B5580" w:rsidRDefault="008B5580" w:rsidP="008B558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8B5580">
              <w:rPr>
                <w:rFonts w:eastAsia="Times New Roman" w:cs="Times New Roman"/>
                <w:color w:val="000000"/>
                <w:szCs w:val="24"/>
                <w:lang w:val="ro-RO"/>
              </w:rPr>
              <w:t>51,39%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5580" w:rsidRPr="008B5580" w:rsidRDefault="008B5580" w:rsidP="008B558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8B5580">
              <w:rPr>
                <w:rFonts w:eastAsia="Times New Roman" w:cs="Times New Roman"/>
                <w:color w:val="000000"/>
                <w:szCs w:val="24"/>
                <w:lang w:val="ro-RO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5580" w:rsidRPr="008B5580" w:rsidRDefault="008B5580" w:rsidP="008B558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8B5580">
              <w:rPr>
                <w:rFonts w:eastAsia="Times New Roman" w:cs="Times New Roman"/>
                <w:color w:val="000000"/>
                <w:szCs w:val="24"/>
                <w:lang w:val="ro-RO"/>
              </w:rPr>
              <w:t>29,73%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5580" w:rsidRPr="008B5580" w:rsidRDefault="008B5580" w:rsidP="008B558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8B5580">
              <w:rPr>
                <w:rFonts w:eastAsia="Times New Roman" w:cs="Times New Roman"/>
                <w:color w:val="000000"/>
                <w:szCs w:val="24"/>
                <w:lang w:val="ro-RO"/>
              </w:rPr>
              <w:t>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5580" w:rsidRPr="008B5580" w:rsidRDefault="008B5580" w:rsidP="008B558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8B5580">
              <w:rPr>
                <w:rFonts w:eastAsia="Times New Roman" w:cs="Times New Roman"/>
                <w:color w:val="000000"/>
                <w:szCs w:val="24"/>
                <w:lang w:val="ro-RO"/>
              </w:rPr>
              <w:t>72,73%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5580" w:rsidRPr="008B5580" w:rsidRDefault="008B5580" w:rsidP="008B558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8B5580">
              <w:rPr>
                <w:rFonts w:eastAsia="Times New Roman" w:cs="Times New Roman"/>
                <w:color w:val="000000"/>
                <w:szCs w:val="24"/>
                <w:lang w:val="ro-RO"/>
              </w:rPr>
              <w:t>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5580" w:rsidRPr="008B5580" w:rsidRDefault="008B5580" w:rsidP="008B558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8B5580">
              <w:rPr>
                <w:rFonts w:eastAsia="Times New Roman" w:cs="Times New Roman"/>
                <w:color w:val="000000"/>
                <w:szCs w:val="24"/>
                <w:lang w:val="ro-RO"/>
              </w:rPr>
              <w:t>27,27%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5580" w:rsidRPr="008B5580" w:rsidRDefault="008B5580" w:rsidP="008B558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8B5580">
              <w:rPr>
                <w:rFonts w:eastAsia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5580" w:rsidRPr="008B5580" w:rsidRDefault="008B5580" w:rsidP="008B558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8B5580">
              <w:rPr>
                <w:rFonts w:eastAsia="Times New Roman" w:cs="Times New Roman"/>
                <w:color w:val="000000"/>
                <w:szCs w:val="24"/>
              </w:rPr>
              <w:t>0,00%</w:t>
            </w:r>
          </w:p>
        </w:tc>
      </w:tr>
      <w:tr w:rsidR="008B5580" w:rsidRPr="008B5580" w:rsidTr="0044564F">
        <w:trPr>
          <w:trHeight w:val="646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5580" w:rsidRPr="008B5580" w:rsidRDefault="008B5580" w:rsidP="008B558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val="ro-RO"/>
              </w:rPr>
            </w:pPr>
            <w:r w:rsidRPr="008B5580">
              <w:rPr>
                <w:rFonts w:eastAsia="Times New Roman" w:cs="Times New Roman"/>
                <w:b/>
                <w:bCs/>
                <w:color w:val="000000"/>
                <w:szCs w:val="24"/>
                <w:lang w:val="ro-RO"/>
              </w:rPr>
              <w:t>Jud. Cahul cu sediul în or. Taraclia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5580" w:rsidRPr="008B5580" w:rsidRDefault="008B5580" w:rsidP="008B558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8B5580">
              <w:rPr>
                <w:rFonts w:eastAsia="Times New Roman" w:cs="Times New Roman"/>
                <w:color w:val="000000"/>
                <w:szCs w:val="24"/>
                <w:lang w:val="ro-RO"/>
              </w:rPr>
              <w:t>43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5580" w:rsidRPr="008B5580" w:rsidRDefault="008B5580" w:rsidP="008B558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8B5580">
              <w:rPr>
                <w:rFonts w:eastAsia="Times New Roman" w:cs="Times New Roman"/>
                <w:color w:val="000000"/>
                <w:szCs w:val="24"/>
                <w:lang w:val="ro-RO"/>
              </w:rPr>
              <w:t>42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5580" w:rsidRPr="008B5580" w:rsidRDefault="008B5580" w:rsidP="008B558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8B5580">
              <w:rPr>
                <w:rFonts w:eastAsia="Times New Roman" w:cs="Times New Roman"/>
                <w:color w:val="000000"/>
                <w:szCs w:val="24"/>
                <w:lang w:val="ro-RO"/>
              </w:rPr>
              <w:t>97,67%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5580" w:rsidRPr="008B5580" w:rsidRDefault="008B5580" w:rsidP="008B558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8B5580">
              <w:rPr>
                <w:rFonts w:eastAsia="Times New Roman" w:cs="Times New Roman"/>
                <w:color w:val="000000"/>
                <w:szCs w:val="24"/>
                <w:lang w:val="ro-RO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5580" w:rsidRPr="008B5580" w:rsidRDefault="008B5580" w:rsidP="008B558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8B5580">
              <w:rPr>
                <w:rFonts w:eastAsia="Times New Roman" w:cs="Times New Roman"/>
                <w:color w:val="000000"/>
                <w:szCs w:val="24"/>
                <w:lang w:val="ro-RO"/>
              </w:rPr>
              <w:t>26,19%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5580" w:rsidRPr="008B5580" w:rsidRDefault="008B5580" w:rsidP="008B558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8B5580">
              <w:rPr>
                <w:rFonts w:eastAsia="Times New Roman" w:cs="Times New Roman"/>
                <w:color w:val="000000"/>
                <w:szCs w:val="24"/>
                <w:lang w:val="ro-RO"/>
              </w:rPr>
              <w:t>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5580" w:rsidRPr="008B5580" w:rsidRDefault="008B5580" w:rsidP="008B558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8B5580">
              <w:rPr>
                <w:rFonts w:eastAsia="Times New Roman" w:cs="Times New Roman"/>
                <w:color w:val="000000"/>
                <w:szCs w:val="24"/>
                <w:lang w:val="ro-RO"/>
              </w:rPr>
              <w:t>18,18%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5580" w:rsidRPr="008B5580" w:rsidRDefault="008B5580" w:rsidP="008B558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8B5580">
              <w:rPr>
                <w:rFonts w:eastAsia="Times New Roman" w:cs="Times New Roman"/>
                <w:color w:val="000000"/>
                <w:szCs w:val="24"/>
                <w:lang w:val="ro-RO"/>
              </w:rPr>
              <w:t>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5580" w:rsidRPr="008B5580" w:rsidRDefault="008B5580" w:rsidP="008B558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8B5580">
              <w:rPr>
                <w:rFonts w:eastAsia="Times New Roman" w:cs="Times New Roman"/>
                <w:color w:val="000000"/>
                <w:szCs w:val="24"/>
                <w:lang w:val="ro-RO"/>
              </w:rPr>
              <w:t>81,82%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5580" w:rsidRPr="008B5580" w:rsidRDefault="008B5580" w:rsidP="008B558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8B5580">
              <w:rPr>
                <w:rFonts w:eastAsia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5580" w:rsidRPr="008B5580" w:rsidRDefault="008B5580" w:rsidP="008B558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8B5580">
              <w:rPr>
                <w:rFonts w:eastAsia="Times New Roman" w:cs="Times New Roman"/>
                <w:color w:val="000000"/>
                <w:szCs w:val="24"/>
              </w:rPr>
              <w:t>0,00%</w:t>
            </w:r>
          </w:p>
        </w:tc>
      </w:tr>
      <w:tr w:rsidR="008B5580" w:rsidRPr="008B5580" w:rsidTr="0044564F">
        <w:trPr>
          <w:trHeight w:val="586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8B5580" w:rsidRPr="008B5580" w:rsidRDefault="008B5580" w:rsidP="008B558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lang w:val="ro-RO"/>
              </w:rPr>
            </w:pPr>
            <w:r w:rsidRPr="008B5580">
              <w:rPr>
                <w:rFonts w:eastAsia="Times New Roman" w:cs="Times New Roman"/>
                <w:b/>
                <w:bCs/>
                <w:color w:val="000000"/>
                <w:sz w:val="22"/>
                <w:lang w:val="ro-RO"/>
              </w:rPr>
              <w:t>TOTAL cauze în Instanțe Judecătorești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8B5580" w:rsidRPr="008B5580" w:rsidRDefault="008B5580" w:rsidP="008B5580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  <w:lang w:val="ro-RO"/>
              </w:rPr>
            </w:pPr>
            <w:r w:rsidRPr="008B5580">
              <w:rPr>
                <w:rFonts w:eastAsia="Times New Roman" w:cs="Times New Roman"/>
                <w:b/>
                <w:bCs/>
                <w:color w:val="FFFFFF"/>
                <w:szCs w:val="24"/>
                <w:lang w:val="ro-RO"/>
              </w:rPr>
              <w:t>1120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8B5580" w:rsidRPr="008B5580" w:rsidRDefault="008B5580" w:rsidP="008B5580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  <w:lang w:val="ro-RO"/>
              </w:rPr>
            </w:pPr>
            <w:r w:rsidRPr="008B5580">
              <w:rPr>
                <w:rFonts w:eastAsia="Times New Roman" w:cs="Times New Roman"/>
                <w:b/>
                <w:bCs/>
                <w:color w:val="FFFFFF"/>
                <w:szCs w:val="24"/>
                <w:lang w:val="ro-RO"/>
              </w:rPr>
              <w:t>951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8B5580" w:rsidRPr="008B5580" w:rsidRDefault="008B5580" w:rsidP="008B5580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  <w:lang w:val="ro-RO"/>
              </w:rPr>
            </w:pPr>
            <w:r w:rsidRPr="008B5580">
              <w:rPr>
                <w:rFonts w:eastAsia="Times New Roman" w:cs="Times New Roman"/>
                <w:b/>
                <w:bCs/>
                <w:color w:val="FFFFFF"/>
                <w:szCs w:val="24"/>
                <w:lang w:val="ro-RO"/>
              </w:rPr>
              <w:t>84,91%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8B5580" w:rsidRPr="008B5580" w:rsidRDefault="008B5580" w:rsidP="008B5580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  <w:lang w:val="ro-RO"/>
              </w:rPr>
            </w:pPr>
            <w:r w:rsidRPr="008B5580">
              <w:rPr>
                <w:rFonts w:eastAsia="Times New Roman" w:cs="Times New Roman"/>
                <w:b/>
                <w:bCs/>
                <w:color w:val="FFFFFF"/>
                <w:szCs w:val="24"/>
                <w:lang w:val="ro-RO"/>
              </w:rPr>
              <w:t>72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8B5580" w:rsidRPr="008B5580" w:rsidRDefault="008B5580" w:rsidP="008B5580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  <w:lang w:val="ro-RO"/>
              </w:rPr>
            </w:pPr>
            <w:r w:rsidRPr="008B5580">
              <w:rPr>
                <w:rFonts w:eastAsia="Times New Roman" w:cs="Times New Roman"/>
                <w:b/>
                <w:bCs/>
                <w:color w:val="FFFFFF"/>
                <w:szCs w:val="24"/>
                <w:lang w:val="ro-RO"/>
              </w:rPr>
              <w:t>7,57%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8B5580" w:rsidRPr="008B5580" w:rsidRDefault="008B5580" w:rsidP="008B5580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  <w:lang w:val="ro-RO"/>
              </w:rPr>
            </w:pPr>
            <w:r w:rsidRPr="008B5580">
              <w:rPr>
                <w:rFonts w:eastAsia="Times New Roman" w:cs="Times New Roman"/>
                <w:b/>
                <w:bCs/>
                <w:color w:val="FFFFFF"/>
                <w:szCs w:val="24"/>
                <w:lang w:val="ro-RO"/>
              </w:rPr>
              <w:t>33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8B5580" w:rsidRPr="008B5580" w:rsidRDefault="008B5580" w:rsidP="008B5580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  <w:lang w:val="ro-RO"/>
              </w:rPr>
            </w:pPr>
            <w:r w:rsidRPr="008B5580">
              <w:rPr>
                <w:rFonts w:eastAsia="Times New Roman" w:cs="Times New Roman"/>
                <w:b/>
                <w:bCs/>
                <w:color w:val="FFFFFF"/>
                <w:szCs w:val="24"/>
                <w:lang w:val="ro-RO"/>
              </w:rPr>
              <w:t>45,83%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8B5580" w:rsidRPr="008B5580" w:rsidRDefault="008B5580" w:rsidP="008B5580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  <w:lang w:val="ro-RO"/>
              </w:rPr>
            </w:pPr>
            <w:r w:rsidRPr="008B5580">
              <w:rPr>
                <w:rFonts w:eastAsia="Times New Roman" w:cs="Times New Roman"/>
                <w:b/>
                <w:bCs/>
                <w:color w:val="FFFFFF"/>
                <w:szCs w:val="24"/>
                <w:lang w:val="ro-RO"/>
              </w:rPr>
              <w:t>39</w:t>
            </w:r>
          </w:p>
        </w:tc>
        <w:tc>
          <w:tcPr>
            <w:tcW w:w="10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8B5580" w:rsidRPr="008B5580" w:rsidRDefault="008B5580" w:rsidP="008B5580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  <w:lang w:val="ro-RO"/>
              </w:rPr>
            </w:pPr>
            <w:r w:rsidRPr="008B5580">
              <w:rPr>
                <w:rFonts w:eastAsia="Times New Roman" w:cs="Times New Roman"/>
                <w:b/>
                <w:bCs/>
                <w:color w:val="FFFFFF"/>
                <w:szCs w:val="24"/>
                <w:lang w:val="ro-RO"/>
              </w:rPr>
              <w:t>54,17%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8B5580" w:rsidRPr="008B5580" w:rsidRDefault="008B5580" w:rsidP="008B5580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</w:rPr>
            </w:pPr>
            <w:r w:rsidRPr="008B5580">
              <w:rPr>
                <w:rFonts w:eastAsia="Times New Roman" w:cs="Times New Roman"/>
                <w:b/>
                <w:bCs/>
                <w:color w:val="FFFFFF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8B5580" w:rsidRPr="008B5580" w:rsidRDefault="008B5580" w:rsidP="008B5580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</w:rPr>
            </w:pPr>
            <w:r w:rsidRPr="008B5580">
              <w:rPr>
                <w:rFonts w:eastAsia="Times New Roman" w:cs="Times New Roman"/>
                <w:b/>
                <w:bCs/>
                <w:color w:val="FFFFFF"/>
                <w:szCs w:val="24"/>
              </w:rPr>
              <w:t>0,00%</w:t>
            </w:r>
          </w:p>
        </w:tc>
      </w:tr>
    </w:tbl>
    <w:p w:rsidR="00CD7534" w:rsidRDefault="00CD7534" w:rsidP="00EE7148">
      <w:pPr>
        <w:pStyle w:val="a5"/>
        <w:tabs>
          <w:tab w:val="left" w:pos="142"/>
        </w:tabs>
        <w:ind w:left="360" w:right="-1"/>
        <w:jc w:val="both"/>
        <w:rPr>
          <w:noProof/>
        </w:rPr>
      </w:pPr>
    </w:p>
    <w:p w:rsidR="007237DF" w:rsidRDefault="007237DF" w:rsidP="00EE7148">
      <w:pPr>
        <w:pStyle w:val="a5"/>
        <w:tabs>
          <w:tab w:val="left" w:pos="142"/>
        </w:tabs>
        <w:ind w:left="360" w:right="-1"/>
        <w:jc w:val="both"/>
        <w:rPr>
          <w:noProof/>
        </w:rPr>
      </w:pPr>
    </w:p>
    <w:p w:rsidR="007237DF" w:rsidRPr="00B120AE" w:rsidRDefault="007237DF" w:rsidP="00EE7148">
      <w:pPr>
        <w:pStyle w:val="a5"/>
        <w:tabs>
          <w:tab w:val="left" w:pos="142"/>
        </w:tabs>
        <w:ind w:left="360" w:right="-1"/>
        <w:jc w:val="both"/>
        <w:rPr>
          <w:rFonts w:ascii="Times New Roman" w:hAnsi="Times New Roman"/>
          <w:color w:val="FF0000"/>
          <w:lang w:val="ro-RO"/>
        </w:rPr>
      </w:pPr>
      <w:r>
        <w:rPr>
          <w:noProof/>
        </w:rPr>
        <w:drawing>
          <wp:inline distT="0" distB="0" distL="0" distR="0" wp14:anchorId="759CCBF3" wp14:editId="61988540">
            <wp:extent cx="6659880" cy="382524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:rsidR="004B3FC6" w:rsidRPr="00B120AE" w:rsidRDefault="004B3FC6" w:rsidP="007237DF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color w:val="FF0000"/>
          <w:lang w:val="ro-RO"/>
        </w:rPr>
      </w:pPr>
    </w:p>
    <w:p w:rsidR="004B3FC6" w:rsidRPr="00B120AE" w:rsidRDefault="004B3FC6" w:rsidP="00EE7148">
      <w:pPr>
        <w:pStyle w:val="a5"/>
        <w:tabs>
          <w:tab w:val="left" w:pos="142"/>
        </w:tabs>
        <w:ind w:left="360" w:right="-1"/>
        <w:jc w:val="both"/>
        <w:rPr>
          <w:rFonts w:ascii="Times New Roman" w:hAnsi="Times New Roman"/>
          <w:color w:val="FF0000"/>
          <w:lang w:val="ro-RO"/>
        </w:rPr>
      </w:pPr>
    </w:p>
    <w:p w:rsidR="00F944DC" w:rsidRPr="00956CB3" w:rsidRDefault="00956CB3" w:rsidP="00F944DC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ro-RO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ro-RO"/>
        </w:rPr>
        <w:tab/>
      </w:r>
      <w:r>
        <w:rPr>
          <w:rFonts w:ascii="Times New Roman" w:hAnsi="Times New Roman"/>
          <w:b/>
          <w:color w:val="000000" w:themeColor="text1"/>
          <w:sz w:val="28"/>
          <w:szCs w:val="28"/>
          <w:lang w:val="ro-RO"/>
        </w:rPr>
        <w:tab/>
      </w:r>
      <w:bookmarkStart w:id="0" w:name="_GoBack"/>
      <w:bookmarkEnd w:id="0"/>
    </w:p>
    <w:p w:rsidR="00192763" w:rsidRPr="00956CB3" w:rsidRDefault="00192763" w:rsidP="00C8552C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ro-RO"/>
        </w:rPr>
      </w:pPr>
    </w:p>
    <w:sectPr w:rsidR="00192763" w:rsidRPr="00956CB3" w:rsidSect="00F10AC5">
      <w:pgSz w:w="11906" w:h="16838" w:code="9"/>
      <w:pgMar w:top="567" w:right="851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476" w:rsidRDefault="00A96476" w:rsidP="004C4093">
      <w:pPr>
        <w:spacing w:line="240" w:lineRule="auto"/>
      </w:pPr>
      <w:r>
        <w:separator/>
      </w:r>
    </w:p>
  </w:endnote>
  <w:endnote w:type="continuationSeparator" w:id="0">
    <w:p w:rsidR="00A96476" w:rsidRDefault="00A96476" w:rsidP="004C40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476" w:rsidRDefault="00A96476" w:rsidP="004C4093">
      <w:pPr>
        <w:spacing w:line="240" w:lineRule="auto"/>
      </w:pPr>
      <w:r>
        <w:separator/>
      </w:r>
    </w:p>
  </w:footnote>
  <w:footnote w:type="continuationSeparator" w:id="0">
    <w:p w:rsidR="00A96476" w:rsidRDefault="00A96476" w:rsidP="004C409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81C2D"/>
    <w:multiLevelType w:val="hybridMultilevel"/>
    <w:tmpl w:val="63AAE9F8"/>
    <w:lvl w:ilvl="0" w:tplc="19263CF2">
      <w:start w:val="3"/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124F0"/>
    <w:multiLevelType w:val="hybridMultilevel"/>
    <w:tmpl w:val="7528F516"/>
    <w:lvl w:ilvl="0" w:tplc="BB40FA8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F1DE0"/>
    <w:multiLevelType w:val="hybridMultilevel"/>
    <w:tmpl w:val="8E1E96C4"/>
    <w:lvl w:ilvl="0" w:tplc="BB40FA82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F66D2C"/>
    <w:multiLevelType w:val="hybridMultilevel"/>
    <w:tmpl w:val="489040E4"/>
    <w:lvl w:ilvl="0" w:tplc="BB40FA82">
      <w:start w:val="6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97B70CC"/>
    <w:multiLevelType w:val="hybridMultilevel"/>
    <w:tmpl w:val="96D6137C"/>
    <w:lvl w:ilvl="0" w:tplc="19263CF2">
      <w:start w:val="3"/>
      <w:numFmt w:val="bullet"/>
      <w:lvlText w:val="–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0B6439B1"/>
    <w:multiLevelType w:val="multilevel"/>
    <w:tmpl w:val="DF6493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6" w15:restartNumberingAfterBreak="0">
    <w:nsid w:val="0DDB3551"/>
    <w:multiLevelType w:val="hybridMultilevel"/>
    <w:tmpl w:val="34F0276E"/>
    <w:lvl w:ilvl="0" w:tplc="E99CB744">
      <w:start w:val="3"/>
      <w:numFmt w:val="bullet"/>
      <w:lvlText w:val="–"/>
      <w:lvlJc w:val="left"/>
      <w:pPr>
        <w:ind w:left="927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0E93496A"/>
    <w:multiLevelType w:val="hybridMultilevel"/>
    <w:tmpl w:val="A90CA1EE"/>
    <w:lvl w:ilvl="0" w:tplc="BB40FA8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8F5F46"/>
    <w:multiLevelType w:val="hybridMultilevel"/>
    <w:tmpl w:val="3B28F714"/>
    <w:lvl w:ilvl="0" w:tplc="BB40FA8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72915"/>
    <w:multiLevelType w:val="hybridMultilevel"/>
    <w:tmpl w:val="8CAE8528"/>
    <w:lvl w:ilvl="0" w:tplc="BB40FA8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837512"/>
    <w:multiLevelType w:val="hybridMultilevel"/>
    <w:tmpl w:val="0646FD04"/>
    <w:lvl w:ilvl="0" w:tplc="BB40FA82">
      <w:start w:val="6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1B8B6008"/>
    <w:multiLevelType w:val="hybridMultilevel"/>
    <w:tmpl w:val="C59EF164"/>
    <w:lvl w:ilvl="0" w:tplc="BB40FA8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190429"/>
    <w:multiLevelType w:val="hybridMultilevel"/>
    <w:tmpl w:val="F5B23E20"/>
    <w:lvl w:ilvl="0" w:tplc="BB40FA8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964662"/>
    <w:multiLevelType w:val="hybridMultilevel"/>
    <w:tmpl w:val="7318D86A"/>
    <w:lvl w:ilvl="0" w:tplc="BB40FA8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41674F"/>
    <w:multiLevelType w:val="hybridMultilevel"/>
    <w:tmpl w:val="1752F264"/>
    <w:lvl w:ilvl="0" w:tplc="BB40FA8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69722D"/>
    <w:multiLevelType w:val="hybridMultilevel"/>
    <w:tmpl w:val="F3DA824E"/>
    <w:lvl w:ilvl="0" w:tplc="BB40FA8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317550"/>
    <w:multiLevelType w:val="multilevel"/>
    <w:tmpl w:val="C2E2DC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17" w15:restartNumberingAfterBreak="0">
    <w:nsid w:val="294A3AEF"/>
    <w:multiLevelType w:val="hybridMultilevel"/>
    <w:tmpl w:val="1D769016"/>
    <w:lvl w:ilvl="0" w:tplc="BB40FA8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7536B8"/>
    <w:multiLevelType w:val="hybridMultilevel"/>
    <w:tmpl w:val="AC5A99B4"/>
    <w:lvl w:ilvl="0" w:tplc="BB40FA82">
      <w:start w:val="6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 w15:restartNumberingAfterBreak="0">
    <w:nsid w:val="33C077D9"/>
    <w:multiLevelType w:val="hybridMultilevel"/>
    <w:tmpl w:val="598E2A54"/>
    <w:lvl w:ilvl="0" w:tplc="2BF018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BC1FCB"/>
    <w:multiLevelType w:val="hybridMultilevel"/>
    <w:tmpl w:val="D73CA5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76D7F63"/>
    <w:multiLevelType w:val="hybridMultilevel"/>
    <w:tmpl w:val="178C97F4"/>
    <w:lvl w:ilvl="0" w:tplc="92A8E3A6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38210F7C"/>
    <w:multiLevelType w:val="hybridMultilevel"/>
    <w:tmpl w:val="3DC8A6F0"/>
    <w:lvl w:ilvl="0" w:tplc="19263CF2">
      <w:start w:val="3"/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A57F1A"/>
    <w:multiLevelType w:val="hybridMultilevel"/>
    <w:tmpl w:val="1C78A192"/>
    <w:lvl w:ilvl="0" w:tplc="BB40FA82">
      <w:start w:val="6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C816DEA"/>
    <w:multiLevelType w:val="hybridMultilevel"/>
    <w:tmpl w:val="C450B07A"/>
    <w:lvl w:ilvl="0" w:tplc="BB40FA8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99052E"/>
    <w:multiLevelType w:val="hybridMultilevel"/>
    <w:tmpl w:val="4EB62BA4"/>
    <w:lvl w:ilvl="0" w:tplc="19263CF2">
      <w:start w:val="3"/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E91FC2"/>
    <w:multiLevelType w:val="hybridMultilevel"/>
    <w:tmpl w:val="047EAD4A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1477E8D"/>
    <w:multiLevelType w:val="hybridMultilevel"/>
    <w:tmpl w:val="1F988DD0"/>
    <w:lvl w:ilvl="0" w:tplc="BB40FA8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EA7183"/>
    <w:multiLevelType w:val="hybridMultilevel"/>
    <w:tmpl w:val="533A663E"/>
    <w:lvl w:ilvl="0" w:tplc="BB40FA82">
      <w:start w:val="6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9" w15:restartNumberingAfterBreak="0">
    <w:nsid w:val="48385B5A"/>
    <w:multiLevelType w:val="hybridMultilevel"/>
    <w:tmpl w:val="39E4614C"/>
    <w:lvl w:ilvl="0" w:tplc="DFCE901E">
      <w:start w:val="2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49F503DD"/>
    <w:multiLevelType w:val="hybridMultilevel"/>
    <w:tmpl w:val="E2CEAC24"/>
    <w:lvl w:ilvl="0" w:tplc="4612A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5D452E"/>
    <w:multiLevelType w:val="hybridMultilevel"/>
    <w:tmpl w:val="0ECADB02"/>
    <w:lvl w:ilvl="0" w:tplc="19263CF2">
      <w:start w:val="3"/>
      <w:numFmt w:val="bullet"/>
      <w:lvlText w:val="–"/>
      <w:lvlJc w:val="left"/>
      <w:pPr>
        <w:ind w:left="786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130896"/>
    <w:multiLevelType w:val="hybridMultilevel"/>
    <w:tmpl w:val="226274DE"/>
    <w:lvl w:ilvl="0" w:tplc="BB40FA8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B664C3"/>
    <w:multiLevelType w:val="hybridMultilevel"/>
    <w:tmpl w:val="244E4CB8"/>
    <w:lvl w:ilvl="0" w:tplc="19263CF2">
      <w:start w:val="3"/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410DC6"/>
    <w:multiLevelType w:val="hybridMultilevel"/>
    <w:tmpl w:val="B6E63A3E"/>
    <w:lvl w:ilvl="0" w:tplc="19263CF2">
      <w:start w:val="3"/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0543F3"/>
    <w:multiLevelType w:val="multilevel"/>
    <w:tmpl w:val="0FE2CD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6" w15:restartNumberingAfterBreak="0">
    <w:nsid w:val="665178F1"/>
    <w:multiLevelType w:val="hybridMultilevel"/>
    <w:tmpl w:val="1920544E"/>
    <w:lvl w:ilvl="0" w:tplc="BB40FA8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706E92"/>
    <w:multiLevelType w:val="hybridMultilevel"/>
    <w:tmpl w:val="48BE3450"/>
    <w:lvl w:ilvl="0" w:tplc="BB40FA8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EF2A20"/>
    <w:multiLevelType w:val="multilevel"/>
    <w:tmpl w:val="71949A1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39" w15:restartNumberingAfterBreak="0">
    <w:nsid w:val="6EF15EC9"/>
    <w:multiLevelType w:val="hybridMultilevel"/>
    <w:tmpl w:val="CFD01E80"/>
    <w:lvl w:ilvl="0" w:tplc="7716E3C0">
      <w:start w:val="22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0" w15:restartNumberingAfterBreak="0">
    <w:nsid w:val="73B5396E"/>
    <w:multiLevelType w:val="hybridMultilevel"/>
    <w:tmpl w:val="1A28D708"/>
    <w:lvl w:ilvl="0" w:tplc="965492DA">
      <w:start w:val="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1" w15:restartNumberingAfterBreak="0">
    <w:nsid w:val="740E1DBC"/>
    <w:multiLevelType w:val="hybridMultilevel"/>
    <w:tmpl w:val="4484ED5C"/>
    <w:lvl w:ilvl="0" w:tplc="BB40FA8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B57E0E"/>
    <w:multiLevelType w:val="hybridMultilevel"/>
    <w:tmpl w:val="807C8122"/>
    <w:lvl w:ilvl="0" w:tplc="BB40FA8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BE69CA"/>
    <w:multiLevelType w:val="hybridMultilevel"/>
    <w:tmpl w:val="10561F8C"/>
    <w:lvl w:ilvl="0" w:tplc="BB40FA8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293938"/>
    <w:multiLevelType w:val="hybridMultilevel"/>
    <w:tmpl w:val="354E4DE0"/>
    <w:lvl w:ilvl="0" w:tplc="7E6A137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7C791386"/>
    <w:multiLevelType w:val="hybridMultilevel"/>
    <w:tmpl w:val="354E4DE0"/>
    <w:lvl w:ilvl="0" w:tplc="7E6A137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9"/>
  </w:num>
  <w:num w:numId="2">
    <w:abstractNumId w:val="27"/>
  </w:num>
  <w:num w:numId="3">
    <w:abstractNumId w:val="20"/>
  </w:num>
  <w:num w:numId="4">
    <w:abstractNumId w:val="23"/>
  </w:num>
  <w:num w:numId="5">
    <w:abstractNumId w:val="2"/>
  </w:num>
  <w:num w:numId="6">
    <w:abstractNumId w:val="36"/>
  </w:num>
  <w:num w:numId="7">
    <w:abstractNumId w:val="28"/>
  </w:num>
  <w:num w:numId="8">
    <w:abstractNumId w:val="10"/>
  </w:num>
  <w:num w:numId="9">
    <w:abstractNumId w:val="18"/>
  </w:num>
  <w:num w:numId="10">
    <w:abstractNumId w:val="3"/>
  </w:num>
  <w:num w:numId="11">
    <w:abstractNumId w:val="32"/>
  </w:num>
  <w:num w:numId="12">
    <w:abstractNumId w:val="41"/>
  </w:num>
  <w:num w:numId="13">
    <w:abstractNumId w:val="17"/>
  </w:num>
  <w:num w:numId="14">
    <w:abstractNumId w:val="8"/>
  </w:num>
  <w:num w:numId="15">
    <w:abstractNumId w:val="13"/>
  </w:num>
  <w:num w:numId="16">
    <w:abstractNumId w:val="7"/>
  </w:num>
  <w:num w:numId="17">
    <w:abstractNumId w:val="43"/>
  </w:num>
  <w:num w:numId="18">
    <w:abstractNumId w:val="24"/>
  </w:num>
  <w:num w:numId="19">
    <w:abstractNumId w:val="12"/>
  </w:num>
  <w:num w:numId="20">
    <w:abstractNumId w:val="22"/>
  </w:num>
  <w:num w:numId="21">
    <w:abstractNumId w:val="31"/>
  </w:num>
  <w:num w:numId="22">
    <w:abstractNumId w:val="0"/>
  </w:num>
  <w:num w:numId="23">
    <w:abstractNumId w:val="4"/>
  </w:num>
  <w:num w:numId="24">
    <w:abstractNumId w:val="33"/>
  </w:num>
  <w:num w:numId="25">
    <w:abstractNumId w:val="25"/>
  </w:num>
  <w:num w:numId="26">
    <w:abstractNumId w:val="34"/>
  </w:num>
  <w:num w:numId="27">
    <w:abstractNumId w:val="15"/>
  </w:num>
  <w:num w:numId="28">
    <w:abstractNumId w:val="9"/>
  </w:num>
  <w:num w:numId="29">
    <w:abstractNumId w:val="14"/>
  </w:num>
  <w:num w:numId="30">
    <w:abstractNumId w:val="1"/>
  </w:num>
  <w:num w:numId="31">
    <w:abstractNumId w:val="42"/>
  </w:num>
  <w:num w:numId="32">
    <w:abstractNumId w:val="37"/>
  </w:num>
  <w:num w:numId="33">
    <w:abstractNumId w:val="11"/>
  </w:num>
  <w:num w:numId="34">
    <w:abstractNumId w:val="44"/>
  </w:num>
  <w:num w:numId="35">
    <w:abstractNumId w:val="6"/>
  </w:num>
  <w:num w:numId="36">
    <w:abstractNumId w:val="39"/>
  </w:num>
  <w:num w:numId="37">
    <w:abstractNumId w:val="40"/>
  </w:num>
  <w:num w:numId="38">
    <w:abstractNumId w:val="45"/>
  </w:num>
  <w:num w:numId="39">
    <w:abstractNumId w:val="38"/>
  </w:num>
  <w:num w:numId="40">
    <w:abstractNumId w:val="29"/>
  </w:num>
  <w:num w:numId="41">
    <w:abstractNumId w:val="5"/>
  </w:num>
  <w:num w:numId="42">
    <w:abstractNumId w:val="16"/>
  </w:num>
  <w:num w:numId="43">
    <w:abstractNumId w:val="35"/>
  </w:num>
  <w:num w:numId="44">
    <w:abstractNumId w:val="26"/>
  </w:num>
  <w:num w:numId="45">
    <w:abstractNumId w:val="30"/>
  </w:num>
  <w:num w:numId="46">
    <w:abstractNumId w:val="2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4093"/>
    <w:rsid w:val="000054F0"/>
    <w:rsid w:val="00005780"/>
    <w:rsid w:val="00005C4E"/>
    <w:rsid w:val="00006D59"/>
    <w:rsid w:val="00010795"/>
    <w:rsid w:val="00011B0E"/>
    <w:rsid w:val="0001466D"/>
    <w:rsid w:val="00015709"/>
    <w:rsid w:val="00026439"/>
    <w:rsid w:val="00044362"/>
    <w:rsid w:val="00067AC6"/>
    <w:rsid w:val="00084148"/>
    <w:rsid w:val="000869C9"/>
    <w:rsid w:val="000902D9"/>
    <w:rsid w:val="000910A3"/>
    <w:rsid w:val="000A150A"/>
    <w:rsid w:val="000A1691"/>
    <w:rsid w:val="000A4BA2"/>
    <w:rsid w:val="000B1221"/>
    <w:rsid w:val="000B1B59"/>
    <w:rsid w:val="000B4E88"/>
    <w:rsid w:val="000C130F"/>
    <w:rsid w:val="000C3D09"/>
    <w:rsid w:val="000D013B"/>
    <w:rsid w:val="000D1537"/>
    <w:rsid w:val="000E2B29"/>
    <w:rsid w:val="000E750F"/>
    <w:rsid w:val="000F3CA1"/>
    <w:rsid w:val="000F485F"/>
    <w:rsid w:val="0010709E"/>
    <w:rsid w:val="0011239B"/>
    <w:rsid w:val="00114490"/>
    <w:rsid w:val="00131704"/>
    <w:rsid w:val="00135EA2"/>
    <w:rsid w:val="00141D87"/>
    <w:rsid w:val="001425A8"/>
    <w:rsid w:val="0014535E"/>
    <w:rsid w:val="0014695C"/>
    <w:rsid w:val="0014699F"/>
    <w:rsid w:val="0015304E"/>
    <w:rsid w:val="00157D3B"/>
    <w:rsid w:val="00165A88"/>
    <w:rsid w:val="00177734"/>
    <w:rsid w:val="00182432"/>
    <w:rsid w:val="00190BDE"/>
    <w:rsid w:val="00192763"/>
    <w:rsid w:val="00192EA2"/>
    <w:rsid w:val="00194494"/>
    <w:rsid w:val="001C1289"/>
    <w:rsid w:val="001C4578"/>
    <w:rsid w:val="001D03A1"/>
    <w:rsid w:val="001D04FC"/>
    <w:rsid w:val="001D1D6A"/>
    <w:rsid w:val="001F46A6"/>
    <w:rsid w:val="001F48F8"/>
    <w:rsid w:val="00200430"/>
    <w:rsid w:val="00203929"/>
    <w:rsid w:val="00210014"/>
    <w:rsid w:val="00210C03"/>
    <w:rsid w:val="00215A9C"/>
    <w:rsid w:val="0022008B"/>
    <w:rsid w:val="00224097"/>
    <w:rsid w:val="0022600B"/>
    <w:rsid w:val="00227BE1"/>
    <w:rsid w:val="002462F3"/>
    <w:rsid w:val="002475BB"/>
    <w:rsid w:val="00253B19"/>
    <w:rsid w:val="00255F4A"/>
    <w:rsid w:val="00257218"/>
    <w:rsid w:val="00260C1E"/>
    <w:rsid w:val="00263764"/>
    <w:rsid w:val="00264CDE"/>
    <w:rsid w:val="002666A3"/>
    <w:rsid w:val="00271FBB"/>
    <w:rsid w:val="002755C2"/>
    <w:rsid w:val="00277A91"/>
    <w:rsid w:val="00284F85"/>
    <w:rsid w:val="00286246"/>
    <w:rsid w:val="002864B5"/>
    <w:rsid w:val="00291266"/>
    <w:rsid w:val="00295E2A"/>
    <w:rsid w:val="00296B6F"/>
    <w:rsid w:val="002A0ACD"/>
    <w:rsid w:val="002A0F54"/>
    <w:rsid w:val="002B25F1"/>
    <w:rsid w:val="002D4363"/>
    <w:rsid w:val="002D45A1"/>
    <w:rsid w:val="002E4DA3"/>
    <w:rsid w:val="002F20CF"/>
    <w:rsid w:val="002F3027"/>
    <w:rsid w:val="002F58C6"/>
    <w:rsid w:val="002F63E4"/>
    <w:rsid w:val="00303BFC"/>
    <w:rsid w:val="00315BE9"/>
    <w:rsid w:val="0032249B"/>
    <w:rsid w:val="003256CA"/>
    <w:rsid w:val="00327878"/>
    <w:rsid w:val="00331B5B"/>
    <w:rsid w:val="00331CDE"/>
    <w:rsid w:val="00341268"/>
    <w:rsid w:val="00341F95"/>
    <w:rsid w:val="00343A6D"/>
    <w:rsid w:val="003469EC"/>
    <w:rsid w:val="0036204B"/>
    <w:rsid w:val="0036576F"/>
    <w:rsid w:val="00370C6D"/>
    <w:rsid w:val="003718CC"/>
    <w:rsid w:val="00373A48"/>
    <w:rsid w:val="00377F2B"/>
    <w:rsid w:val="003804F5"/>
    <w:rsid w:val="003860A8"/>
    <w:rsid w:val="00386DC0"/>
    <w:rsid w:val="003951E6"/>
    <w:rsid w:val="0039701C"/>
    <w:rsid w:val="003B6EFB"/>
    <w:rsid w:val="003C009A"/>
    <w:rsid w:val="003C033E"/>
    <w:rsid w:val="003C1695"/>
    <w:rsid w:val="003C4588"/>
    <w:rsid w:val="003C7146"/>
    <w:rsid w:val="003D03D2"/>
    <w:rsid w:val="003D0F1A"/>
    <w:rsid w:val="003E27B8"/>
    <w:rsid w:val="003E5C48"/>
    <w:rsid w:val="00404CF5"/>
    <w:rsid w:val="0041580D"/>
    <w:rsid w:val="00417769"/>
    <w:rsid w:val="00430DB9"/>
    <w:rsid w:val="004435BE"/>
    <w:rsid w:val="004436BF"/>
    <w:rsid w:val="0044389C"/>
    <w:rsid w:val="0044564F"/>
    <w:rsid w:val="00445AB0"/>
    <w:rsid w:val="004566B2"/>
    <w:rsid w:val="00466C39"/>
    <w:rsid w:val="00473813"/>
    <w:rsid w:val="00482228"/>
    <w:rsid w:val="004B3673"/>
    <w:rsid w:val="004B3FC6"/>
    <w:rsid w:val="004C1632"/>
    <w:rsid w:val="004C4093"/>
    <w:rsid w:val="004D2FFB"/>
    <w:rsid w:val="004D30EC"/>
    <w:rsid w:val="004D4A89"/>
    <w:rsid w:val="004D7F0A"/>
    <w:rsid w:val="004E49CC"/>
    <w:rsid w:val="004E5651"/>
    <w:rsid w:val="004E7318"/>
    <w:rsid w:val="004F3519"/>
    <w:rsid w:val="004F4D61"/>
    <w:rsid w:val="004F6F15"/>
    <w:rsid w:val="00507123"/>
    <w:rsid w:val="00513855"/>
    <w:rsid w:val="0051409B"/>
    <w:rsid w:val="00514AFE"/>
    <w:rsid w:val="00516F2F"/>
    <w:rsid w:val="00517856"/>
    <w:rsid w:val="00524517"/>
    <w:rsid w:val="00525A15"/>
    <w:rsid w:val="00526F9D"/>
    <w:rsid w:val="00530602"/>
    <w:rsid w:val="00537A98"/>
    <w:rsid w:val="0054542B"/>
    <w:rsid w:val="005456DD"/>
    <w:rsid w:val="00550A5A"/>
    <w:rsid w:val="00554BA6"/>
    <w:rsid w:val="00590322"/>
    <w:rsid w:val="005914AC"/>
    <w:rsid w:val="00592129"/>
    <w:rsid w:val="005A069A"/>
    <w:rsid w:val="005A3EA8"/>
    <w:rsid w:val="005B24D7"/>
    <w:rsid w:val="005C1900"/>
    <w:rsid w:val="005C6D5A"/>
    <w:rsid w:val="005D24CC"/>
    <w:rsid w:val="005D350B"/>
    <w:rsid w:val="005E474E"/>
    <w:rsid w:val="005F0920"/>
    <w:rsid w:val="005F6BB0"/>
    <w:rsid w:val="006011D0"/>
    <w:rsid w:val="00604BCF"/>
    <w:rsid w:val="006154EF"/>
    <w:rsid w:val="006156D8"/>
    <w:rsid w:val="00615E4F"/>
    <w:rsid w:val="00620EA9"/>
    <w:rsid w:val="00626BDF"/>
    <w:rsid w:val="006272E2"/>
    <w:rsid w:val="006439EC"/>
    <w:rsid w:val="006447DB"/>
    <w:rsid w:val="00653CBE"/>
    <w:rsid w:val="006765F1"/>
    <w:rsid w:val="00680711"/>
    <w:rsid w:val="00687BEA"/>
    <w:rsid w:val="00687FDB"/>
    <w:rsid w:val="00695729"/>
    <w:rsid w:val="006A4F4D"/>
    <w:rsid w:val="006A5141"/>
    <w:rsid w:val="006A52FA"/>
    <w:rsid w:val="006A64E3"/>
    <w:rsid w:val="006B0591"/>
    <w:rsid w:val="006B2D0B"/>
    <w:rsid w:val="006B7BC6"/>
    <w:rsid w:val="006C1FB0"/>
    <w:rsid w:val="006C5941"/>
    <w:rsid w:val="006C6390"/>
    <w:rsid w:val="006D6123"/>
    <w:rsid w:val="006E76D5"/>
    <w:rsid w:val="006F3607"/>
    <w:rsid w:val="006F59E2"/>
    <w:rsid w:val="006F5A59"/>
    <w:rsid w:val="00703B0A"/>
    <w:rsid w:val="00704F0D"/>
    <w:rsid w:val="007059F6"/>
    <w:rsid w:val="00707CF1"/>
    <w:rsid w:val="00710407"/>
    <w:rsid w:val="00711ED9"/>
    <w:rsid w:val="00712977"/>
    <w:rsid w:val="00712C6E"/>
    <w:rsid w:val="0071552D"/>
    <w:rsid w:val="0072062E"/>
    <w:rsid w:val="007237DF"/>
    <w:rsid w:val="00731533"/>
    <w:rsid w:val="00733412"/>
    <w:rsid w:val="007520D2"/>
    <w:rsid w:val="00753192"/>
    <w:rsid w:val="0075373D"/>
    <w:rsid w:val="00753BF4"/>
    <w:rsid w:val="00756C77"/>
    <w:rsid w:val="00760BF8"/>
    <w:rsid w:val="00765F24"/>
    <w:rsid w:val="00770548"/>
    <w:rsid w:val="0077233D"/>
    <w:rsid w:val="007735F5"/>
    <w:rsid w:val="007764CB"/>
    <w:rsid w:val="0078451F"/>
    <w:rsid w:val="00784C2E"/>
    <w:rsid w:val="007A0392"/>
    <w:rsid w:val="007A042E"/>
    <w:rsid w:val="007A477E"/>
    <w:rsid w:val="007B098C"/>
    <w:rsid w:val="007B4236"/>
    <w:rsid w:val="007B473B"/>
    <w:rsid w:val="007C0E8B"/>
    <w:rsid w:val="007C7509"/>
    <w:rsid w:val="007C7E32"/>
    <w:rsid w:val="007D1037"/>
    <w:rsid w:val="007D672E"/>
    <w:rsid w:val="007F18D6"/>
    <w:rsid w:val="00800AF1"/>
    <w:rsid w:val="00801460"/>
    <w:rsid w:val="00803A26"/>
    <w:rsid w:val="00805D48"/>
    <w:rsid w:val="00807DF8"/>
    <w:rsid w:val="0081409A"/>
    <w:rsid w:val="00815C34"/>
    <w:rsid w:val="00822760"/>
    <w:rsid w:val="00830298"/>
    <w:rsid w:val="008303E1"/>
    <w:rsid w:val="008317A3"/>
    <w:rsid w:val="0083439B"/>
    <w:rsid w:val="00835C1E"/>
    <w:rsid w:val="00844EDE"/>
    <w:rsid w:val="00850420"/>
    <w:rsid w:val="00852139"/>
    <w:rsid w:val="0085476E"/>
    <w:rsid w:val="0086143E"/>
    <w:rsid w:val="00862E2E"/>
    <w:rsid w:val="0087702C"/>
    <w:rsid w:val="00877828"/>
    <w:rsid w:val="00885E91"/>
    <w:rsid w:val="008944D0"/>
    <w:rsid w:val="00894F1C"/>
    <w:rsid w:val="00895B4F"/>
    <w:rsid w:val="008A1343"/>
    <w:rsid w:val="008A63B4"/>
    <w:rsid w:val="008B3AC9"/>
    <w:rsid w:val="008B491A"/>
    <w:rsid w:val="008B5580"/>
    <w:rsid w:val="008C7FD2"/>
    <w:rsid w:val="008D4C14"/>
    <w:rsid w:val="008E1F38"/>
    <w:rsid w:val="008E6B42"/>
    <w:rsid w:val="008F1CEC"/>
    <w:rsid w:val="008F4C11"/>
    <w:rsid w:val="0090076F"/>
    <w:rsid w:val="0090392E"/>
    <w:rsid w:val="009073E0"/>
    <w:rsid w:val="009158B5"/>
    <w:rsid w:val="00922E07"/>
    <w:rsid w:val="00924338"/>
    <w:rsid w:val="00934EAE"/>
    <w:rsid w:val="00937FAB"/>
    <w:rsid w:val="00942895"/>
    <w:rsid w:val="009537C9"/>
    <w:rsid w:val="00956CB3"/>
    <w:rsid w:val="00956F1B"/>
    <w:rsid w:val="009612F2"/>
    <w:rsid w:val="0096322B"/>
    <w:rsid w:val="00963D10"/>
    <w:rsid w:val="009653F6"/>
    <w:rsid w:val="00967789"/>
    <w:rsid w:val="00970BF1"/>
    <w:rsid w:val="009830A6"/>
    <w:rsid w:val="00983BDF"/>
    <w:rsid w:val="0099150C"/>
    <w:rsid w:val="00994BDD"/>
    <w:rsid w:val="00995725"/>
    <w:rsid w:val="009A51C9"/>
    <w:rsid w:val="009B1DF8"/>
    <w:rsid w:val="009B2A4C"/>
    <w:rsid w:val="009B3187"/>
    <w:rsid w:val="009C4F26"/>
    <w:rsid w:val="009C65C7"/>
    <w:rsid w:val="009C740C"/>
    <w:rsid w:val="009D0FB0"/>
    <w:rsid w:val="009D4533"/>
    <w:rsid w:val="009D45B9"/>
    <w:rsid w:val="009F106C"/>
    <w:rsid w:val="009F1171"/>
    <w:rsid w:val="00A04856"/>
    <w:rsid w:val="00A11C87"/>
    <w:rsid w:val="00A1451C"/>
    <w:rsid w:val="00A14E93"/>
    <w:rsid w:val="00A1680B"/>
    <w:rsid w:val="00A1714E"/>
    <w:rsid w:val="00A212FE"/>
    <w:rsid w:val="00A22C3D"/>
    <w:rsid w:val="00A2537F"/>
    <w:rsid w:val="00A2550D"/>
    <w:rsid w:val="00A27E73"/>
    <w:rsid w:val="00A346F6"/>
    <w:rsid w:val="00A34E76"/>
    <w:rsid w:val="00A358C7"/>
    <w:rsid w:val="00A4422B"/>
    <w:rsid w:val="00A468D8"/>
    <w:rsid w:val="00A55603"/>
    <w:rsid w:val="00A62F93"/>
    <w:rsid w:val="00A71887"/>
    <w:rsid w:val="00A80462"/>
    <w:rsid w:val="00A903F7"/>
    <w:rsid w:val="00A91030"/>
    <w:rsid w:val="00A92DD8"/>
    <w:rsid w:val="00A96476"/>
    <w:rsid w:val="00AA0479"/>
    <w:rsid w:val="00AA44EA"/>
    <w:rsid w:val="00AA79EF"/>
    <w:rsid w:val="00AB081D"/>
    <w:rsid w:val="00AB3D35"/>
    <w:rsid w:val="00AB5D13"/>
    <w:rsid w:val="00AC18D1"/>
    <w:rsid w:val="00AC68E8"/>
    <w:rsid w:val="00AD02F8"/>
    <w:rsid w:val="00AD08ED"/>
    <w:rsid w:val="00AD1EF7"/>
    <w:rsid w:val="00AD2D34"/>
    <w:rsid w:val="00AD3217"/>
    <w:rsid w:val="00AD7837"/>
    <w:rsid w:val="00AE0929"/>
    <w:rsid w:val="00AE165A"/>
    <w:rsid w:val="00AE47BC"/>
    <w:rsid w:val="00AE78B7"/>
    <w:rsid w:val="00AF36FF"/>
    <w:rsid w:val="00AF430E"/>
    <w:rsid w:val="00B100EF"/>
    <w:rsid w:val="00B120AE"/>
    <w:rsid w:val="00B1481E"/>
    <w:rsid w:val="00B15BB2"/>
    <w:rsid w:val="00B2169B"/>
    <w:rsid w:val="00B33618"/>
    <w:rsid w:val="00B35B6C"/>
    <w:rsid w:val="00B42855"/>
    <w:rsid w:val="00B43C9E"/>
    <w:rsid w:val="00B45CA9"/>
    <w:rsid w:val="00B6650C"/>
    <w:rsid w:val="00B70557"/>
    <w:rsid w:val="00B70847"/>
    <w:rsid w:val="00B70BAF"/>
    <w:rsid w:val="00B77AE2"/>
    <w:rsid w:val="00B907E9"/>
    <w:rsid w:val="00B93BFF"/>
    <w:rsid w:val="00B94088"/>
    <w:rsid w:val="00B94431"/>
    <w:rsid w:val="00BA0027"/>
    <w:rsid w:val="00BA6938"/>
    <w:rsid w:val="00BC2B53"/>
    <w:rsid w:val="00BD2F5D"/>
    <w:rsid w:val="00BD4424"/>
    <w:rsid w:val="00BD4E74"/>
    <w:rsid w:val="00BD66B5"/>
    <w:rsid w:val="00BE0A4D"/>
    <w:rsid w:val="00BE57FC"/>
    <w:rsid w:val="00BE63F0"/>
    <w:rsid w:val="00BE7B33"/>
    <w:rsid w:val="00BF4223"/>
    <w:rsid w:val="00BF4F30"/>
    <w:rsid w:val="00C156B0"/>
    <w:rsid w:val="00C303B4"/>
    <w:rsid w:val="00C312A9"/>
    <w:rsid w:val="00C31491"/>
    <w:rsid w:val="00C44B69"/>
    <w:rsid w:val="00C51890"/>
    <w:rsid w:val="00C51D34"/>
    <w:rsid w:val="00C52773"/>
    <w:rsid w:val="00C670E4"/>
    <w:rsid w:val="00C73B67"/>
    <w:rsid w:val="00C8245D"/>
    <w:rsid w:val="00C8491F"/>
    <w:rsid w:val="00C8552C"/>
    <w:rsid w:val="00C8676D"/>
    <w:rsid w:val="00C91A44"/>
    <w:rsid w:val="00C9260E"/>
    <w:rsid w:val="00C9612E"/>
    <w:rsid w:val="00CA1514"/>
    <w:rsid w:val="00CA4DE3"/>
    <w:rsid w:val="00CD1F5D"/>
    <w:rsid w:val="00CD7534"/>
    <w:rsid w:val="00CF0A35"/>
    <w:rsid w:val="00CF19D4"/>
    <w:rsid w:val="00CF60CA"/>
    <w:rsid w:val="00D15569"/>
    <w:rsid w:val="00D308EB"/>
    <w:rsid w:val="00D33A74"/>
    <w:rsid w:val="00D36F76"/>
    <w:rsid w:val="00D40AFC"/>
    <w:rsid w:val="00D51CFA"/>
    <w:rsid w:val="00D669BA"/>
    <w:rsid w:val="00D863C8"/>
    <w:rsid w:val="00D92327"/>
    <w:rsid w:val="00D97A64"/>
    <w:rsid w:val="00DA42E6"/>
    <w:rsid w:val="00DA7952"/>
    <w:rsid w:val="00DB5396"/>
    <w:rsid w:val="00DD63ED"/>
    <w:rsid w:val="00DD65D7"/>
    <w:rsid w:val="00DD71A9"/>
    <w:rsid w:val="00DF1B9B"/>
    <w:rsid w:val="00DF273A"/>
    <w:rsid w:val="00DF72D4"/>
    <w:rsid w:val="00E12C70"/>
    <w:rsid w:val="00E224A0"/>
    <w:rsid w:val="00E24DDD"/>
    <w:rsid w:val="00E36B7E"/>
    <w:rsid w:val="00E6354A"/>
    <w:rsid w:val="00E67516"/>
    <w:rsid w:val="00E7119A"/>
    <w:rsid w:val="00E72FFC"/>
    <w:rsid w:val="00E73CAC"/>
    <w:rsid w:val="00E8721B"/>
    <w:rsid w:val="00EA68F6"/>
    <w:rsid w:val="00EA789D"/>
    <w:rsid w:val="00EB0C2C"/>
    <w:rsid w:val="00EB5C89"/>
    <w:rsid w:val="00EB6738"/>
    <w:rsid w:val="00ED43AD"/>
    <w:rsid w:val="00EE4D48"/>
    <w:rsid w:val="00EE62AF"/>
    <w:rsid w:val="00EE7148"/>
    <w:rsid w:val="00EF1EBB"/>
    <w:rsid w:val="00EF4C11"/>
    <w:rsid w:val="00EF7F2E"/>
    <w:rsid w:val="00F10AC5"/>
    <w:rsid w:val="00F20ED2"/>
    <w:rsid w:val="00F22090"/>
    <w:rsid w:val="00F24084"/>
    <w:rsid w:val="00F265EF"/>
    <w:rsid w:val="00F26698"/>
    <w:rsid w:val="00F3179A"/>
    <w:rsid w:val="00F353AE"/>
    <w:rsid w:val="00F41AC0"/>
    <w:rsid w:val="00F41CCF"/>
    <w:rsid w:val="00F4373A"/>
    <w:rsid w:val="00F43BBE"/>
    <w:rsid w:val="00F44C35"/>
    <w:rsid w:val="00F450BE"/>
    <w:rsid w:val="00F57CB3"/>
    <w:rsid w:val="00F60903"/>
    <w:rsid w:val="00F6474A"/>
    <w:rsid w:val="00F74D63"/>
    <w:rsid w:val="00F944DC"/>
    <w:rsid w:val="00FA1EDF"/>
    <w:rsid w:val="00FA2D71"/>
    <w:rsid w:val="00FA6278"/>
    <w:rsid w:val="00FB18EC"/>
    <w:rsid w:val="00FB4E85"/>
    <w:rsid w:val="00FC39FC"/>
    <w:rsid w:val="00FC3F0A"/>
    <w:rsid w:val="00FC6759"/>
    <w:rsid w:val="00FC6C88"/>
    <w:rsid w:val="00FC7BFB"/>
    <w:rsid w:val="00FF2CFE"/>
    <w:rsid w:val="00FF6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F1B3E1-9569-44AE-A5A3-9EDA3C2C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420"/>
    <w:pPr>
      <w:spacing w:after="0"/>
      <w:ind w:firstLine="567"/>
      <w:jc w:val="both"/>
    </w:pPr>
    <w:rPr>
      <w:rFonts w:ascii="Times New Roman" w:eastAsiaTheme="minorEastAsia" w:hAnsi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4C4093"/>
    <w:pPr>
      <w:spacing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semiHidden/>
    <w:rsid w:val="004C409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C409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nhideWhenUsed/>
    <w:rsid w:val="004C4093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rsid w:val="004C4093"/>
    <w:rPr>
      <w:rFonts w:eastAsiaTheme="minorEastAsia"/>
      <w:lang w:eastAsia="ru-RU"/>
    </w:rPr>
  </w:style>
  <w:style w:type="paragraph" w:styleId="a8">
    <w:name w:val="footer"/>
    <w:basedOn w:val="a"/>
    <w:link w:val="a9"/>
    <w:unhideWhenUsed/>
    <w:rsid w:val="004C4093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rsid w:val="004C4093"/>
    <w:rPr>
      <w:rFonts w:eastAsiaTheme="minorEastAsia"/>
      <w:lang w:eastAsia="ru-RU"/>
    </w:rPr>
  </w:style>
  <w:style w:type="table" w:styleId="aa">
    <w:name w:val="Table Grid"/>
    <w:basedOn w:val="a1"/>
    <w:rsid w:val="00895B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895B4F"/>
  </w:style>
  <w:style w:type="paragraph" w:styleId="ac">
    <w:name w:val="List Paragraph"/>
    <w:basedOn w:val="a"/>
    <w:uiPriority w:val="34"/>
    <w:qFormat/>
    <w:rsid w:val="00895B4F"/>
    <w:pPr>
      <w:ind w:left="720"/>
      <w:contextualSpacing/>
    </w:pPr>
    <w:rPr>
      <w:rFonts w:ascii="Calibri" w:eastAsia="Times New Roman" w:hAnsi="Calibri" w:cs="Times New Roman"/>
    </w:rPr>
  </w:style>
  <w:style w:type="paragraph" w:styleId="ad">
    <w:name w:val="Normal (Web)"/>
    <w:basedOn w:val="a"/>
    <w:uiPriority w:val="99"/>
    <w:unhideWhenUsed/>
    <w:rsid w:val="00895B4F"/>
    <w:pPr>
      <w:spacing w:line="240" w:lineRule="auto"/>
    </w:pPr>
    <w:rPr>
      <w:rFonts w:eastAsia="Times New Roman" w:cs="Times New Roman"/>
      <w:szCs w:val="24"/>
    </w:rPr>
  </w:style>
  <w:style w:type="paragraph" w:customStyle="1" w:styleId="tt">
    <w:name w:val="tt"/>
    <w:basedOn w:val="a"/>
    <w:rsid w:val="00895B4F"/>
    <w:pPr>
      <w:spacing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pb">
    <w:name w:val="pb"/>
    <w:basedOn w:val="a"/>
    <w:rsid w:val="00895B4F"/>
    <w:pPr>
      <w:spacing w:line="240" w:lineRule="auto"/>
      <w:jc w:val="center"/>
    </w:pPr>
    <w:rPr>
      <w:rFonts w:eastAsia="Times New Roman" w:cs="Times New Roman"/>
      <w:i/>
      <w:iCs/>
      <w:color w:val="663300"/>
      <w:sz w:val="20"/>
      <w:szCs w:val="20"/>
    </w:rPr>
  </w:style>
  <w:style w:type="paragraph" w:customStyle="1" w:styleId="cn">
    <w:name w:val="cn"/>
    <w:basedOn w:val="a"/>
    <w:rsid w:val="00895B4F"/>
    <w:pPr>
      <w:spacing w:line="240" w:lineRule="auto"/>
      <w:jc w:val="center"/>
    </w:pPr>
    <w:rPr>
      <w:rFonts w:eastAsia="Times New Roman" w:cs="Times New Roman"/>
      <w:szCs w:val="24"/>
    </w:rPr>
  </w:style>
  <w:style w:type="character" w:styleId="ae">
    <w:name w:val="Emphasis"/>
    <w:basedOn w:val="a0"/>
    <w:uiPriority w:val="20"/>
    <w:qFormat/>
    <w:rsid w:val="00850420"/>
    <w:rPr>
      <w:rFonts w:ascii="Times New Roman" w:hAnsi="Times New Roman"/>
      <w:i w:val="0"/>
      <w:iCs/>
      <w:sz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26" Type="http://schemas.openxmlformats.org/officeDocument/2006/relationships/chart" Target="charts/chart18.xml"/><Relationship Id="rId39" Type="http://schemas.openxmlformats.org/officeDocument/2006/relationships/chart" Target="charts/chart31.xml"/><Relationship Id="rId21" Type="http://schemas.openxmlformats.org/officeDocument/2006/relationships/chart" Target="charts/chart13.xml"/><Relationship Id="rId34" Type="http://schemas.openxmlformats.org/officeDocument/2006/relationships/chart" Target="charts/chart26.xm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chart" Target="charts/chart12.xml"/><Relationship Id="rId29" Type="http://schemas.openxmlformats.org/officeDocument/2006/relationships/chart" Target="charts/chart21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chart" Target="charts/chart16.xml"/><Relationship Id="rId32" Type="http://schemas.openxmlformats.org/officeDocument/2006/relationships/chart" Target="charts/chart24.xml"/><Relationship Id="rId37" Type="http://schemas.openxmlformats.org/officeDocument/2006/relationships/chart" Target="charts/chart29.xml"/><Relationship Id="rId40" Type="http://schemas.openxmlformats.org/officeDocument/2006/relationships/chart" Target="charts/chart32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23" Type="http://schemas.openxmlformats.org/officeDocument/2006/relationships/chart" Target="charts/chart15.xml"/><Relationship Id="rId28" Type="http://schemas.openxmlformats.org/officeDocument/2006/relationships/chart" Target="charts/chart20.xml"/><Relationship Id="rId36" Type="http://schemas.openxmlformats.org/officeDocument/2006/relationships/chart" Target="charts/chart28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31" Type="http://schemas.openxmlformats.org/officeDocument/2006/relationships/chart" Target="charts/chart23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chart" Target="charts/chart14.xml"/><Relationship Id="rId27" Type="http://schemas.openxmlformats.org/officeDocument/2006/relationships/chart" Target="charts/chart19.xml"/><Relationship Id="rId30" Type="http://schemas.openxmlformats.org/officeDocument/2006/relationships/chart" Target="charts/chart22.xml"/><Relationship Id="rId35" Type="http://schemas.openxmlformats.org/officeDocument/2006/relationships/chart" Target="charts/chart27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5" Type="http://schemas.openxmlformats.org/officeDocument/2006/relationships/chart" Target="charts/chart17.xml"/><Relationship Id="rId33" Type="http://schemas.openxmlformats.org/officeDocument/2006/relationships/chart" Target="charts/chart25.xml"/><Relationship Id="rId38" Type="http://schemas.openxmlformats.org/officeDocument/2006/relationships/chart" Target="charts/chart30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Goldur%20Olesea\6%20luni%202017\diagrame%20cepej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D:\6%20luni%202017\Activitate%203%20luni%202017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6%20luni%202017\diagrame%20cepej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6%20luni%202017\diagrame%20cepej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6%20luni%202017\diagrame%20cepej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6%20luni%202017\Activitate%203%20luni%202017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6%20luni%202017\diagrame%20cepej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6%20luni%202017\diagrame%20cepej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D:\6%20luni%202017\diagrame%20cepej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D:\6%20luni%202017\Activitate%203%20luni%202017.xlsx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D:\6%20luni%202017\diagrame%20cepej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6%20luni%202017\diagrame%20cepej.xlsx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file:///D:\6%20luni%202017\diagrame%20cepej.xlsx" TargetMode="External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6%20luni%202017\diagrame%20cepej.xlsx" TargetMode="Externa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6%20luni%202017\diagrame%20cepej.xlsx" TargetMode="External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6%20luni%202017\diagrame%20cepej.xlsx" TargetMode="External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6%20luni%202017\diagrame%20cepej.xlsx" TargetMode="External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6%20luni%202017\diagrame%20cepej.xlsx" TargetMode="External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6%20luni%202017\diagrame%20cepej.xlsx" TargetMode="External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oleObject" Target="file:///D:\6%20luni%202017\diagrame%20cepej.xlsx" TargetMode="External"/></Relationships>
</file>

<file path=word/charts/_rels/chart28.xml.rels><?xml version="1.0" encoding="UTF-8" standalone="yes"?>
<Relationships xmlns="http://schemas.openxmlformats.org/package/2006/relationships"><Relationship Id="rId1" Type="http://schemas.openxmlformats.org/officeDocument/2006/relationships/oleObject" Target="file:///D:\6%20luni%202017\Activitate%203%20luni%202017.xlsx" TargetMode="External"/></Relationships>
</file>

<file path=word/charts/_rels/chart29.xml.rels><?xml version="1.0" encoding="UTF-8" standalone="yes"?>
<Relationships xmlns="http://schemas.openxmlformats.org/package/2006/relationships"><Relationship Id="rId1" Type="http://schemas.openxmlformats.org/officeDocument/2006/relationships/oleObject" Target="file:///D:\6%20luni%202017\diagrame%20cepej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6%20luni%202017\diagrame%20cepej.xlsx" TargetMode="External"/></Relationships>
</file>

<file path=word/charts/_rels/chart30.xml.rels><?xml version="1.0" encoding="UTF-8" standalone="yes"?>
<Relationships xmlns="http://schemas.openxmlformats.org/package/2006/relationships"><Relationship Id="rId1" Type="http://schemas.openxmlformats.org/officeDocument/2006/relationships/oleObject" Target="file:///D:\6%20luni%202017\diagrame%20cepej.xlsx" TargetMode="External"/></Relationships>
</file>

<file path=word/charts/_rels/chart3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6%20luni%202017\diagrame%20cepej.xlsx" TargetMode="External"/></Relationships>
</file>

<file path=word/charts/_rels/chart3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6%20luni%202017\Activitate%203%20luni%202017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6%20luni%202017\diagrame%20cepej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6%20luni%202017\diagrame%20cepej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6%20luni%202017\diagrame%20cepej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D:\6%20luni%202017\diagrame%20cepej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D:\6%20luni%202017\diagrame%20cepej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D:\6%20luni%202017\diagrame%20cepej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660587120494883"/>
          <c:y val="6.03265677796406E-2"/>
          <c:w val="0.73646559698986525"/>
          <c:h val="0.638208759608359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'[diagrame cepej.xlsx]Лист1'!$B$2</c:f>
              <c:strCache>
                <c:ptCount val="1"/>
                <c:pt idx="0">
                  <c:v>Cauze pendinte la începutul perioadei raportate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dLbl>
              <c:idx val="0"/>
              <c:layout>
                <c:manualLayout>
                  <c:x val="5.0125313283207783E-3"/>
                  <c:y val="-2.88288288288288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cepej.xlsx]Лист1'!$A$3:$A$4</c:f>
              <c:strCache>
                <c:ptCount val="2"/>
                <c:pt idx="0">
                  <c:v>6 luni 2016</c:v>
                </c:pt>
                <c:pt idx="1">
                  <c:v>6 luni 2017</c:v>
                </c:pt>
              </c:strCache>
            </c:strRef>
          </c:cat>
          <c:val>
            <c:numRef>
              <c:f>'[diagrame cepej.xlsx]Лист1'!$B$3:$B$4</c:f>
              <c:numCache>
                <c:formatCode>General</c:formatCode>
                <c:ptCount val="2"/>
                <c:pt idx="0">
                  <c:v>362</c:v>
                </c:pt>
                <c:pt idx="1">
                  <c:v>501</c:v>
                </c:pt>
              </c:numCache>
            </c:numRef>
          </c:val>
        </c:ser>
        <c:ser>
          <c:idx val="1"/>
          <c:order val="1"/>
          <c:tx>
            <c:strRef>
              <c:f>'[diagrame cepej.xlsx]Лист1'!$C$2</c:f>
              <c:strCache>
                <c:ptCount val="1"/>
                <c:pt idx="0">
                  <c:v>Cauze noi înregistrate 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1"/>
              <c:layout>
                <c:manualLayout>
                  <c:x val="7.5187969924812043E-3"/>
                  <c:y val="-1.80180180180180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cepej.xlsx]Лист1'!$A$3:$A$4</c:f>
              <c:strCache>
                <c:ptCount val="2"/>
                <c:pt idx="0">
                  <c:v>6 luni 2016</c:v>
                </c:pt>
                <c:pt idx="1">
                  <c:v>6 luni 2017</c:v>
                </c:pt>
              </c:strCache>
            </c:strRef>
          </c:cat>
          <c:val>
            <c:numRef>
              <c:f>'[diagrame cepej.xlsx]Лист1'!$C$3:$C$4</c:f>
              <c:numCache>
                <c:formatCode>General</c:formatCode>
                <c:ptCount val="2"/>
                <c:pt idx="0">
                  <c:v>749</c:v>
                </c:pt>
                <c:pt idx="1">
                  <c:v>729</c:v>
                </c:pt>
              </c:numCache>
            </c:numRef>
          </c:val>
        </c:ser>
        <c:ser>
          <c:idx val="2"/>
          <c:order val="2"/>
          <c:tx>
            <c:strRef>
              <c:f>'[diagrame cepej.xlsx]Лист1'!$D$2</c:f>
              <c:strCache>
                <c:ptCount val="1"/>
                <c:pt idx="0">
                  <c:v>Cauze soluționate 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1.5037593984962405E-2"/>
                  <c:y val="-1.08108108108108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2531328320802006E-2"/>
                  <c:y val="-1.08108108108108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cepej.xlsx]Лист1'!$A$3:$A$4</c:f>
              <c:strCache>
                <c:ptCount val="2"/>
                <c:pt idx="0">
                  <c:v>6 luni 2016</c:v>
                </c:pt>
                <c:pt idx="1">
                  <c:v>6 luni 2017</c:v>
                </c:pt>
              </c:strCache>
            </c:strRef>
          </c:cat>
          <c:val>
            <c:numRef>
              <c:f>'[diagrame cepej.xlsx]Лист1'!$D$3:$D$4</c:f>
              <c:numCache>
                <c:formatCode>General</c:formatCode>
                <c:ptCount val="2"/>
                <c:pt idx="0">
                  <c:v>752</c:v>
                </c:pt>
                <c:pt idx="1">
                  <c:v>763</c:v>
                </c:pt>
              </c:numCache>
            </c:numRef>
          </c:val>
        </c:ser>
        <c:ser>
          <c:idx val="3"/>
          <c:order val="3"/>
          <c:tx>
            <c:strRef>
              <c:f>'[diagrame cepej.xlsx]Лист1'!$E$2</c:f>
              <c:strCache>
                <c:ptCount val="1"/>
                <c:pt idx="0">
                  <c:v>Cauze pendinte la sfârșitul perioadei raportate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05012531328321E-2"/>
                  <c:y val="-1.08108108108108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9991770508938548E-2"/>
                  <c:y val="-1.83908521702451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cepej.xlsx]Лист1'!$A$3:$A$4</c:f>
              <c:strCache>
                <c:ptCount val="2"/>
                <c:pt idx="0">
                  <c:v>6 luni 2016</c:v>
                </c:pt>
                <c:pt idx="1">
                  <c:v>6 luni 2017</c:v>
                </c:pt>
              </c:strCache>
            </c:strRef>
          </c:cat>
          <c:val>
            <c:numRef>
              <c:f>'[diagrame cepej.xlsx]Лист1'!$E$3:$E$4</c:f>
              <c:numCache>
                <c:formatCode>General</c:formatCode>
                <c:ptCount val="2"/>
                <c:pt idx="0">
                  <c:v>359</c:v>
                </c:pt>
                <c:pt idx="1">
                  <c:v>467</c:v>
                </c:pt>
              </c:numCache>
            </c:numRef>
          </c:val>
        </c:ser>
        <c:ser>
          <c:idx val="4"/>
          <c:order val="4"/>
          <c:tx>
            <c:strRef>
              <c:f>'[diagrame cepej.xlsx]Лист1'!$F$2</c:f>
              <c:strCache>
                <c:ptCount val="1"/>
                <c:pt idx="0">
                  <c:v>Rata de variaţie a stocului de cauze pendinte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5501311276982045E-2"/>
                  <c:y val="-2.232910343093860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6700793490686578E-2"/>
                      <c:h val="0.18794863655854438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2.4412615157017013E-2"/>
                  <c:y val="-0.121207347953823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cepej.xlsx]Лист1'!$A$3:$A$4</c:f>
              <c:strCache>
                <c:ptCount val="2"/>
                <c:pt idx="0">
                  <c:v>6 luni 2016</c:v>
                </c:pt>
                <c:pt idx="1">
                  <c:v>6 luni 2017</c:v>
                </c:pt>
              </c:strCache>
            </c:strRef>
          </c:cat>
          <c:val>
            <c:numRef>
              <c:f>'[diagrame cepej.xlsx]Лист1'!$F$3:$F$4</c:f>
              <c:numCache>
                <c:formatCode>0.00%</c:formatCode>
                <c:ptCount val="2"/>
                <c:pt idx="0">
                  <c:v>1.0040053404539386</c:v>
                </c:pt>
                <c:pt idx="1">
                  <c:v>1.0466392318244171</c:v>
                </c:pt>
              </c:numCache>
            </c:numRef>
          </c:val>
        </c:ser>
        <c:ser>
          <c:idx val="5"/>
          <c:order val="5"/>
          <c:tx>
            <c:strRef>
              <c:f>'[diagrame cepej.xlsx]Лист1'!$G$2</c:f>
              <c:strCache>
                <c:ptCount val="1"/>
                <c:pt idx="0">
                  <c:v>Durata lichidării stocului de cauze pendinte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6295474413287607E-2"/>
                  <c:y val="1.010339673015895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7944657386860332E-2"/>
                      <c:h val="8.1862970891875358E-2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5.1240669759935444E-2"/>
                  <c:y val="2.02067934603179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cepej.xlsx]Лист1'!$A$3:$A$4</c:f>
              <c:strCache>
                <c:ptCount val="2"/>
                <c:pt idx="0">
                  <c:v>6 luni 2016</c:v>
                </c:pt>
                <c:pt idx="1">
                  <c:v>6 luni 2017</c:v>
                </c:pt>
              </c:strCache>
            </c:strRef>
          </c:cat>
          <c:val>
            <c:numRef>
              <c:f>'[diagrame cepej.xlsx]Лист1'!$G$3:$G$4</c:f>
              <c:numCache>
                <c:formatCode>0</c:formatCode>
                <c:ptCount val="2"/>
                <c:pt idx="0">
                  <c:v>87.363031914893625</c:v>
                </c:pt>
                <c:pt idx="1">
                  <c:v>112.00655307994758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-695020512"/>
        <c:axId val="-695012896"/>
        <c:axId val="0"/>
      </c:bar3DChart>
      <c:catAx>
        <c:axId val="-695020512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-695012896"/>
        <c:crosses val="autoZero"/>
        <c:auto val="1"/>
        <c:lblAlgn val="ctr"/>
        <c:lblOffset val="100"/>
        <c:noMultiLvlLbl val="0"/>
      </c:catAx>
      <c:valAx>
        <c:axId val="-6950128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-69502051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8.6299076392541779E-2"/>
          <c:y val="0.76963642287104028"/>
          <c:w val="0.8780369111934937"/>
          <c:h val="0.19660303360488468"/>
        </c:manualLayout>
      </c:layout>
      <c:overlay val="0"/>
      <c:txPr>
        <a:bodyPr/>
        <a:lstStyle/>
        <a:p>
          <a:pPr>
            <a:defRPr sz="9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</a:rPr>
              <a:t>Cauze penale apel și recurs (1a)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stacked"/>
        <c:varyColors val="0"/>
        <c:ser>
          <c:idx val="0"/>
          <c:order val="0"/>
          <c:tx>
            <c:strRef>
              <c:f>penale!$D$50</c:f>
              <c:strCache>
                <c:ptCount val="1"/>
                <c:pt idx="0">
                  <c:v>Rată de examinare  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penale!$A$51:$A$53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penale!$D$51:$D$53</c:f>
              <c:numCache>
                <c:formatCode>0.00%</c:formatCode>
                <c:ptCount val="3"/>
                <c:pt idx="0">
                  <c:v>0.5442359249329759</c:v>
                </c:pt>
                <c:pt idx="1">
                  <c:v>0.5024390243902439</c:v>
                </c:pt>
                <c:pt idx="2">
                  <c:v>0.61688311688311692</c:v>
                </c:pt>
              </c:numCache>
            </c:numRef>
          </c:val>
        </c:ser>
        <c:ser>
          <c:idx val="1"/>
          <c:order val="1"/>
          <c:tx>
            <c:strRef>
              <c:f>penale!$F$50</c:f>
              <c:strCache>
                <c:ptCount val="1"/>
                <c:pt idx="0">
                  <c:v>Rată, contestate din examinate %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penale!$A$51:$A$53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penale!$F$51:$F$53</c:f>
              <c:numCache>
                <c:formatCode>0.00%</c:formatCode>
                <c:ptCount val="3"/>
                <c:pt idx="0">
                  <c:v>0.20689655172413793</c:v>
                </c:pt>
                <c:pt idx="1">
                  <c:v>0.18446601941747573</c:v>
                </c:pt>
                <c:pt idx="2">
                  <c:v>0.21052631578947367</c:v>
                </c:pt>
              </c:numCache>
            </c:numRef>
          </c:val>
        </c:ser>
        <c:ser>
          <c:idx val="2"/>
          <c:order val="2"/>
          <c:tx>
            <c:strRef>
              <c:f>penale!$H$50</c:f>
              <c:strCache>
                <c:ptCount val="1"/>
                <c:pt idx="0">
                  <c:v>Rată, casate din cele contestate %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dLbls>
            <c:dLbl>
              <c:idx val="3"/>
              <c:layout>
                <c:manualLayout>
                  <c:x val="4.7860349472118912E-3"/>
                  <c:y val="-2.097169691814960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penale!$A$51:$A$53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penale!$H$51:$H$53</c:f>
              <c:numCache>
                <c:formatCode>0.00%</c:formatCode>
                <c:ptCount val="3"/>
                <c:pt idx="0">
                  <c:v>0.6428571428571429</c:v>
                </c:pt>
                <c:pt idx="1">
                  <c:v>0.52631578947368418</c:v>
                </c:pt>
                <c:pt idx="2">
                  <c:v>0.4</c:v>
                </c:pt>
              </c:numCache>
            </c:numRef>
          </c:val>
        </c:ser>
        <c:ser>
          <c:idx val="3"/>
          <c:order val="3"/>
          <c:tx>
            <c:strRef>
              <c:f>penale!$J$50</c:f>
              <c:strCache>
                <c:ptCount val="1"/>
                <c:pt idx="0">
                  <c:v>Rată, menținute din cele contestate %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penale!$A$51:$A$53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penale!$J$51:$J$53</c:f>
              <c:numCache>
                <c:formatCode>0.00%</c:formatCode>
                <c:ptCount val="3"/>
                <c:pt idx="0">
                  <c:v>0.35714285714285715</c:v>
                </c:pt>
                <c:pt idx="1">
                  <c:v>0.47368421052631576</c:v>
                </c:pt>
                <c:pt idx="2">
                  <c:v>0.6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9"/>
        <c:shape val="box"/>
        <c:axId val="-685163600"/>
        <c:axId val="-685155984"/>
        <c:axId val="0"/>
      </c:bar3DChart>
      <c:catAx>
        <c:axId val="-6851636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cap="all" spc="120" normalizeH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685155984"/>
        <c:crosses val="autoZero"/>
        <c:auto val="1"/>
        <c:lblAlgn val="ctr"/>
        <c:lblOffset val="100"/>
        <c:noMultiLvlLbl val="0"/>
      </c:catAx>
      <c:valAx>
        <c:axId val="-685155984"/>
        <c:scaling>
          <c:orientation val="minMax"/>
        </c:scaling>
        <c:delete val="1"/>
        <c:axPos val="b"/>
        <c:numFmt formatCode="0.00%" sourceLinked="1"/>
        <c:majorTickMark val="none"/>
        <c:minorTickMark val="none"/>
        <c:tickLblPos val="nextTo"/>
        <c:crossAx val="-6851636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9743138592945694"/>
          <c:y val="7.2159503553352877E-2"/>
          <c:w val="0.73646559698986525"/>
          <c:h val="0.638208759608359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Лист1!$B$92</c:f>
              <c:strCache>
                <c:ptCount val="1"/>
                <c:pt idx="0">
                  <c:v>Cauze pendinte la începutul perioadei raportate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dLbl>
              <c:idx val="0"/>
              <c:layout>
                <c:manualLayout>
                  <c:x val="5.0125070916499067E-3"/>
                  <c:y val="-7.70211736696048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5761627082366298E-3"/>
                  <c:y val="8.4387259134162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Лист1!$A$93:$A$94</c:f>
              <c:strCache>
                <c:ptCount val="2"/>
                <c:pt idx="0">
                  <c:v>6 luni 2016</c:v>
                </c:pt>
                <c:pt idx="1">
                  <c:v>6 luni 2017</c:v>
                </c:pt>
              </c:strCache>
            </c:strRef>
          </c:cat>
          <c:val>
            <c:numRef>
              <c:f>Лист1!$B$93:$B$94</c:f>
              <c:numCache>
                <c:formatCode>General</c:formatCode>
                <c:ptCount val="2"/>
                <c:pt idx="0">
                  <c:v>22</c:v>
                </c:pt>
                <c:pt idx="1">
                  <c:v>39</c:v>
                </c:pt>
              </c:numCache>
            </c:numRef>
          </c:val>
        </c:ser>
        <c:ser>
          <c:idx val="1"/>
          <c:order val="1"/>
          <c:tx>
            <c:strRef>
              <c:f>Лист1!$C$92</c:f>
              <c:strCache>
                <c:ptCount val="1"/>
                <c:pt idx="0">
                  <c:v>Cauze noi înregistrate 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1"/>
              <c:layout>
                <c:manualLayout>
                  <c:x val="7.518796992481213E-3"/>
                  <c:y val="-1.80180180180180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Лист1!$A$93:$A$94</c:f>
              <c:strCache>
                <c:ptCount val="2"/>
                <c:pt idx="0">
                  <c:v>6 luni 2016</c:v>
                </c:pt>
                <c:pt idx="1">
                  <c:v>6 luni 2017</c:v>
                </c:pt>
              </c:strCache>
            </c:strRef>
          </c:cat>
          <c:val>
            <c:numRef>
              <c:f>Лист1!$C$93:$C$94</c:f>
              <c:numCache>
                <c:formatCode>General</c:formatCode>
                <c:ptCount val="2"/>
                <c:pt idx="0">
                  <c:v>139</c:v>
                </c:pt>
                <c:pt idx="1">
                  <c:v>171</c:v>
                </c:pt>
              </c:numCache>
            </c:numRef>
          </c:val>
        </c:ser>
        <c:ser>
          <c:idx val="2"/>
          <c:order val="2"/>
          <c:tx>
            <c:strRef>
              <c:f>Лист1!$D$92</c:f>
              <c:strCache>
                <c:ptCount val="1"/>
                <c:pt idx="0">
                  <c:v>Cauze soluționate 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1.5037593984962405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2531328320802018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Лист1!$A$93:$A$94</c:f>
              <c:strCache>
                <c:ptCount val="2"/>
                <c:pt idx="0">
                  <c:v>6 luni 2016</c:v>
                </c:pt>
                <c:pt idx="1">
                  <c:v>6 luni 2017</c:v>
                </c:pt>
              </c:strCache>
            </c:strRef>
          </c:cat>
          <c:val>
            <c:numRef>
              <c:f>Лист1!$D$93:$D$94</c:f>
              <c:numCache>
                <c:formatCode>General</c:formatCode>
                <c:ptCount val="2"/>
                <c:pt idx="0">
                  <c:v>137</c:v>
                </c:pt>
                <c:pt idx="1">
                  <c:v>171</c:v>
                </c:pt>
              </c:numCache>
            </c:numRef>
          </c:val>
        </c:ser>
        <c:ser>
          <c:idx val="3"/>
          <c:order val="3"/>
          <c:tx>
            <c:strRef>
              <c:f>Лист1!$E$92</c:f>
              <c:strCache>
                <c:ptCount val="1"/>
                <c:pt idx="0">
                  <c:v>Cauze pendinte la sfârșitul perioadei raportate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05012531328321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4534502784946415E-2"/>
                  <c:y val="-9.934244477368459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Лист1!$A$93:$A$94</c:f>
              <c:strCache>
                <c:ptCount val="2"/>
                <c:pt idx="0">
                  <c:v>6 luni 2016</c:v>
                </c:pt>
                <c:pt idx="1">
                  <c:v>6 luni 2017</c:v>
                </c:pt>
              </c:strCache>
            </c:strRef>
          </c:cat>
          <c:val>
            <c:numRef>
              <c:f>Лист1!$E$93:$E$94</c:f>
              <c:numCache>
                <c:formatCode>General</c:formatCode>
                <c:ptCount val="2"/>
                <c:pt idx="0">
                  <c:v>24</c:v>
                </c:pt>
                <c:pt idx="1">
                  <c:v>39</c:v>
                </c:pt>
              </c:numCache>
            </c:numRef>
          </c:val>
        </c:ser>
        <c:ser>
          <c:idx val="4"/>
          <c:order val="4"/>
          <c:tx>
            <c:strRef>
              <c:f>Лист1!$F$92</c:f>
              <c:strCache>
                <c:ptCount val="1"/>
                <c:pt idx="0">
                  <c:v>Rata de variaţie a stocului de cauze pendinte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2581453634085211E-2"/>
                  <c:y val="-3.24324324324324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5087719298245612E-2"/>
                  <c:y val="-2.52252252252252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Лист1!$A$93:$A$94</c:f>
              <c:strCache>
                <c:ptCount val="2"/>
                <c:pt idx="0">
                  <c:v>6 luni 2016</c:v>
                </c:pt>
                <c:pt idx="1">
                  <c:v>6 luni 2017</c:v>
                </c:pt>
              </c:strCache>
            </c:strRef>
          </c:cat>
          <c:val>
            <c:numRef>
              <c:f>Лист1!$F$93:$F$94</c:f>
              <c:numCache>
                <c:formatCode>0.00%</c:formatCode>
                <c:ptCount val="2"/>
                <c:pt idx="0">
                  <c:v>0.98561151079136688</c:v>
                </c:pt>
                <c:pt idx="1">
                  <c:v>1</c:v>
                </c:pt>
              </c:numCache>
            </c:numRef>
          </c:val>
        </c:ser>
        <c:ser>
          <c:idx val="5"/>
          <c:order val="5"/>
          <c:tx>
            <c:strRef>
              <c:f>Лист1!$G$92</c:f>
              <c:strCache>
                <c:ptCount val="1"/>
                <c:pt idx="0">
                  <c:v>Durata lichidării stocului de cauze pendinte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Лист1!$A$93:$A$94</c:f>
              <c:strCache>
                <c:ptCount val="2"/>
                <c:pt idx="0">
                  <c:v>6 luni 2016</c:v>
                </c:pt>
                <c:pt idx="1">
                  <c:v>6 luni 2017</c:v>
                </c:pt>
              </c:strCache>
            </c:strRef>
          </c:cat>
          <c:val>
            <c:numRef>
              <c:f>Лист1!$G$93:$G$94</c:f>
              <c:numCache>
                <c:formatCode>0</c:formatCode>
                <c:ptCount val="2"/>
                <c:pt idx="0">
                  <c:v>32.058394160583944</c:v>
                </c:pt>
                <c:pt idx="1">
                  <c:v>41.736842105263158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-685153264"/>
        <c:axId val="-685151632"/>
        <c:axId val="0"/>
      </c:bar3DChart>
      <c:catAx>
        <c:axId val="-685153264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-685151632"/>
        <c:crosses val="autoZero"/>
        <c:auto val="1"/>
        <c:lblAlgn val="ctr"/>
        <c:lblOffset val="100"/>
        <c:noMultiLvlLbl val="0"/>
      </c:catAx>
      <c:valAx>
        <c:axId val="-6851516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-68515326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0.80339702082116748"/>
          <c:w val="0.33997861084744718"/>
          <c:h val="0.19660283526167563"/>
        </c:manualLayout>
      </c:layout>
      <c:overlay val="0"/>
      <c:txPr>
        <a:bodyPr/>
        <a:lstStyle/>
        <a:p>
          <a:pPr>
            <a:defRPr sz="9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ro-RO" sz="1000" b="1" i="0" u="none" strike="noStrike" baseline="0">
                <a:effectLst/>
              </a:rPr>
              <a:t>mișcarea și durata lichidării stocului total de cauze penale în recurs </a:t>
            </a:r>
            <a:endParaRPr lang="en-GB"/>
          </a:p>
        </c:rich>
      </c:tx>
      <c:layout>
        <c:manualLayout>
          <c:xMode val="edge"/>
          <c:yMode val="edge"/>
          <c:x val="1.4657980456026058E-2"/>
          <c:y val="1.83579893422413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2377850162866449"/>
          <c:y val="0.14285751192933596"/>
          <c:w val="0.77524429967426711"/>
          <c:h val="0.67460491744408646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Лист1!$A$105</c:f>
              <c:strCache>
                <c:ptCount val="1"/>
                <c:pt idx="0">
                  <c:v>NOI</c:v>
                </c:pt>
              </c:strCache>
            </c:strRef>
          </c:tx>
          <c:spPr>
            <a:solidFill>
              <a:srgbClr val="99CCFF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Лист1!$B$104:$C$104</c:f>
              <c:strCache>
                <c:ptCount val="2"/>
                <c:pt idx="0">
                  <c:v>6 luni 2016</c:v>
                </c:pt>
                <c:pt idx="1">
                  <c:v>6 luni 2017</c:v>
                </c:pt>
              </c:strCache>
            </c:strRef>
          </c:cat>
          <c:val>
            <c:numRef>
              <c:f>Лист1!$B$105:$C$105</c:f>
              <c:numCache>
                <c:formatCode>#,##0;\(#,##0\)</c:formatCode>
                <c:ptCount val="2"/>
                <c:pt idx="0">
                  <c:v>139</c:v>
                </c:pt>
                <c:pt idx="1">
                  <c:v>171</c:v>
                </c:pt>
              </c:numCache>
            </c:numRef>
          </c:val>
        </c:ser>
        <c:ser>
          <c:idx val="0"/>
          <c:order val="1"/>
          <c:tx>
            <c:strRef>
              <c:f>Лист1!$A$106</c:f>
              <c:strCache>
                <c:ptCount val="1"/>
                <c:pt idx="0">
                  <c:v>SOLUȚIONATE</c:v>
                </c:pt>
              </c:strCache>
            </c:strRef>
          </c:tx>
          <c:spPr>
            <a:solidFill>
              <a:srgbClr val="0000FF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Лист1!$B$104:$C$104</c:f>
              <c:strCache>
                <c:ptCount val="2"/>
                <c:pt idx="0">
                  <c:v>6 luni 2016</c:v>
                </c:pt>
                <c:pt idx="1">
                  <c:v>6 luni 2017</c:v>
                </c:pt>
              </c:strCache>
            </c:strRef>
          </c:cat>
          <c:val>
            <c:numRef>
              <c:f>Лист1!$B$106:$C$106</c:f>
              <c:numCache>
                <c:formatCode>#,##0;\(#,##0\)</c:formatCode>
                <c:ptCount val="2"/>
                <c:pt idx="0">
                  <c:v>137</c:v>
                </c:pt>
                <c:pt idx="1">
                  <c:v>171</c:v>
                </c:pt>
              </c:numCache>
            </c:numRef>
          </c:val>
        </c:ser>
        <c:ser>
          <c:idx val="2"/>
          <c:order val="2"/>
          <c:tx>
            <c:strRef>
              <c:f>Лист1!$A$107</c:f>
              <c:strCache>
                <c:ptCount val="1"/>
                <c:pt idx="0">
                  <c:v>PENDINTE</c:v>
                </c:pt>
              </c:strCache>
            </c:strRef>
          </c:tx>
          <c:spPr>
            <a:solidFill>
              <a:srgbClr val="666699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Лист1!$B$104:$C$104</c:f>
              <c:strCache>
                <c:ptCount val="2"/>
                <c:pt idx="0">
                  <c:v>6 luni 2016</c:v>
                </c:pt>
                <c:pt idx="1">
                  <c:v>6 luni 2017</c:v>
                </c:pt>
              </c:strCache>
            </c:strRef>
          </c:cat>
          <c:val>
            <c:numRef>
              <c:f>Лист1!$B$107:$C$107</c:f>
              <c:numCache>
                <c:formatCode>General</c:formatCode>
                <c:ptCount val="2"/>
                <c:pt idx="0">
                  <c:v>24</c:v>
                </c:pt>
                <c:pt idx="1">
                  <c:v>39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10"/>
        <c:axId val="-687360400"/>
        <c:axId val="-687378352"/>
      </c:barChart>
      <c:lineChart>
        <c:grouping val="standard"/>
        <c:varyColors val="0"/>
        <c:ser>
          <c:idx val="3"/>
          <c:order val="3"/>
          <c:tx>
            <c:strRef>
              <c:f>Лист1!$A$109</c:f>
              <c:strCache>
                <c:ptCount val="1"/>
                <c:pt idx="0">
                  <c:v>Durata lichidării stocului de cauze pendinte (DT)</c:v>
                </c:pt>
              </c:strCache>
            </c:strRef>
          </c:tx>
          <c:spPr>
            <a:ln>
              <a:solidFill>
                <a:srgbClr val="FFC000"/>
              </a:solidFill>
            </a:ln>
          </c:spPr>
          <c:marker>
            <c:spPr>
              <a:ln>
                <a:solidFill>
                  <a:srgbClr val="FFC000"/>
                </a:solidFill>
              </a:ln>
            </c:spPr>
          </c:marker>
          <c:dLbls>
            <c:spPr>
              <a:solidFill>
                <a:schemeClr val="bg1"/>
              </a:solidFill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Лист1!$B$109:$C$109</c:f>
              <c:numCache>
                <c:formatCode>###0</c:formatCode>
                <c:ptCount val="2"/>
                <c:pt idx="0">
                  <c:v>32.058394160583944</c:v>
                </c:pt>
                <c:pt idx="1">
                  <c:v>41.736842105263158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-687361488"/>
        <c:axId val="-687367472"/>
      </c:lineChart>
      <c:catAx>
        <c:axId val="-687360400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-687378352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-687378352"/>
        <c:scaling>
          <c:orientation val="minMax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ro-RO"/>
                  <a:t>Numărul de cauze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2.9315960912052116E-2"/>
              <c:y val="0.36508019830854477"/>
            </c:manualLayout>
          </c:layout>
          <c:overlay val="0"/>
          <c:spPr>
            <a:noFill/>
            <a:ln w="25400">
              <a:noFill/>
            </a:ln>
          </c:spPr>
        </c:title>
        <c:numFmt formatCode="#,##0;\(#,##0\)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-687360400"/>
        <c:crosses val="autoZero"/>
        <c:crossBetween val="between"/>
      </c:valAx>
      <c:catAx>
        <c:axId val="-68736148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-687367472"/>
        <c:crosses val="autoZero"/>
        <c:auto val="0"/>
        <c:lblAlgn val="ctr"/>
        <c:lblOffset val="100"/>
        <c:noMultiLvlLbl val="0"/>
      </c:catAx>
      <c:valAx>
        <c:axId val="-687367472"/>
        <c:scaling>
          <c:orientation val="minMax"/>
        </c:scaling>
        <c:delete val="0"/>
        <c:axPos val="r"/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en-GB" sz="800" b="0" i="0" u="none" strike="noStrike" baseline="0">
                    <a:effectLst/>
                  </a:rPr>
                  <a:t>Durata lichidării stocului</a:t>
                </a:r>
                <a:r>
                  <a:rPr lang="ro-RO" sz="800" b="0" i="0" u="none" strike="noStrike" baseline="0">
                    <a:effectLst/>
                  </a:rPr>
                  <a:t> în zile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0.94462540716612375"/>
              <c:y val="0.32275215598050244"/>
            </c:manualLayout>
          </c:layout>
          <c:overlay val="0"/>
          <c:spPr>
            <a:noFill/>
            <a:ln w="25400">
              <a:noFill/>
            </a:ln>
          </c:spPr>
        </c:title>
        <c:numFmt formatCode="###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-687361488"/>
        <c:crosses val="max"/>
        <c:crossBetween val="between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2.7687296416938109E-2"/>
          <c:y val="0.90740990709494651"/>
          <c:w val="0.89999989161961025"/>
          <c:h val="6.0879261246233725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ru-RU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en-GB"/>
              <a:t>Rata de variaţie a stocului de cauze pendinte</a:t>
            </a:r>
            <a:r>
              <a:rPr lang="ro-RO"/>
              <a:t> pentru toate categoriile de cauze penale în recurs</a:t>
            </a:r>
            <a:endParaRPr lang="en-GB"/>
          </a:p>
        </c:rich>
      </c:tx>
      <c:layout>
        <c:manualLayout>
          <c:xMode val="edge"/>
          <c:yMode val="edge"/>
          <c:x val="0.10463659147869674"/>
          <c:y val="6.705519764574882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962415158760389E-2"/>
          <c:y val="0.24988387815159468"/>
          <c:w val="0.75082163034181448"/>
          <c:h val="0.47032224799403083"/>
        </c:manualLayout>
      </c:layout>
      <c:lineChart>
        <c:grouping val="standard"/>
        <c:varyColors val="0"/>
        <c:ser>
          <c:idx val="0"/>
          <c:order val="0"/>
          <c:tx>
            <c:strRef>
              <c:f>Лист1!$A$108</c:f>
              <c:strCache>
                <c:ptCount val="1"/>
                <c:pt idx="0">
                  <c:v>Rata de variaţie a stocului de cauze pendinte (CR)</c:v>
                </c:pt>
              </c:strCache>
            </c:strRef>
          </c:tx>
          <c:spPr>
            <a:ln w="38100">
              <a:solidFill>
                <a:srgbClr val="0000FF"/>
              </a:solidFill>
              <a:prstDash val="solid"/>
            </a:ln>
          </c:spPr>
          <c:marker>
            <c:symbol val="circle"/>
            <c:size val="3"/>
            <c:spPr>
              <a:noFill/>
              <a:ln>
                <a:solidFill>
                  <a:srgbClr val="0000FF"/>
                </a:solidFill>
                <a:prstDash val="solid"/>
              </a:ln>
            </c:spPr>
          </c:marker>
          <c:dLbls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Лист1!$B$13:$C$13</c:f>
              <c:strCache>
                <c:ptCount val="2"/>
                <c:pt idx="0">
                  <c:v>6 luni 2016</c:v>
                </c:pt>
                <c:pt idx="1">
                  <c:v>6 luni 2017</c:v>
                </c:pt>
              </c:strCache>
            </c:strRef>
          </c:cat>
          <c:val>
            <c:numRef>
              <c:f>Лист1!$B$108:$C$108</c:f>
              <c:numCache>
                <c:formatCode>0%</c:formatCode>
                <c:ptCount val="2"/>
                <c:pt idx="0">
                  <c:v>0.98561151079136688</c:v>
                </c:pt>
                <c:pt idx="1">
                  <c:v>1</c:v>
                </c:pt>
              </c:numCache>
            </c:numRef>
          </c:val>
          <c:smooth val="1"/>
        </c:ser>
        <c:ser>
          <c:idx val="5"/>
          <c:order val="1"/>
          <c:tx>
            <c:strRef>
              <c:f>Лист1!$A$110</c:f>
              <c:strCache>
                <c:ptCount val="1"/>
                <c:pt idx="0">
                  <c:v>CR=100%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-2.6898545576539774E-2"/>
                  <c:y val="-7.27396007317267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4442405225662673E-2"/>
                  <c:y val="-4.74870754792015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Лист1!$B$13:$C$13</c:f>
              <c:strCache>
                <c:ptCount val="2"/>
                <c:pt idx="0">
                  <c:v>6 luni 2016</c:v>
                </c:pt>
                <c:pt idx="1">
                  <c:v>6 luni 2017</c:v>
                </c:pt>
              </c:strCache>
            </c:strRef>
          </c:cat>
          <c:val>
            <c:numRef>
              <c:f>Лист1!$B$79:$C$79</c:f>
              <c:numCache>
                <c:formatCode>0%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  <c:smooth val="0"/>
        </c:ser>
        <c:dLbls>
          <c:dLblPos val="b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-687360944"/>
        <c:axId val="-687382160"/>
      </c:lineChart>
      <c:catAx>
        <c:axId val="-687360944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-68738216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-687382160"/>
        <c:scaling>
          <c:orientation val="minMax"/>
          <c:max val="1.5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-687360944"/>
        <c:crosses val="autoZero"/>
        <c:crossBetween val="midCat"/>
        <c:majorUnit val="0.25"/>
      </c:valAx>
      <c:spPr>
        <a:solidFill>
          <a:srgbClr val="FFFFFF"/>
        </a:solidFill>
        <a:ln w="25400">
          <a:noFill/>
        </a:ln>
      </c:spPr>
    </c:plotArea>
    <c:legend>
      <c:legendPos val="b"/>
      <c:layout>
        <c:manualLayout>
          <c:xMode val="edge"/>
          <c:yMode val="edge"/>
          <c:x val="5.0168996625477413E-2"/>
          <c:y val="0.83679206927545213"/>
          <c:w val="0.82644130010064543"/>
          <c:h val="5.1282051282051322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</a:rPr>
              <a:t>Recursul în baza materialelor, înregistrate în registru cu indicii 10r, 11r, 21r, 14r-16r.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stacked"/>
        <c:varyColors val="0"/>
        <c:ser>
          <c:idx val="0"/>
          <c:order val="0"/>
          <c:tx>
            <c:strRef>
              <c:f>penale!$D$146</c:f>
              <c:strCache>
                <c:ptCount val="1"/>
                <c:pt idx="0">
                  <c:v>Rată de examinare  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penale!$A$147:$A$149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penale!$D$147:$D$149</c:f>
              <c:numCache>
                <c:formatCode>0.00%</c:formatCode>
                <c:ptCount val="3"/>
                <c:pt idx="0">
                  <c:v>0.90012033694344162</c:v>
                </c:pt>
                <c:pt idx="1">
                  <c:v>0.90243902439024393</c:v>
                </c:pt>
                <c:pt idx="2">
                  <c:v>0.86503067484662577</c:v>
                </c:pt>
              </c:numCache>
            </c:numRef>
          </c:val>
        </c:ser>
        <c:ser>
          <c:idx val="1"/>
          <c:order val="1"/>
          <c:tx>
            <c:strRef>
              <c:f>penale!$F$146</c:f>
              <c:strCache>
                <c:ptCount val="1"/>
                <c:pt idx="0">
                  <c:v>Rată, contestate din examinate %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8458146581414202E-3"/>
                  <c:y val="-1.6088447427577458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1.3748763723222565E-3"/>
                  <c:y val="1.3725187677431985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1.4274601159980678E-2"/>
                  <c:y val="-8.4922534550057778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2422595611708146E-3"/>
                  <c:y val="-4.9861733714374155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penale!$A$147:$A$149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penale!$F$147:$F$149</c:f>
              <c:numCache>
                <c:formatCode>0.00%</c:formatCode>
                <c:ptCount val="3"/>
                <c:pt idx="0">
                  <c:v>0.13502673796791445</c:v>
                </c:pt>
                <c:pt idx="1">
                  <c:v>0.18018018018018017</c:v>
                </c:pt>
                <c:pt idx="2">
                  <c:v>0.13475177304964539</c:v>
                </c:pt>
              </c:numCache>
            </c:numRef>
          </c:val>
        </c:ser>
        <c:ser>
          <c:idx val="2"/>
          <c:order val="2"/>
          <c:tx>
            <c:strRef>
              <c:f>penale!$H$146</c:f>
              <c:strCache>
                <c:ptCount val="1"/>
                <c:pt idx="0">
                  <c:v>Rată, casate din cele contestate %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3949819213747725E-2"/>
                  <c:y val="-9.123074215567180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5245389863077939E-3"/>
                  <c:y val="-3.926941802656429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1038183496945285E-2"/>
                  <c:y val="-4.535115295822853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2768208983917931E-2"/>
                  <c:y val="-2.35649535424336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penale!$A$147:$A$149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penale!$H$147:$H$149</c:f>
              <c:numCache>
                <c:formatCode>0.00%</c:formatCode>
                <c:ptCount val="3"/>
                <c:pt idx="0">
                  <c:v>0.43564356435643564</c:v>
                </c:pt>
                <c:pt idx="1">
                  <c:v>0.35</c:v>
                </c:pt>
                <c:pt idx="2">
                  <c:v>0.18421052631578946</c:v>
                </c:pt>
              </c:numCache>
            </c:numRef>
          </c:val>
        </c:ser>
        <c:ser>
          <c:idx val="3"/>
          <c:order val="3"/>
          <c:tx>
            <c:strRef>
              <c:f>penale!$J$146</c:f>
              <c:strCache>
                <c:ptCount val="1"/>
                <c:pt idx="0">
                  <c:v>Rată, menținute din cele contestate %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penale!$A$147:$A$149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penale!$J$147:$J$149</c:f>
              <c:numCache>
                <c:formatCode>0.00%</c:formatCode>
                <c:ptCount val="3"/>
                <c:pt idx="0">
                  <c:v>0.5643564356435643</c:v>
                </c:pt>
                <c:pt idx="1">
                  <c:v>0.65</c:v>
                </c:pt>
                <c:pt idx="2">
                  <c:v>0.81578947368421051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9"/>
        <c:shape val="box"/>
        <c:axId val="-687385968"/>
        <c:axId val="-687354960"/>
        <c:axId val="0"/>
      </c:bar3DChart>
      <c:catAx>
        <c:axId val="-6873859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cap="all" spc="120" normalizeH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687354960"/>
        <c:crosses val="autoZero"/>
        <c:auto val="1"/>
        <c:lblAlgn val="r"/>
        <c:lblOffset val="100"/>
        <c:noMultiLvlLbl val="0"/>
      </c:catAx>
      <c:valAx>
        <c:axId val="-687354960"/>
        <c:scaling>
          <c:orientation val="minMax"/>
        </c:scaling>
        <c:delete val="1"/>
        <c:axPos val="b"/>
        <c:numFmt formatCode="0.00%" sourceLinked="1"/>
        <c:majorTickMark val="none"/>
        <c:minorTickMark val="none"/>
        <c:tickLblPos val="nextTo"/>
        <c:crossAx val="-6873859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8.0322083633351138E-2"/>
          <c:y val="0.20330988407013389"/>
          <c:w val="0.8335978832380545"/>
          <c:h val="0.1180334748900684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660580020218888"/>
          <c:y val="6.8062053740608724E-2"/>
          <c:w val="0.73646559698986525"/>
          <c:h val="0.638208759608359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Лист1!$B$122</c:f>
              <c:strCache>
                <c:ptCount val="1"/>
                <c:pt idx="0">
                  <c:v>Cauze pendinte la începutul perioadei raportate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dLbl>
              <c:idx val="0"/>
              <c:layout>
                <c:manualLayout>
                  <c:x val="5.0125070916499084E-3"/>
                  <c:y val="-7.70211736696048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5761627082366311E-3"/>
                  <c:y val="8.4387259134162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Лист1!$A$123:$A$124</c:f>
              <c:strCache>
                <c:ptCount val="2"/>
                <c:pt idx="0">
                  <c:v>6 luni 2016</c:v>
                </c:pt>
                <c:pt idx="1">
                  <c:v>6 luni 2017</c:v>
                </c:pt>
              </c:strCache>
            </c:strRef>
          </c:cat>
          <c:val>
            <c:numRef>
              <c:f>Лист1!$B$123:$B$124</c:f>
              <c:numCache>
                <c:formatCode>General</c:formatCode>
                <c:ptCount val="2"/>
                <c:pt idx="0">
                  <c:v>32</c:v>
                </c:pt>
                <c:pt idx="1">
                  <c:v>48</c:v>
                </c:pt>
              </c:numCache>
            </c:numRef>
          </c:val>
        </c:ser>
        <c:ser>
          <c:idx val="1"/>
          <c:order val="1"/>
          <c:tx>
            <c:strRef>
              <c:f>Лист1!$C$122</c:f>
              <c:strCache>
                <c:ptCount val="1"/>
                <c:pt idx="0">
                  <c:v>Cauze noi înregistrate 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1"/>
              <c:layout>
                <c:manualLayout>
                  <c:x val="7.5187969924812147E-3"/>
                  <c:y val="-1.80180180180180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Лист1!$A$123:$A$124</c:f>
              <c:strCache>
                <c:ptCount val="2"/>
                <c:pt idx="0">
                  <c:v>6 luni 2016</c:v>
                </c:pt>
                <c:pt idx="1">
                  <c:v>6 luni 2017</c:v>
                </c:pt>
              </c:strCache>
            </c:strRef>
          </c:cat>
          <c:val>
            <c:numRef>
              <c:f>Лист1!$C$123:$C$124</c:f>
              <c:numCache>
                <c:formatCode>General</c:formatCode>
                <c:ptCount val="2"/>
                <c:pt idx="0">
                  <c:v>123</c:v>
                </c:pt>
                <c:pt idx="1">
                  <c:v>98</c:v>
                </c:pt>
              </c:numCache>
            </c:numRef>
          </c:val>
        </c:ser>
        <c:ser>
          <c:idx val="2"/>
          <c:order val="2"/>
          <c:tx>
            <c:strRef>
              <c:f>Лист1!$D$122</c:f>
              <c:strCache>
                <c:ptCount val="1"/>
                <c:pt idx="0">
                  <c:v>Cauze soluționate 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1.5037593984962405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2531328320802023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Лист1!$A$123:$A$124</c:f>
              <c:strCache>
                <c:ptCount val="2"/>
                <c:pt idx="0">
                  <c:v>6 luni 2016</c:v>
                </c:pt>
                <c:pt idx="1">
                  <c:v>6 luni 2017</c:v>
                </c:pt>
              </c:strCache>
            </c:strRef>
          </c:cat>
          <c:val>
            <c:numRef>
              <c:f>Лист1!$D$123:$D$124</c:f>
              <c:numCache>
                <c:formatCode>General</c:formatCode>
                <c:ptCount val="2"/>
                <c:pt idx="0">
                  <c:v>130</c:v>
                </c:pt>
                <c:pt idx="1">
                  <c:v>111</c:v>
                </c:pt>
              </c:numCache>
            </c:numRef>
          </c:val>
        </c:ser>
        <c:ser>
          <c:idx val="3"/>
          <c:order val="3"/>
          <c:tx>
            <c:strRef>
              <c:f>Лист1!$E$122</c:f>
              <c:strCache>
                <c:ptCount val="1"/>
                <c:pt idx="0">
                  <c:v>Cauze pendinte la sfârșitul perioadei raportate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05012531328321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4534502784946415E-2"/>
                  <c:y val="-9.934244477368462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Лист1!$A$123:$A$124</c:f>
              <c:strCache>
                <c:ptCount val="2"/>
                <c:pt idx="0">
                  <c:v>6 luni 2016</c:v>
                </c:pt>
                <c:pt idx="1">
                  <c:v>6 luni 2017</c:v>
                </c:pt>
              </c:strCache>
            </c:strRef>
          </c:cat>
          <c:val>
            <c:numRef>
              <c:f>Лист1!$E$123:$E$124</c:f>
              <c:numCache>
                <c:formatCode>General</c:formatCode>
                <c:ptCount val="2"/>
                <c:pt idx="0">
                  <c:v>25</c:v>
                </c:pt>
                <c:pt idx="1">
                  <c:v>35</c:v>
                </c:pt>
              </c:numCache>
            </c:numRef>
          </c:val>
        </c:ser>
        <c:ser>
          <c:idx val="4"/>
          <c:order val="4"/>
          <c:tx>
            <c:strRef>
              <c:f>Лист1!$F$122</c:f>
              <c:strCache>
                <c:ptCount val="1"/>
                <c:pt idx="0">
                  <c:v>Rata de variaţie a stocului de cauze pendinte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2581453634085211E-2"/>
                  <c:y val="-3.24324324324324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5087719298245612E-2"/>
                  <c:y val="-2.52252252252252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Лист1!$A$123:$A$124</c:f>
              <c:strCache>
                <c:ptCount val="2"/>
                <c:pt idx="0">
                  <c:v>6 luni 2016</c:v>
                </c:pt>
                <c:pt idx="1">
                  <c:v>6 luni 2017</c:v>
                </c:pt>
              </c:strCache>
            </c:strRef>
          </c:cat>
          <c:val>
            <c:numRef>
              <c:f>Лист1!$F$123:$F$124</c:f>
              <c:numCache>
                <c:formatCode>0.00%</c:formatCode>
                <c:ptCount val="2"/>
                <c:pt idx="0">
                  <c:v>1.056910569105691</c:v>
                </c:pt>
                <c:pt idx="1">
                  <c:v>1.1326530612244898</c:v>
                </c:pt>
              </c:numCache>
            </c:numRef>
          </c:val>
        </c:ser>
        <c:ser>
          <c:idx val="5"/>
          <c:order val="5"/>
          <c:tx>
            <c:strRef>
              <c:f>Лист1!$G$122</c:f>
              <c:strCache>
                <c:ptCount val="1"/>
                <c:pt idx="0">
                  <c:v>Durata lichidării stocului de cauze pendinte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Лист1!$A$123:$A$124</c:f>
              <c:strCache>
                <c:ptCount val="2"/>
                <c:pt idx="0">
                  <c:v>6 luni 2016</c:v>
                </c:pt>
                <c:pt idx="1">
                  <c:v>6 luni 2017</c:v>
                </c:pt>
              </c:strCache>
            </c:strRef>
          </c:cat>
          <c:val>
            <c:numRef>
              <c:f>Лист1!$G$123:$G$124</c:f>
              <c:numCache>
                <c:formatCode>0</c:formatCode>
                <c:ptCount val="2"/>
                <c:pt idx="0">
                  <c:v>35.192307692307693</c:v>
                </c:pt>
                <c:pt idx="1">
                  <c:v>57.702702702702709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-687376720"/>
        <c:axId val="-687366928"/>
        <c:axId val="0"/>
      </c:bar3DChart>
      <c:catAx>
        <c:axId val="-687376720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-687366928"/>
        <c:crosses val="autoZero"/>
        <c:auto val="1"/>
        <c:lblAlgn val="ctr"/>
        <c:lblOffset val="100"/>
        <c:noMultiLvlLbl val="0"/>
      </c:catAx>
      <c:valAx>
        <c:axId val="-6873669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-68737672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0.80339702082116748"/>
          <c:w val="0.91669459011249266"/>
          <c:h val="0.19660289869287162"/>
        </c:manualLayout>
      </c:layout>
      <c:overlay val="0"/>
      <c:txPr>
        <a:bodyPr/>
        <a:lstStyle/>
        <a:p>
          <a:pPr>
            <a:defRPr sz="9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ro-RO" sz="1000" b="1" i="0" u="none" strike="noStrike" baseline="0">
                <a:effectLst/>
              </a:rPr>
              <a:t>mișcarea și durata lichidării stocului total de cauze contravenționale </a:t>
            </a:r>
            <a:endParaRPr lang="en-GB"/>
          </a:p>
        </c:rich>
      </c:tx>
      <c:layout>
        <c:manualLayout>
          <c:xMode val="edge"/>
          <c:yMode val="edge"/>
          <c:x val="1.4657980456026058E-2"/>
          <c:y val="1.83579893422413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2377850162866449"/>
          <c:y val="0.14285751192933596"/>
          <c:w val="0.77524429967426711"/>
          <c:h val="0.67460491744408646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Лист1!$A$135</c:f>
              <c:strCache>
                <c:ptCount val="1"/>
                <c:pt idx="0">
                  <c:v>NOI</c:v>
                </c:pt>
              </c:strCache>
            </c:strRef>
          </c:tx>
          <c:spPr>
            <a:solidFill>
              <a:srgbClr val="99CCFF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Лист1!$B$134:$C$134</c:f>
              <c:strCache>
                <c:ptCount val="2"/>
                <c:pt idx="0">
                  <c:v>6 luni 2016</c:v>
                </c:pt>
                <c:pt idx="1">
                  <c:v>6 luni 2017</c:v>
                </c:pt>
              </c:strCache>
            </c:strRef>
          </c:cat>
          <c:val>
            <c:numRef>
              <c:f>Лист1!$B$135:$C$135</c:f>
              <c:numCache>
                <c:formatCode>#,##0;\(#,##0\)</c:formatCode>
                <c:ptCount val="2"/>
                <c:pt idx="0">
                  <c:v>123</c:v>
                </c:pt>
                <c:pt idx="1">
                  <c:v>98</c:v>
                </c:pt>
              </c:numCache>
            </c:numRef>
          </c:val>
        </c:ser>
        <c:ser>
          <c:idx val="0"/>
          <c:order val="1"/>
          <c:tx>
            <c:strRef>
              <c:f>Лист1!$A$136</c:f>
              <c:strCache>
                <c:ptCount val="1"/>
                <c:pt idx="0">
                  <c:v>SOLUȚIONATE</c:v>
                </c:pt>
              </c:strCache>
            </c:strRef>
          </c:tx>
          <c:spPr>
            <a:solidFill>
              <a:srgbClr val="0000FF"/>
            </a:solidFill>
            <a:ln w="25400">
              <a:noFill/>
            </a:ln>
          </c:spPr>
          <c:invertIfNegative val="0"/>
          <c:dLbls>
            <c:dLbl>
              <c:idx val="1"/>
              <c:layout>
                <c:manualLayout>
                  <c:x val="-1.9663299287956322E-3"/>
                  <c:y val="7.633989285365432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Лист1!$B$134:$C$134</c:f>
              <c:strCache>
                <c:ptCount val="2"/>
                <c:pt idx="0">
                  <c:v>6 luni 2016</c:v>
                </c:pt>
                <c:pt idx="1">
                  <c:v>6 luni 2017</c:v>
                </c:pt>
              </c:strCache>
            </c:strRef>
          </c:cat>
          <c:val>
            <c:numRef>
              <c:f>Лист1!$B$136:$C$136</c:f>
              <c:numCache>
                <c:formatCode>#,##0;\(#,##0\)</c:formatCode>
                <c:ptCount val="2"/>
                <c:pt idx="0">
                  <c:v>130</c:v>
                </c:pt>
                <c:pt idx="1">
                  <c:v>111</c:v>
                </c:pt>
              </c:numCache>
            </c:numRef>
          </c:val>
        </c:ser>
        <c:ser>
          <c:idx val="2"/>
          <c:order val="2"/>
          <c:tx>
            <c:strRef>
              <c:f>Лист1!$A$137</c:f>
              <c:strCache>
                <c:ptCount val="1"/>
                <c:pt idx="0">
                  <c:v>PENDINTE</c:v>
                </c:pt>
              </c:strCache>
            </c:strRef>
          </c:tx>
          <c:spPr>
            <a:solidFill>
              <a:srgbClr val="666699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Лист1!$B$134:$C$134</c:f>
              <c:strCache>
                <c:ptCount val="2"/>
                <c:pt idx="0">
                  <c:v>6 luni 2016</c:v>
                </c:pt>
                <c:pt idx="1">
                  <c:v>6 luni 2017</c:v>
                </c:pt>
              </c:strCache>
            </c:strRef>
          </c:cat>
          <c:val>
            <c:numRef>
              <c:f>Лист1!$B$137:$C$137</c:f>
              <c:numCache>
                <c:formatCode>General</c:formatCode>
                <c:ptCount val="2"/>
                <c:pt idx="0">
                  <c:v>25</c:v>
                </c:pt>
                <c:pt idx="1">
                  <c:v>35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10"/>
        <c:axId val="-687357136"/>
        <c:axId val="-687374544"/>
      </c:barChart>
      <c:lineChart>
        <c:grouping val="standard"/>
        <c:varyColors val="0"/>
        <c:ser>
          <c:idx val="4"/>
          <c:order val="3"/>
          <c:tx>
            <c:strRef>
              <c:f>Лист1!$A$139</c:f>
              <c:strCache>
                <c:ptCount val="1"/>
                <c:pt idx="0">
                  <c:v>Durata lichidării stocului de cauze pendinte (DT)</c:v>
                </c:pt>
              </c:strCache>
            </c:strRef>
          </c:tx>
          <c:spPr>
            <a:ln>
              <a:solidFill>
                <a:srgbClr val="FFC000"/>
              </a:solidFill>
            </a:ln>
          </c:spPr>
          <c:marker>
            <c:spPr>
              <a:ln>
                <a:solidFill>
                  <a:srgbClr val="FFC000"/>
                </a:solidFill>
              </a:ln>
            </c:spPr>
          </c:marker>
          <c:dLbls>
            <c:dLbl>
              <c:idx val="0"/>
              <c:layout>
                <c:manualLayout>
                  <c:x val="-3.9326598575912643E-3"/>
                  <c:y val="-2.67189624987790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chemeClr val="bg1"/>
              </a:solidFill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Лист1!$B$139:$C$139</c:f>
              <c:numCache>
                <c:formatCode>###0</c:formatCode>
                <c:ptCount val="2"/>
                <c:pt idx="0">
                  <c:v>35.192307692307693</c:v>
                </c:pt>
                <c:pt idx="1">
                  <c:v>57.702702702702709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-687377264"/>
        <c:axId val="-687364752"/>
      </c:lineChart>
      <c:catAx>
        <c:axId val="-687357136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-687374544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-687374544"/>
        <c:scaling>
          <c:orientation val="minMax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ro-RO"/>
                  <a:t>Numărul de cauze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2.9315960912052116E-2"/>
              <c:y val="0.36508019830854477"/>
            </c:manualLayout>
          </c:layout>
          <c:overlay val="0"/>
          <c:spPr>
            <a:noFill/>
            <a:ln w="25400">
              <a:noFill/>
            </a:ln>
          </c:spPr>
        </c:title>
        <c:numFmt formatCode="#,##0;\(#,##0\)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-687357136"/>
        <c:crosses val="autoZero"/>
        <c:crossBetween val="between"/>
      </c:valAx>
      <c:catAx>
        <c:axId val="-68737726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-687364752"/>
        <c:crosses val="autoZero"/>
        <c:auto val="0"/>
        <c:lblAlgn val="ctr"/>
        <c:lblOffset val="100"/>
        <c:noMultiLvlLbl val="0"/>
      </c:catAx>
      <c:valAx>
        <c:axId val="-687364752"/>
        <c:scaling>
          <c:orientation val="minMax"/>
        </c:scaling>
        <c:delete val="0"/>
        <c:axPos val="r"/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en-GB" sz="800" b="0" i="0" u="none" strike="noStrike" baseline="0">
                    <a:effectLst/>
                  </a:rPr>
                  <a:t>Durata lichidării stocului</a:t>
                </a:r>
                <a:r>
                  <a:rPr lang="ro-RO" sz="800" b="0" i="0" u="none" strike="noStrike" baseline="0">
                    <a:effectLst/>
                  </a:rPr>
                  <a:t> în zile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0.94462540716612375"/>
              <c:y val="0.32275215598050244"/>
            </c:manualLayout>
          </c:layout>
          <c:overlay val="0"/>
          <c:spPr>
            <a:noFill/>
            <a:ln w="25400">
              <a:noFill/>
            </a:ln>
          </c:spPr>
        </c:title>
        <c:numFmt formatCode="###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-687377264"/>
        <c:crosses val="max"/>
        <c:crossBetween val="between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2.7687296416938109E-2"/>
          <c:y val="0.90740990709494651"/>
          <c:w val="0.89999989161961025"/>
          <c:h val="6.0879261246233725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ru-RU"/>
    </a:p>
  </c:txPr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en-GB"/>
              <a:t>Rata de variaţie a stocului de cauze pendinte</a:t>
            </a:r>
            <a:r>
              <a:rPr lang="ro-RO"/>
              <a:t> pentru toate categoriile de cauze contravenționale</a:t>
            </a:r>
            <a:endParaRPr lang="en-GB"/>
          </a:p>
        </c:rich>
      </c:tx>
      <c:layout>
        <c:manualLayout>
          <c:xMode val="edge"/>
          <c:yMode val="edge"/>
          <c:x val="0.10463659147869674"/>
          <c:y val="6.705519764574882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962415158760389E-2"/>
          <c:y val="0.24988387815159468"/>
          <c:w val="0.75082163034181448"/>
          <c:h val="0.47032224799403083"/>
        </c:manualLayout>
      </c:layout>
      <c:lineChart>
        <c:grouping val="standard"/>
        <c:varyColors val="0"/>
        <c:ser>
          <c:idx val="0"/>
          <c:order val="0"/>
          <c:tx>
            <c:strRef>
              <c:f>Лист1!$A$138</c:f>
              <c:strCache>
                <c:ptCount val="1"/>
                <c:pt idx="0">
                  <c:v>Rata de variaţie a stocului de cauze pendinte (CR)</c:v>
                </c:pt>
              </c:strCache>
            </c:strRef>
          </c:tx>
          <c:spPr>
            <a:ln w="38100">
              <a:solidFill>
                <a:srgbClr val="0000FF"/>
              </a:solidFill>
              <a:prstDash val="solid"/>
            </a:ln>
          </c:spPr>
          <c:marker>
            <c:symbol val="circle"/>
            <c:size val="3"/>
            <c:spPr>
              <a:noFill/>
              <a:ln>
                <a:solidFill>
                  <a:srgbClr val="0000FF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3.4181625523386208E-3"/>
                  <c:y val="6.17139293051205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Лист1!$B$13:$C$13</c:f>
              <c:strCache>
                <c:ptCount val="2"/>
                <c:pt idx="0">
                  <c:v>6 luni 2016</c:v>
                </c:pt>
                <c:pt idx="1">
                  <c:v>6 luni 2017</c:v>
                </c:pt>
              </c:strCache>
            </c:strRef>
          </c:cat>
          <c:val>
            <c:numRef>
              <c:f>Лист1!$B$138:$C$138</c:f>
              <c:numCache>
                <c:formatCode>0%</c:formatCode>
                <c:ptCount val="2"/>
                <c:pt idx="0">
                  <c:v>1.056910569105691</c:v>
                </c:pt>
                <c:pt idx="1">
                  <c:v>1.1326530612244898</c:v>
                </c:pt>
              </c:numCache>
            </c:numRef>
          </c:val>
          <c:smooth val="1"/>
        </c:ser>
        <c:ser>
          <c:idx val="5"/>
          <c:order val="1"/>
          <c:tx>
            <c:strRef>
              <c:f>Лист1!$A$140</c:f>
              <c:strCache>
                <c:ptCount val="1"/>
                <c:pt idx="0">
                  <c:v>CR=100%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-2.6898545576539774E-2"/>
                  <c:y val="-7.27396007317267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4442405225662673E-2"/>
                  <c:y val="-4.74870754792015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Лист1!$B$13:$C$13</c:f>
              <c:strCache>
                <c:ptCount val="2"/>
                <c:pt idx="0">
                  <c:v>6 luni 2016</c:v>
                </c:pt>
                <c:pt idx="1">
                  <c:v>6 luni 2017</c:v>
                </c:pt>
              </c:strCache>
            </c:strRef>
          </c:cat>
          <c:val>
            <c:numRef>
              <c:f>Лист1!$B$140:$C$140</c:f>
              <c:numCache>
                <c:formatCode>0%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  <c:smooth val="0"/>
        </c:ser>
        <c:dLbls>
          <c:dLblPos val="b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-687386512"/>
        <c:axId val="-687370736"/>
      </c:lineChart>
      <c:catAx>
        <c:axId val="-687386512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-68737073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-687370736"/>
        <c:scaling>
          <c:orientation val="minMax"/>
          <c:max val="1.5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-687386512"/>
        <c:crosses val="autoZero"/>
        <c:crossBetween val="midCat"/>
        <c:majorUnit val="0.25"/>
      </c:valAx>
      <c:spPr>
        <a:solidFill>
          <a:srgbClr val="FFFFFF"/>
        </a:solidFill>
        <a:ln w="25400">
          <a:noFill/>
        </a:ln>
      </c:spPr>
    </c:plotArea>
    <c:legend>
      <c:legendPos val="b"/>
      <c:layout>
        <c:manualLayout>
          <c:xMode val="edge"/>
          <c:yMode val="edge"/>
          <c:x val="5.0168996625477413E-2"/>
          <c:y val="0.83679206927545213"/>
          <c:w val="0.82644130010064543"/>
          <c:h val="5.1282051282051322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</a:rPr>
              <a:t>Cauze contravenționale, recurs (4r, 4d, 5r)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stacked"/>
        <c:varyColors val="0"/>
        <c:ser>
          <c:idx val="0"/>
          <c:order val="0"/>
          <c:tx>
            <c:strRef>
              <c:f>penale!$D$99</c:f>
              <c:strCache>
                <c:ptCount val="1"/>
                <c:pt idx="0">
                  <c:v>Rată de examinare  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penale!$A$100:$A$102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penale!$D$100:$D$102</c:f>
              <c:numCache>
                <c:formatCode>0.00%</c:formatCode>
                <c:ptCount val="3"/>
                <c:pt idx="0">
                  <c:v>0.65137614678899081</c:v>
                </c:pt>
                <c:pt idx="1">
                  <c:v>0.62978723404255321</c:v>
                </c:pt>
                <c:pt idx="2">
                  <c:v>0.90099009900990101</c:v>
                </c:pt>
              </c:numCache>
            </c:numRef>
          </c:val>
        </c:ser>
        <c:ser>
          <c:idx val="1"/>
          <c:order val="1"/>
          <c:tx>
            <c:strRef>
              <c:f>penale!$F$99</c:f>
              <c:strCache>
                <c:ptCount val="1"/>
                <c:pt idx="0">
                  <c:v>Rată, contestate din examinate %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-6.5615659535554066E-3"/>
                  <c:y val="-2.41328869223612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penale!$A$100:$A$102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penale!$F$100:$F$102</c:f>
              <c:numCache>
                <c:formatCode>0.00%</c:formatCode>
                <c:ptCount val="3"/>
                <c:pt idx="0">
                  <c:v>0.2</c:v>
                </c:pt>
                <c:pt idx="1">
                  <c:v>5.4054054054054057E-2</c:v>
                </c:pt>
                <c:pt idx="2">
                  <c:v>7.6923076923076927E-2</c:v>
                </c:pt>
              </c:numCache>
            </c:numRef>
          </c:val>
        </c:ser>
        <c:ser>
          <c:idx val="2"/>
          <c:order val="2"/>
          <c:tx>
            <c:strRef>
              <c:f>penale!$H$99</c:f>
              <c:strCache>
                <c:ptCount val="1"/>
                <c:pt idx="0">
                  <c:v>Rată, casate din cele contestate %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4.251771850592067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4.1096642672144726E-3"/>
                  <c:y val="-1.745193418856725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565639754921903E-2"/>
                  <c:y val="-3.115978689650051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5.669029134122653E-3"/>
                  <c:y val="-3.939825456448908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penale!$A$100:$A$102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penale!$H$100:$H$102</c:f>
              <c:numCache>
                <c:formatCode>0.00%</c:formatCode>
                <c:ptCount val="3"/>
                <c:pt idx="0">
                  <c:v>0.49295774647887325</c:v>
                </c:pt>
                <c:pt idx="1">
                  <c:v>0.625</c:v>
                </c:pt>
                <c:pt idx="2">
                  <c:v>0.2857142857142857</c:v>
                </c:pt>
              </c:numCache>
            </c:numRef>
          </c:val>
        </c:ser>
        <c:ser>
          <c:idx val="3"/>
          <c:order val="3"/>
          <c:tx>
            <c:strRef>
              <c:f>penale!$J$99</c:f>
              <c:strCache>
                <c:ptCount val="1"/>
                <c:pt idx="0">
                  <c:v>Rată, menținute din cele contestate %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penale!$A$100:$A$102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penale!$J$100:$J$102</c:f>
              <c:numCache>
                <c:formatCode>0.00%</c:formatCode>
                <c:ptCount val="3"/>
                <c:pt idx="0">
                  <c:v>0.50704225352112675</c:v>
                </c:pt>
                <c:pt idx="1">
                  <c:v>0.375</c:v>
                </c:pt>
                <c:pt idx="2">
                  <c:v>0.7142857142857143</c:v>
                </c:pt>
              </c:numCache>
            </c:numRef>
          </c:val>
        </c:ser>
        <c:ser>
          <c:idx val="4"/>
          <c:order val="4"/>
          <c:tx>
            <c:strRef>
              <c:f>penale!$L$99</c:f>
              <c:strCache>
                <c:ptCount val="1"/>
                <c:pt idx="0">
                  <c:v>Rată, modificate din cele contestate %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8429339438992058E-2"/>
                  <c:y val="-1.55798934482499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4.269926604332442E-2"/>
                  <c:y val="-1.55798934482499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4.816253066558171E-2"/>
                  <c:y val="-2.14921563210449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4.412257491143555E-2"/>
                  <c:y val="-2.18118508275499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penale!$A$100:$A$102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penale!$L$100:$L$102</c:f>
              <c:numCache>
                <c:formatCode>0.00%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9"/>
        <c:shape val="box"/>
        <c:axId val="-687376176"/>
        <c:axId val="-687381072"/>
        <c:axId val="0"/>
      </c:bar3DChart>
      <c:catAx>
        <c:axId val="-6873761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1" i="0" u="none" strike="noStrike" kern="1200" cap="all" spc="120" normalizeH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687381072"/>
        <c:crosses val="autoZero"/>
        <c:auto val="1"/>
        <c:lblAlgn val="ctr"/>
        <c:lblOffset val="100"/>
        <c:noMultiLvlLbl val="0"/>
      </c:catAx>
      <c:valAx>
        <c:axId val="-687381072"/>
        <c:scaling>
          <c:orientation val="minMax"/>
        </c:scaling>
        <c:delete val="1"/>
        <c:axPos val="b"/>
        <c:numFmt formatCode="0.00%" sourceLinked="1"/>
        <c:majorTickMark val="none"/>
        <c:minorTickMark val="none"/>
        <c:tickLblPos val="nextTo"/>
        <c:crossAx val="-6873761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660580020218888"/>
          <c:y val="6.8062053740608724E-2"/>
          <c:w val="0.73646559698986525"/>
          <c:h val="0.638208759608359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Лист1!$B$150</c:f>
              <c:strCache>
                <c:ptCount val="1"/>
                <c:pt idx="0">
                  <c:v>Cauze pendinte la începutul perioadei raportate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dLbl>
              <c:idx val="0"/>
              <c:layout>
                <c:manualLayout>
                  <c:x val="5.0125070916499084E-3"/>
                  <c:y val="-7.70211736696048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576162708236632E-3"/>
                  <c:y val="8.4387259134162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Лист1!$A$151:$A$152</c:f>
              <c:strCache>
                <c:ptCount val="2"/>
                <c:pt idx="0">
                  <c:v>6 luni 2016</c:v>
                </c:pt>
                <c:pt idx="1">
                  <c:v>6 luni 2017</c:v>
                </c:pt>
              </c:strCache>
            </c:strRef>
          </c:cat>
          <c:val>
            <c:numRef>
              <c:f>Лист1!$B$151:$B$152</c:f>
              <c:numCache>
                <c:formatCode>General</c:formatCode>
                <c:ptCount val="2"/>
                <c:pt idx="0">
                  <c:v>231</c:v>
                </c:pt>
                <c:pt idx="1">
                  <c:v>313</c:v>
                </c:pt>
              </c:numCache>
            </c:numRef>
          </c:val>
        </c:ser>
        <c:ser>
          <c:idx val="1"/>
          <c:order val="1"/>
          <c:tx>
            <c:strRef>
              <c:f>Лист1!$C$150</c:f>
              <c:strCache>
                <c:ptCount val="1"/>
                <c:pt idx="0">
                  <c:v>Cauze noi înregistrate 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1"/>
              <c:layout>
                <c:manualLayout>
                  <c:x val="7.5187969924812182E-3"/>
                  <c:y val="-1.80180180180180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Лист1!$A$151:$A$152</c:f>
              <c:strCache>
                <c:ptCount val="2"/>
                <c:pt idx="0">
                  <c:v>6 luni 2016</c:v>
                </c:pt>
                <c:pt idx="1">
                  <c:v>6 luni 2017</c:v>
                </c:pt>
              </c:strCache>
            </c:strRef>
          </c:cat>
          <c:val>
            <c:numRef>
              <c:f>Лист1!$C$151:$C$152</c:f>
              <c:numCache>
                <c:formatCode>General</c:formatCode>
                <c:ptCount val="2"/>
                <c:pt idx="0">
                  <c:v>367</c:v>
                </c:pt>
                <c:pt idx="1">
                  <c:v>354</c:v>
                </c:pt>
              </c:numCache>
            </c:numRef>
          </c:val>
        </c:ser>
        <c:ser>
          <c:idx val="2"/>
          <c:order val="2"/>
          <c:tx>
            <c:strRef>
              <c:f>Лист1!$D$150</c:f>
              <c:strCache>
                <c:ptCount val="1"/>
                <c:pt idx="0">
                  <c:v>Cauze soluționate 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1.5037593984962405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2531328320802023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Лист1!$A$151:$A$152</c:f>
              <c:strCache>
                <c:ptCount val="2"/>
                <c:pt idx="0">
                  <c:v>6 luni 2016</c:v>
                </c:pt>
                <c:pt idx="1">
                  <c:v>6 luni 2017</c:v>
                </c:pt>
              </c:strCache>
            </c:strRef>
          </c:cat>
          <c:val>
            <c:numRef>
              <c:f>Лист1!$D$151:$D$152</c:f>
              <c:numCache>
                <c:formatCode>General</c:formatCode>
                <c:ptCount val="2"/>
                <c:pt idx="0">
                  <c:v>356</c:v>
                </c:pt>
                <c:pt idx="1">
                  <c:v>372</c:v>
                </c:pt>
              </c:numCache>
            </c:numRef>
          </c:val>
        </c:ser>
        <c:ser>
          <c:idx val="3"/>
          <c:order val="3"/>
          <c:tx>
            <c:strRef>
              <c:f>Лист1!$E$150</c:f>
              <c:strCache>
                <c:ptCount val="1"/>
                <c:pt idx="0">
                  <c:v>Cauze pendinte la sfârșitul perioadei raportate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05012531328321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4534502784946415E-2"/>
                  <c:y val="-9.93424447736846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Лист1!$A$151:$A$152</c:f>
              <c:strCache>
                <c:ptCount val="2"/>
                <c:pt idx="0">
                  <c:v>6 luni 2016</c:v>
                </c:pt>
                <c:pt idx="1">
                  <c:v>6 luni 2017</c:v>
                </c:pt>
              </c:strCache>
            </c:strRef>
          </c:cat>
          <c:val>
            <c:numRef>
              <c:f>Лист1!$E$151:$E$152</c:f>
              <c:numCache>
                <c:formatCode>General</c:formatCode>
                <c:ptCount val="2"/>
                <c:pt idx="0">
                  <c:v>242</c:v>
                </c:pt>
                <c:pt idx="1">
                  <c:v>295</c:v>
                </c:pt>
              </c:numCache>
            </c:numRef>
          </c:val>
        </c:ser>
        <c:ser>
          <c:idx val="4"/>
          <c:order val="4"/>
          <c:tx>
            <c:strRef>
              <c:f>Лист1!$F$150</c:f>
              <c:strCache>
                <c:ptCount val="1"/>
                <c:pt idx="0">
                  <c:v>Rata de variaţie a stocului de cauze pendinte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2581453634085211E-2"/>
                  <c:y val="-3.24324324324324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5087719298245612E-2"/>
                  <c:y val="-2.52252252252252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Лист1!$A$151:$A$152</c:f>
              <c:strCache>
                <c:ptCount val="2"/>
                <c:pt idx="0">
                  <c:v>6 luni 2016</c:v>
                </c:pt>
                <c:pt idx="1">
                  <c:v>6 luni 2017</c:v>
                </c:pt>
              </c:strCache>
            </c:strRef>
          </c:cat>
          <c:val>
            <c:numRef>
              <c:f>Лист1!$F$151:$F$152</c:f>
              <c:numCache>
                <c:formatCode>0.00%</c:formatCode>
                <c:ptCount val="2"/>
                <c:pt idx="0">
                  <c:v>0.97002724795640327</c:v>
                </c:pt>
                <c:pt idx="1">
                  <c:v>1.0508474576271187</c:v>
                </c:pt>
              </c:numCache>
            </c:numRef>
          </c:val>
        </c:ser>
        <c:ser>
          <c:idx val="5"/>
          <c:order val="5"/>
          <c:tx>
            <c:strRef>
              <c:f>Лист1!$G$150</c:f>
              <c:strCache>
                <c:ptCount val="1"/>
                <c:pt idx="0">
                  <c:v>Durata lichidării stocului de cauze pendinte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Лист1!$A$151:$A$152</c:f>
              <c:strCache>
                <c:ptCount val="2"/>
                <c:pt idx="0">
                  <c:v>6 luni 2016</c:v>
                </c:pt>
                <c:pt idx="1">
                  <c:v>6 luni 2017</c:v>
                </c:pt>
              </c:strCache>
            </c:strRef>
          </c:cat>
          <c:val>
            <c:numRef>
              <c:f>Лист1!$G$151:$G$152</c:f>
              <c:numCache>
                <c:formatCode>0</c:formatCode>
                <c:ptCount val="2"/>
                <c:pt idx="0">
                  <c:v>124.39887640449439</c:v>
                </c:pt>
                <c:pt idx="1">
                  <c:v>145.12096774193546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-687384880"/>
        <c:axId val="-687383792"/>
        <c:axId val="0"/>
      </c:bar3DChart>
      <c:catAx>
        <c:axId val="-687384880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-687383792"/>
        <c:crosses val="autoZero"/>
        <c:auto val="1"/>
        <c:lblAlgn val="ctr"/>
        <c:lblOffset val="100"/>
        <c:noMultiLvlLbl val="0"/>
      </c:catAx>
      <c:valAx>
        <c:axId val="-6873837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-68738488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0.80339702082116748"/>
          <c:w val="1"/>
          <c:h val="0.19660283526167563"/>
        </c:manualLayout>
      </c:layout>
      <c:overlay val="0"/>
      <c:txPr>
        <a:bodyPr/>
        <a:lstStyle/>
        <a:p>
          <a:pPr>
            <a:defRPr sz="9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ro-RO" sz="1000" b="1" i="0" u="none" strike="noStrike" baseline="0">
                <a:effectLst/>
              </a:rPr>
              <a:t>mișcarea și durata lichidării stocului total de cauze </a:t>
            </a:r>
            <a:endParaRPr lang="en-GB"/>
          </a:p>
        </c:rich>
      </c:tx>
      <c:layout>
        <c:manualLayout>
          <c:xMode val="edge"/>
          <c:yMode val="edge"/>
          <c:x val="1.4657980456026058E-2"/>
          <c:y val="1.83579893422413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2377850162866449"/>
          <c:y val="0.14285751192933596"/>
          <c:w val="0.77524429967426711"/>
          <c:h val="0.67460491744408646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Лист1!$A$14</c:f>
              <c:strCache>
                <c:ptCount val="1"/>
                <c:pt idx="0">
                  <c:v>NOI</c:v>
                </c:pt>
              </c:strCache>
            </c:strRef>
          </c:tx>
          <c:spPr>
            <a:solidFill>
              <a:srgbClr val="99CCFF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Лист1!$B$13:$C$13</c:f>
              <c:strCache>
                <c:ptCount val="2"/>
                <c:pt idx="0">
                  <c:v>6 luni 2016</c:v>
                </c:pt>
                <c:pt idx="1">
                  <c:v>6 luni 2017</c:v>
                </c:pt>
              </c:strCache>
            </c:strRef>
          </c:cat>
          <c:val>
            <c:numRef>
              <c:f>Лист1!$B$14:$C$14</c:f>
              <c:numCache>
                <c:formatCode>#,##0;\(#,##0\)</c:formatCode>
                <c:ptCount val="2"/>
                <c:pt idx="0">
                  <c:v>749</c:v>
                </c:pt>
                <c:pt idx="1">
                  <c:v>729</c:v>
                </c:pt>
              </c:numCache>
            </c:numRef>
          </c:val>
        </c:ser>
        <c:ser>
          <c:idx val="0"/>
          <c:order val="1"/>
          <c:tx>
            <c:strRef>
              <c:f>Лист1!$A$15</c:f>
              <c:strCache>
                <c:ptCount val="1"/>
                <c:pt idx="0">
                  <c:v>SOLUȚIONATE</c:v>
                </c:pt>
              </c:strCache>
            </c:strRef>
          </c:tx>
          <c:spPr>
            <a:solidFill>
              <a:srgbClr val="0000FF"/>
            </a:solidFill>
            <a:ln w="25400">
              <a:noFill/>
            </a:ln>
          </c:spPr>
          <c:invertIfNegative val="0"/>
          <c:dLbls>
            <c:dLbl>
              <c:idx val="1"/>
              <c:layout>
                <c:manualLayout>
                  <c:x val="3.9326598575912643E-3"/>
                  <c:y val="2.290196097289453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Лист1!$B$13:$C$13</c:f>
              <c:strCache>
                <c:ptCount val="2"/>
                <c:pt idx="0">
                  <c:v>6 luni 2016</c:v>
                </c:pt>
                <c:pt idx="1">
                  <c:v>6 luni 2017</c:v>
                </c:pt>
              </c:strCache>
            </c:strRef>
          </c:cat>
          <c:val>
            <c:numRef>
              <c:f>Лист1!$B$15:$C$15</c:f>
              <c:numCache>
                <c:formatCode>#,##0;\(#,##0\)</c:formatCode>
                <c:ptCount val="2"/>
                <c:pt idx="0">
                  <c:v>752</c:v>
                </c:pt>
                <c:pt idx="1">
                  <c:v>763</c:v>
                </c:pt>
              </c:numCache>
            </c:numRef>
          </c:val>
        </c:ser>
        <c:ser>
          <c:idx val="2"/>
          <c:order val="2"/>
          <c:tx>
            <c:strRef>
              <c:f>Лист1!$A$16</c:f>
              <c:strCache>
                <c:ptCount val="1"/>
                <c:pt idx="0">
                  <c:v>PENDINTE</c:v>
                </c:pt>
              </c:strCache>
            </c:strRef>
          </c:tx>
          <c:spPr>
            <a:solidFill>
              <a:srgbClr val="666699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Лист1!$B$13:$C$13</c:f>
              <c:strCache>
                <c:ptCount val="2"/>
                <c:pt idx="0">
                  <c:v>6 luni 2016</c:v>
                </c:pt>
                <c:pt idx="1">
                  <c:v>6 luni 2017</c:v>
                </c:pt>
              </c:strCache>
            </c:strRef>
          </c:cat>
          <c:val>
            <c:numRef>
              <c:f>Лист1!$B$16:$C$16</c:f>
              <c:numCache>
                <c:formatCode>General</c:formatCode>
                <c:ptCount val="2"/>
                <c:pt idx="0">
                  <c:v>359</c:v>
                </c:pt>
                <c:pt idx="1">
                  <c:v>467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-10"/>
        <c:axId val="-695025952"/>
        <c:axId val="-695028128"/>
      </c:barChart>
      <c:lineChart>
        <c:grouping val="standard"/>
        <c:varyColors val="0"/>
        <c:ser>
          <c:idx val="5"/>
          <c:order val="3"/>
          <c:tx>
            <c:strRef>
              <c:f>Лист1!$A$18</c:f>
              <c:strCache>
                <c:ptCount val="1"/>
                <c:pt idx="0">
                  <c:v>Durata lichidării stocului de cauze pendinte (DT)</c:v>
                </c:pt>
              </c:strCache>
            </c:strRef>
          </c:tx>
          <c:spPr>
            <a:ln w="38100">
              <a:solidFill>
                <a:srgbClr val="FFCC00"/>
              </a:solidFill>
              <a:prstDash val="solid"/>
            </a:ln>
          </c:spPr>
          <c:marker>
            <c:symbol val="circle"/>
            <c:size val="3"/>
            <c:spPr>
              <a:noFill/>
              <a:ln>
                <a:solidFill>
                  <a:srgbClr val="FFCC0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2.3381211144662618E-2"/>
                  <c:y val="5.18573129688214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1.3364850350680378E-2"/>
                  <c:y val="-4.99521222784385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4.8859934853420261E-3"/>
                  <c:y val="-6.12872452750613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9.4462540716612562E-3"/>
                  <c:y val="-3.3869176755074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1.0749185667752478E-2"/>
                  <c:y val="-5.11231783639911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chemeClr val="bg1"/>
              </a:solidFill>
              <a:ln w="25400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'[Диаграмма в Microsoft Word]G01 - DT-CR'!$B$5:$C$5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cat>
          <c:val>
            <c:numRef>
              <c:f>Лист1!$B$18:$C$18</c:f>
              <c:numCache>
                <c:formatCode>###0</c:formatCode>
                <c:ptCount val="2"/>
                <c:pt idx="0">
                  <c:v>87.363031914893625</c:v>
                </c:pt>
                <c:pt idx="1">
                  <c:v>112.00655307994758</c:v>
                </c:pt>
              </c:numCache>
            </c:numRef>
          </c: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695027584"/>
        <c:axId val="-695027040"/>
      </c:lineChart>
      <c:catAx>
        <c:axId val="-695025952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-695028128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-695028128"/>
        <c:scaling>
          <c:orientation val="minMax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ro-RO"/>
                  <a:t>Numărul de cauze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2.9315960912052116E-2"/>
              <c:y val="0.36508019830854477"/>
            </c:manualLayout>
          </c:layout>
          <c:overlay val="0"/>
          <c:spPr>
            <a:noFill/>
            <a:ln w="25400">
              <a:noFill/>
            </a:ln>
          </c:spPr>
        </c:title>
        <c:numFmt formatCode="#,##0;\(#,##0\)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-695025952"/>
        <c:crosses val="autoZero"/>
        <c:crossBetween val="between"/>
      </c:valAx>
      <c:catAx>
        <c:axId val="-69502758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-695027040"/>
        <c:crosses val="autoZero"/>
        <c:auto val="0"/>
        <c:lblAlgn val="ctr"/>
        <c:lblOffset val="100"/>
        <c:noMultiLvlLbl val="0"/>
      </c:catAx>
      <c:valAx>
        <c:axId val="-695027040"/>
        <c:scaling>
          <c:orientation val="minMax"/>
        </c:scaling>
        <c:delete val="0"/>
        <c:axPos val="r"/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en-GB" sz="800" b="0" i="0" u="none" strike="noStrike" baseline="0">
                    <a:effectLst/>
                  </a:rPr>
                  <a:t>Durata lichidării stocului</a:t>
                </a:r>
                <a:r>
                  <a:rPr lang="ro-RO" sz="800" b="0" i="0" u="none" strike="noStrike" baseline="0">
                    <a:effectLst/>
                  </a:rPr>
                  <a:t> în zile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0.94462540716612375"/>
              <c:y val="0.32275215598050244"/>
            </c:manualLayout>
          </c:layout>
          <c:overlay val="0"/>
          <c:spPr>
            <a:noFill/>
            <a:ln w="25400">
              <a:noFill/>
            </a:ln>
          </c:spPr>
        </c:title>
        <c:numFmt formatCode="###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-695027584"/>
        <c:crosses val="max"/>
        <c:crossBetween val="between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2.7687296416938109E-2"/>
          <c:y val="0.90740990709494651"/>
          <c:w val="0.95982627578718782"/>
          <c:h val="5.2910052910052907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ru-RU"/>
    </a:p>
  </c:txPr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ro-RO" sz="1000" b="1" i="0" u="none" strike="noStrike" baseline="0">
                <a:effectLst/>
              </a:rPr>
              <a:t>mișcarea și durata lichidării stocului total de cauze civile </a:t>
            </a:r>
            <a:endParaRPr lang="en-GB"/>
          </a:p>
        </c:rich>
      </c:tx>
      <c:layout>
        <c:manualLayout>
          <c:xMode val="edge"/>
          <c:yMode val="edge"/>
          <c:x val="1.4657980456026058E-2"/>
          <c:y val="1.83579893422413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2377850162866449"/>
          <c:y val="0.14285751192933596"/>
          <c:w val="0.77524429967426711"/>
          <c:h val="0.67460491744408646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Лист1!$A$164</c:f>
              <c:strCache>
                <c:ptCount val="1"/>
                <c:pt idx="0">
                  <c:v>NOI</c:v>
                </c:pt>
              </c:strCache>
            </c:strRef>
          </c:tx>
          <c:spPr>
            <a:solidFill>
              <a:srgbClr val="99CCFF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Лист1!$B$163:$C$163</c:f>
              <c:strCache>
                <c:ptCount val="2"/>
                <c:pt idx="0">
                  <c:v>6 luni 2016</c:v>
                </c:pt>
                <c:pt idx="1">
                  <c:v>6 luni 2017</c:v>
                </c:pt>
              </c:strCache>
            </c:strRef>
          </c:cat>
          <c:val>
            <c:numRef>
              <c:f>Лист1!$B$164:$C$164</c:f>
              <c:numCache>
                <c:formatCode>#,##0;\(#,##0\)</c:formatCode>
                <c:ptCount val="2"/>
                <c:pt idx="0">
                  <c:v>367</c:v>
                </c:pt>
                <c:pt idx="1">
                  <c:v>354</c:v>
                </c:pt>
              </c:numCache>
            </c:numRef>
          </c:val>
        </c:ser>
        <c:ser>
          <c:idx val="0"/>
          <c:order val="1"/>
          <c:tx>
            <c:strRef>
              <c:f>Лист1!$A$165</c:f>
              <c:strCache>
                <c:ptCount val="1"/>
                <c:pt idx="0">
                  <c:v>SOLUȚIONATE</c:v>
                </c:pt>
              </c:strCache>
            </c:strRef>
          </c:tx>
          <c:spPr>
            <a:solidFill>
              <a:srgbClr val="0000FF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Лист1!$B$163:$C$163</c:f>
              <c:strCache>
                <c:ptCount val="2"/>
                <c:pt idx="0">
                  <c:v>6 luni 2016</c:v>
                </c:pt>
                <c:pt idx="1">
                  <c:v>6 luni 2017</c:v>
                </c:pt>
              </c:strCache>
            </c:strRef>
          </c:cat>
          <c:val>
            <c:numRef>
              <c:f>Лист1!$B$165:$C$165</c:f>
              <c:numCache>
                <c:formatCode>#,##0;\(#,##0\)</c:formatCode>
                <c:ptCount val="2"/>
                <c:pt idx="0">
                  <c:v>356</c:v>
                </c:pt>
                <c:pt idx="1">
                  <c:v>372</c:v>
                </c:pt>
              </c:numCache>
            </c:numRef>
          </c:val>
        </c:ser>
        <c:ser>
          <c:idx val="2"/>
          <c:order val="2"/>
          <c:tx>
            <c:strRef>
              <c:f>Лист1!$A$166</c:f>
              <c:strCache>
                <c:ptCount val="1"/>
                <c:pt idx="0">
                  <c:v>PENDINTE</c:v>
                </c:pt>
              </c:strCache>
            </c:strRef>
          </c:tx>
          <c:spPr>
            <a:solidFill>
              <a:srgbClr val="666699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Лист1!$B$163:$C$163</c:f>
              <c:strCache>
                <c:ptCount val="2"/>
                <c:pt idx="0">
                  <c:v>6 luni 2016</c:v>
                </c:pt>
                <c:pt idx="1">
                  <c:v>6 luni 2017</c:v>
                </c:pt>
              </c:strCache>
            </c:strRef>
          </c:cat>
          <c:val>
            <c:numRef>
              <c:f>Лист1!$B$166:$C$166</c:f>
              <c:numCache>
                <c:formatCode>General</c:formatCode>
                <c:ptCount val="2"/>
                <c:pt idx="0">
                  <c:v>242</c:v>
                </c:pt>
                <c:pt idx="1">
                  <c:v>295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687381616"/>
        <c:axId val="-687358224"/>
      </c:barChart>
      <c:lineChart>
        <c:grouping val="standard"/>
        <c:varyColors val="0"/>
        <c:ser>
          <c:idx val="4"/>
          <c:order val="3"/>
          <c:tx>
            <c:strRef>
              <c:f>Лист1!$A$168</c:f>
              <c:strCache>
                <c:ptCount val="1"/>
                <c:pt idx="0">
                  <c:v>Durata lichidării stocului de cauze pendinte (DT)</c:v>
                </c:pt>
              </c:strCache>
            </c:strRef>
          </c:tx>
          <c:spPr>
            <a:ln>
              <a:solidFill>
                <a:srgbClr val="FFC000"/>
              </a:solidFill>
            </a:ln>
          </c:spPr>
          <c:marker>
            <c:symbol val="none"/>
          </c:marker>
          <c:dLbls>
            <c:dLbl>
              <c:idx val="0"/>
              <c:layout>
                <c:manualLayout>
                  <c:x val="-7.472053729423405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chemeClr val="bg1"/>
              </a:solidFill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Лист1!$B$163:$C$163</c:f>
              <c:strCache>
                <c:ptCount val="2"/>
                <c:pt idx="0">
                  <c:v>6 luni 2016</c:v>
                </c:pt>
                <c:pt idx="1">
                  <c:v>6 luni 2017</c:v>
                </c:pt>
              </c:strCache>
            </c:strRef>
          </c:cat>
          <c:val>
            <c:numRef>
              <c:f>Лист1!$B$168:$C$168</c:f>
              <c:numCache>
                <c:formatCode>###0</c:formatCode>
                <c:ptCount val="2"/>
                <c:pt idx="0">
                  <c:v>124.39887640449439</c:v>
                </c:pt>
                <c:pt idx="1">
                  <c:v>145.12096774193546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687381616"/>
        <c:axId val="-687358224"/>
      </c:lineChart>
      <c:catAx>
        <c:axId val="-687381616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-687358224"/>
        <c:crosses val="autoZero"/>
        <c:auto val="0"/>
        <c:lblAlgn val="ctr"/>
        <c:lblOffset val="100"/>
        <c:noMultiLvlLbl val="0"/>
      </c:catAx>
      <c:valAx>
        <c:axId val="-687358224"/>
        <c:scaling>
          <c:orientation val="minMax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ro-RO"/>
                  <a:t>Numărul de cauze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2.9315960912052116E-2"/>
              <c:y val="0.36508019830854477"/>
            </c:manualLayout>
          </c:layout>
          <c:overlay val="0"/>
          <c:spPr>
            <a:noFill/>
            <a:ln w="25400">
              <a:noFill/>
            </a:ln>
          </c:spPr>
        </c:title>
        <c:numFmt formatCode="#,##0;\(#,##0\)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-687381616"/>
        <c:crosses val="autoZero"/>
        <c:crossBetween val="between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2.7687296416938109E-2"/>
          <c:y val="0.90740990709494651"/>
          <c:w val="0.89999989161961025"/>
          <c:h val="6.0879242948931031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ru-RU"/>
    </a:p>
  </c:txPr>
  <c:externalData r:id="rId1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en-GB"/>
              <a:t>Rata de variaţie a stocului de cauze pendinte</a:t>
            </a:r>
            <a:r>
              <a:rPr lang="ro-RO"/>
              <a:t> pentru toate categoriile de cauze civile</a:t>
            </a:r>
            <a:endParaRPr lang="en-GB"/>
          </a:p>
        </c:rich>
      </c:tx>
      <c:layout>
        <c:manualLayout>
          <c:xMode val="edge"/>
          <c:yMode val="edge"/>
          <c:x val="0.10463659147869674"/>
          <c:y val="6.705519764574882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962415158760389E-2"/>
          <c:y val="0.24988387815159468"/>
          <c:w val="0.75082163034181448"/>
          <c:h val="0.47032224799403083"/>
        </c:manualLayout>
      </c:layout>
      <c:lineChart>
        <c:grouping val="standard"/>
        <c:varyColors val="0"/>
        <c:ser>
          <c:idx val="0"/>
          <c:order val="0"/>
          <c:tx>
            <c:strRef>
              <c:f>Лист1!$A$167</c:f>
              <c:strCache>
                <c:ptCount val="1"/>
                <c:pt idx="0">
                  <c:v>Rata de variaţie a stocului de cauze pendinte (CR)</c:v>
                </c:pt>
              </c:strCache>
            </c:strRef>
          </c:tx>
          <c:spPr>
            <a:ln w="38100">
              <a:solidFill>
                <a:srgbClr val="0000FF"/>
              </a:solidFill>
              <a:prstDash val="solid"/>
            </a:ln>
          </c:spPr>
          <c:marker>
            <c:symbol val="circle"/>
            <c:size val="3"/>
            <c:spPr>
              <a:noFill/>
              <a:ln>
                <a:solidFill>
                  <a:srgbClr val="0000FF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3.4181625523386208E-3"/>
                  <c:y val="6.17139293051205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Лист1!$B$13:$C$13</c:f>
              <c:strCache>
                <c:ptCount val="2"/>
                <c:pt idx="0">
                  <c:v>6 luni 2016</c:v>
                </c:pt>
                <c:pt idx="1">
                  <c:v>6 luni 2017</c:v>
                </c:pt>
              </c:strCache>
            </c:strRef>
          </c:cat>
          <c:val>
            <c:numRef>
              <c:f>Лист1!$B$167:$C$167</c:f>
              <c:numCache>
                <c:formatCode>0%</c:formatCode>
                <c:ptCount val="2"/>
                <c:pt idx="0">
                  <c:v>0.97002724795640327</c:v>
                </c:pt>
                <c:pt idx="1">
                  <c:v>1.0508474576271187</c:v>
                </c:pt>
              </c:numCache>
            </c:numRef>
          </c:val>
          <c:smooth val="1"/>
        </c:ser>
        <c:ser>
          <c:idx val="5"/>
          <c:order val="1"/>
          <c:tx>
            <c:strRef>
              <c:f>Лист1!$A$169</c:f>
              <c:strCache>
                <c:ptCount val="1"/>
                <c:pt idx="0">
                  <c:v>CR=100%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-2.6898545576539774E-2"/>
                  <c:y val="-7.27396007317267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4442405225662673E-2"/>
                  <c:y val="-4.74870754792015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Лист1!$B$13:$C$13</c:f>
              <c:strCache>
                <c:ptCount val="2"/>
                <c:pt idx="0">
                  <c:v>6 luni 2016</c:v>
                </c:pt>
                <c:pt idx="1">
                  <c:v>6 luni 2017</c:v>
                </c:pt>
              </c:strCache>
            </c:strRef>
          </c:cat>
          <c:val>
            <c:numRef>
              <c:f>Лист1!$B$169:$C$169</c:f>
              <c:numCache>
                <c:formatCode>0%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  <c:smooth val="0"/>
        </c:ser>
        <c:dLbls>
          <c:dLblPos val="b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-687379440"/>
        <c:axId val="-687375632"/>
      </c:lineChart>
      <c:catAx>
        <c:axId val="-687379440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-68737563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-687375632"/>
        <c:scaling>
          <c:orientation val="minMax"/>
          <c:max val="1.5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-687379440"/>
        <c:crosses val="autoZero"/>
        <c:crossBetween val="midCat"/>
        <c:majorUnit val="0.25"/>
      </c:valAx>
      <c:spPr>
        <a:solidFill>
          <a:srgbClr val="FFFFFF"/>
        </a:solidFill>
        <a:ln w="25400">
          <a:noFill/>
        </a:ln>
      </c:spPr>
    </c:plotArea>
    <c:legend>
      <c:legendPos val="b"/>
      <c:layout>
        <c:manualLayout>
          <c:xMode val="edge"/>
          <c:yMode val="edge"/>
          <c:x val="5.0168996625477413E-2"/>
          <c:y val="0.83679206927545213"/>
          <c:w val="0.82644130010064543"/>
          <c:h val="5.1282051282051322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660580020218888"/>
          <c:y val="6.8062053740608724E-2"/>
          <c:w val="0.73646559698986525"/>
          <c:h val="0.638208759608359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Лист1!$B$179</c:f>
              <c:strCache>
                <c:ptCount val="1"/>
                <c:pt idx="0">
                  <c:v>Cauze pendinte la începutul perioadei raportate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dLbl>
              <c:idx val="0"/>
              <c:layout>
                <c:manualLayout>
                  <c:x val="5.0125070916499084E-3"/>
                  <c:y val="-7.70211736696048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576162708236632E-3"/>
                  <c:y val="8.4387259134162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Лист1!$A$180:$A$181</c:f>
              <c:strCache>
                <c:ptCount val="2"/>
                <c:pt idx="0">
                  <c:v>6 luni 2016</c:v>
                </c:pt>
                <c:pt idx="1">
                  <c:v>6 luni 2017</c:v>
                </c:pt>
              </c:strCache>
            </c:strRef>
          </c:cat>
          <c:val>
            <c:numRef>
              <c:f>Лист1!$B$180:$B$181</c:f>
              <c:numCache>
                <c:formatCode>General</c:formatCode>
                <c:ptCount val="2"/>
                <c:pt idx="0">
                  <c:v>107</c:v>
                </c:pt>
                <c:pt idx="1">
                  <c:v>141</c:v>
                </c:pt>
              </c:numCache>
            </c:numRef>
          </c:val>
        </c:ser>
        <c:ser>
          <c:idx val="1"/>
          <c:order val="1"/>
          <c:tx>
            <c:strRef>
              <c:f>Лист1!$C$179</c:f>
              <c:strCache>
                <c:ptCount val="1"/>
                <c:pt idx="0">
                  <c:v>Cauze noi înregistrate 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1"/>
              <c:layout>
                <c:manualLayout>
                  <c:x val="7.5187969924812182E-3"/>
                  <c:y val="-1.80180180180180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Лист1!$A$180:$A$181</c:f>
              <c:strCache>
                <c:ptCount val="2"/>
                <c:pt idx="0">
                  <c:v>6 luni 2016</c:v>
                </c:pt>
                <c:pt idx="1">
                  <c:v>6 luni 2017</c:v>
                </c:pt>
              </c:strCache>
            </c:strRef>
          </c:cat>
          <c:val>
            <c:numRef>
              <c:f>Лист1!$C$180:$C$181</c:f>
              <c:numCache>
                <c:formatCode>General</c:formatCode>
                <c:ptCount val="2"/>
                <c:pt idx="0">
                  <c:v>56</c:v>
                </c:pt>
                <c:pt idx="1">
                  <c:v>58</c:v>
                </c:pt>
              </c:numCache>
            </c:numRef>
          </c:val>
        </c:ser>
        <c:ser>
          <c:idx val="2"/>
          <c:order val="2"/>
          <c:tx>
            <c:strRef>
              <c:f>Лист1!$D$179</c:f>
              <c:strCache>
                <c:ptCount val="1"/>
                <c:pt idx="0">
                  <c:v>Cauze soluționate 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1.5037593984962405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2531328320802023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Лист1!$A$180:$A$181</c:f>
              <c:strCache>
                <c:ptCount val="2"/>
                <c:pt idx="0">
                  <c:v>6 luni 2016</c:v>
                </c:pt>
                <c:pt idx="1">
                  <c:v>6 luni 2017</c:v>
                </c:pt>
              </c:strCache>
            </c:strRef>
          </c:cat>
          <c:val>
            <c:numRef>
              <c:f>Лист1!$D$180:$D$181</c:f>
              <c:numCache>
                <c:formatCode>General</c:formatCode>
                <c:ptCount val="2"/>
                <c:pt idx="0">
                  <c:v>42</c:v>
                </c:pt>
                <c:pt idx="1">
                  <c:v>66</c:v>
                </c:pt>
              </c:numCache>
            </c:numRef>
          </c:val>
        </c:ser>
        <c:ser>
          <c:idx val="3"/>
          <c:order val="3"/>
          <c:tx>
            <c:strRef>
              <c:f>Лист1!$E$179</c:f>
              <c:strCache>
                <c:ptCount val="1"/>
                <c:pt idx="0">
                  <c:v>Cauze pendinte la sfârșitul perioadei raportate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05012531328321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4534502784946415E-2"/>
                  <c:y val="-9.93424447736846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Лист1!$A$180:$A$181</c:f>
              <c:strCache>
                <c:ptCount val="2"/>
                <c:pt idx="0">
                  <c:v>6 luni 2016</c:v>
                </c:pt>
                <c:pt idx="1">
                  <c:v>6 luni 2017</c:v>
                </c:pt>
              </c:strCache>
            </c:strRef>
          </c:cat>
          <c:val>
            <c:numRef>
              <c:f>Лист1!$E$180:$E$181</c:f>
              <c:numCache>
                <c:formatCode>General</c:formatCode>
                <c:ptCount val="2"/>
                <c:pt idx="0">
                  <c:v>121</c:v>
                </c:pt>
                <c:pt idx="1">
                  <c:v>133</c:v>
                </c:pt>
              </c:numCache>
            </c:numRef>
          </c:val>
        </c:ser>
        <c:ser>
          <c:idx val="4"/>
          <c:order val="4"/>
          <c:tx>
            <c:strRef>
              <c:f>Лист1!$F$179</c:f>
              <c:strCache>
                <c:ptCount val="1"/>
                <c:pt idx="0">
                  <c:v>Rata de variaţie a stocului de cauze pendinte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2581453634085211E-2"/>
                  <c:y val="-3.24324324324324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5087719298245612E-2"/>
                  <c:y val="-2.52252252252252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Лист1!$A$180:$A$181</c:f>
              <c:strCache>
                <c:ptCount val="2"/>
                <c:pt idx="0">
                  <c:v>6 luni 2016</c:v>
                </c:pt>
                <c:pt idx="1">
                  <c:v>6 luni 2017</c:v>
                </c:pt>
              </c:strCache>
            </c:strRef>
          </c:cat>
          <c:val>
            <c:numRef>
              <c:f>Лист1!$F$180:$F$181</c:f>
              <c:numCache>
                <c:formatCode>0.00%</c:formatCode>
                <c:ptCount val="2"/>
                <c:pt idx="0">
                  <c:v>0.75</c:v>
                </c:pt>
                <c:pt idx="1">
                  <c:v>1.1379310344827587</c:v>
                </c:pt>
              </c:numCache>
            </c:numRef>
          </c:val>
        </c:ser>
        <c:ser>
          <c:idx val="5"/>
          <c:order val="5"/>
          <c:tx>
            <c:strRef>
              <c:f>Лист1!$G$179</c:f>
              <c:strCache>
                <c:ptCount val="1"/>
                <c:pt idx="0">
                  <c:v>Durata lichidării stocului de cauze pendinte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Лист1!$A$180:$A$181</c:f>
              <c:strCache>
                <c:ptCount val="2"/>
                <c:pt idx="0">
                  <c:v>6 luni 2016</c:v>
                </c:pt>
                <c:pt idx="1">
                  <c:v>6 luni 2017</c:v>
                </c:pt>
              </c:strCache>
            </c:strRef>
          </c:cat>
          <c:val>
            <c:numRef>
              <c:f>Лист1!$G$180:$G$181</c:f>
              <c:numCache>
                <c:formatCode>0</c:formatCode>
                <c:ptCount val="2"/>
                <c:pt idx="0">
                  <c:v>527.21428571428567</c:v>
                </c:pt>
                <c:pt idx="1">
                  <c:v>368.77272727272731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-687375088"/>
        <c:axId val="-687356048"/>
        <c:axId val="0"/>
      </c:bar3DChart>
      <c:catAx>
        <c:axId val="-687375088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-687356048"/>
        <c:crosses val="autoZero"/>
        <c:auto val="1"/>
        <c:lblAlgn val="ctr"/>
        <c:lblOffset val="100"/>
        <c:noMultiLvlLbl val="0"/>
      </c:catAx>
      <c:valAx>
        <c:axId val="-6873560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-68737508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0.80339702082116748"/>
          <c:w val="1"/>
          <c:h val="0.19660289869287162"/>
        </c:manualLayout>
      </c:layout>
      <c:overlay val="0"/>
      <c:txPr>
        <a:bodyPr/>
        <a:lstStyle/>
        <a:p>
          <a:pPr>
            <a:defRPr sz="9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ro-RO" sz="1000" b="1" i="0" u="none" strike="noStrike" baseline="0">
                <a:effectLst/>
              </a:rPr>
              <a:t>mișcarea și durata lichidării stocului total de cauze în I instanța </a:t>
            </a:r>
            <a:endParaRPr lang="en-GB"/>
          </a:p>
        </c:rich>
      </c:tx>
      <c:layout>
        <c:manualLayout>
          <c:xMode val="edge"/>
          <c:yMode val="edge"/>
          <c:x val="1.4657980456026058E-2"/>
          <c:y val="1.83579893422413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2377850162866449"/>
          <c:y val="0.14285751192933596"/>
          <c:w val="0.77524429967426711"/>
          <c:h val="0.67460491744408646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Лист1!$A$192</c:f>
              <c:strCache>
                <c:ptCount val="1"/>
                <c:pt idx="0">
                  <c:v>NOI</c:v>
                </c:pt>
              </c:strCache>
            </c:strRef>
          </c:tx>
          <c:spPr>
            <a:solidFill>
              <a:srgbClr val="99CCFF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Лист1!$B$191:$C$191</c:f>
              <c:strCache>
                <c:ptCount val="2"/>
                <c:pt idx="0">
                  <c:v>6 luni 2016</c:v>
                </c:pt>
                <c:pt idx="1">
                  <c:v>6 luni 2017</c:v>
                </c:pt>
              </c:strCache>
            </c:strRef>
          </c:cat>
          <c:val>
            <c:numRef>
              <c:f>Лист1!$B$192:$C$192</c:f>
              <c:numCache>
                <c:formatCode>#,##0;\(#,##0\)</c:formatCode>
                <c:ptCount val="2"/>
                <c:pt idx="0">
                  <c:v>56</c:v>
                </c:pt>
                <c:pt idx="1">
                  <c:v>58</c:v>
                </c:pt>
              </c:numCache>
            </c:numRef>
          </c:val>
        </c:ser>
        <c:ser>
          <c:idx val="0"/>
          <c:order val="1"/>
          <c:tx>
            <c:strRef>
              <c:f>Лист1!$A$193</c:f>
              <c:strCache>
                <c:ptCount val="1"/>
                <c:pt idx="0">
                  <c:v>SOLUȚIONATE</c:v>
                </c:pt>
              </c:strCache>
            </c:strRef>
          </c:tx>
          <c:spPr>
            <a:solidFill>
              <a:srgbClr val="0000FF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Лист1!$B$191:$C$191</c:f>
              <c:strCache>
                <c:ptCount val="2"/>
                <c:pt idx="0">
                  <c:v>6 luni 2016</c:v>
                </c:pt>
                <c:pt idx="1">
                  <c:v>6 luni 2017</c:v>
                </c:pt>
              </c:strCache>
            </c:strRef>
          </c:cat>
          <c:val>
            <c:numRef>
              <c:f>Лист1!$B$193:$C$193</c:f>
              <c:numCache>
                <c:formatCode>#,##0;\(#,##0\)</c:formatCode>
                <c:ptCount val="2"/>
                <c:pt idx="0">
                  <c:v>42</c:v>
                </c:pt>
                <c:pt idx="1">
                  <c:v>66</c:v>
                </c:pt>
              </c:numCache>
            </c:numRef>
          </c:val>
        </c:ser>
        <c:ser>
          <c:idx val="2"/>
          <c:order val="2"/>
          <c:tx>
            <c:strRef>
              <c:f>Лист1!$A$194</c:f>
              <c:strCache>
                <c:ptCount val="1"/>
                <c:pt idx="0">
                  <c:v>PENDINTE</c:v>
                </c:pt>
              </c:strCache>
            </c:strRef>
          </c:tx>
          <c:spPr>
            <a:solidFill>
              <a:srgbClr val="666699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Лист1!$B$191:$C$191</c:f>
              <c:strCache>
                <c:ptCount val="2"/>
                <c:pt idx="0">
                  <c:v>6 luni 2016</c:v>
                </c:pt>
                <c:pt idx="1">
                  <c:v>6 luni 2017</c:v>
                </c:pt>
              </c:strCache>
            </c:strRef>
          </c:cat>
          <c:val>
            <c:numRef>
              <c:f>Лист1!$B$194:$C$194</c:f>
              <c:numCache>
                <c:formatCode>General</c:formatCode>
                <c:ptCount val="2"/>
                <c:pt idx="0">
                  <c:v>121</c:v>
                </c:pt>
                <c:pt idx="1">
                  <c:v>133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-687372368"/>
        <c:axId val="-687354416"/>
      </c:barChart>
      <c:lineChart>
        <c:grouping val="standard"/>
        <c:varyColors val="0"/>
        <c:ser>
          <c:idx val="3"/>
          <c:order val="3"/>
          <c:tx>
            <c:strRef>
              <c:f>Лист1!$A$196</c:f>
              <c:strCache>
                <c:ptCount val="1"/>
                <c:pt idx="0">
                  <c:v>Durata lichidării stocului de cauze pendinte (DT)</c:v>
                </c:pt>
              </c:strCache>
            </c:strRef>
          </c:tx>
          <c:spPr>
            <a:ln>
              <a:solidFill>
                <a:srgbClr val="FFC000"/>
              </a:solidFill>
            </a:ln>
          </c:spPr>
          <c:marker>
            <c:symbol val="none"/>
          </c:marker>
          <c:dLbls>
            <c:spPr>
              <a:solidFill>
                <a:schemeClr val="bg1"/>
              </a:solidFill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Лист1!$B$196:$C$196</c:f>
              <c:numCache>
                <c:formatCode>###0</c:formatCode>
                <c:ptCount val="2"/>
                <c:pt idx="0">
                  <c:v>527.21428571428567</c:v>
                </c:pt>
                <c:pt idx="1">
                  <c:v>368.77272727272731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-687372368"/>
        <c:axId val="-687354416"/>
      </c:lineChart>
      <c:catAx>
        <c:axId val="-687372368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-687354416"/>
        <c:crosses val="autoZero"/>
        <c:auto val="0"/>
        <c:lblAlgn val="ctr"/>
        <c:lblOffset val="100"/>
        <c:noMultiLvlLbl val="0"/>
      </c:catAx>
      <c:valAx>
        <c:axId val="-687354416"/>
        <c:scaling>
          <c:orientation val="minMax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ro-RO"/>
                  <a:t>Numărul de cauze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2.9315960912052116E-2"/>
              <c:y val="0.36508019830854477"/>
            </c:manualLayout>
          </c:layout>
          <c:overlay val="0"/>
          <c:spPr>
            <a:noFill/>
            <a:ln w="25400">
              <a:noFill/>
            </a:ln>
          </c:spPr>
        </c:title>
        <c:numFmt formatCode="#,##0;\(#,##0\)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-687372368"/>
        <c:crosses val="autoZero"/>
        <c:crossBetween val="between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2.7687296416938109E-2"/>
          <c:y val="0.90740990709494651"/>
          <c:w val="0.89999989161961025"/>
          <c:h val="6.0879261246233725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ru-RU"/>
    </a:p>
  </c:txPr>
  <c:externalData r:id="rId1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en-GB"/>
              <a:t>Rata de variaţie a stocului de cauze pendinte</a:t>
            </a:r>
            <a:r>
              <a:rPr lang="ro-RO"/>
              <a:t> pentru toate categoriile de cauze în I instanța</a:t>
            </a:r>
            <a:endParaRPr lang="en-GB"/>
          </a:p>
        </c:rich>
      </c:tx>
      <c:layout>
        <c:manualLayout>
          <c:xMode val="edge"/>
          <c:yMode val="edge"/>
          <c:x val="0.10463659147869674"/>
          <c:y val="6.705519764574882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962415158760389E-2"/>
          <c:y val="0.24988387815159468"/>
          <c:w val="0.75082163034181448"/>
          <c:h val="0.47032224799403083"/>
        </c:manualLayout>
      </c:layout>
      <c:lineChart>
        <c:grouping val="standard"/>
        <c:varyColors val="0"/>
        <c:ser>
          <c:idx val="0"/>
          <c:order val="0"/>
          <c:tx>
            <c:strRef>
              <c:f>Лист1!$A$195</c:f>
              <c:strCache>
                <c:ptCount val="1"/>
                <c:pt idx="0">
                  <c:v>Rata de variaţie a stocului de cauze pendinte (CR)</c:v>
                </c:pt>
              </c:strCache>
            </c:strRef>
          </c:tx>
          <c:spPr>
            <a:ln w="38100">
              <a:solidFill>
                <a:srgbClr val="0000FF"/>
              </a:solidFill>
              <a:prstDash val="solid"/>
            </a:ln>
          </c:spPr>
          <c:marker>
            <c:symbol val="circle"/>
            <c:size val="3"/>
            <c:spPr>
              <a:noFill/>
              <a:ln>
                <a:solidFill>
                  <a:srgbClr val="0000FF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3.4181625523386208E-3"/>
                  <c:y val="6.17139293051205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Лист1!$B$13:$C$13</c:f>
              <c:strCache>
                <c:ptCount val="2"/>
                <c:pt idx="0">
                  <c:v>6 luni 2016</c:v>
                </c:pt>
                <c:pt idx="1">
                  <c:v>6 luni 2017</c:v>
                </c:pt>
              </c:strCache>
            </c:strRef>
          </c:cat>
          <c:val>
            <c:numRef>
              <c:f>Лист1!$B$195:$C$195</c:f>
              <c:numCache>
                <c:formatCode>0%</c:formatCode>
                <c:ptCount val="2"/>
                <c:pt idx="0">
                  <c:v>0.75</c:v>
                </c:pt>
                <c:pt idx="1">
                  <c:v>1.1379310344827587</c:v>
                </c:pt>
              </c:numCache>
            </c:numRef>
          </c:val>
          <c:smooth val="1"/>
        </c:ser>
        <c:ser>
          <c:idx val="5"/>
          <c:order val="1"/>
          <c:tx>
            <c:strRef>
              <c:f>Лист1!$A$197</c:f>
              <c:strCache>
                <c:ptCount val="1"/>
                <c:pt idx="0">
                  <c:v>CR=100%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-2.6898545576539774E-2"/>
                  <c:y val="-7.27396007317267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4442405225662673E-2"/>
                  <c:y val="-4.74870754792015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Лист1!$B$13:$C$13</c:f>
              <c:strCache>
                <c:ptCount val="2"/>
                <c:pt idx="0">
                  <c:v>6 luni 2016</c:v>
                </c:pt>
                <c:pt idx="1">
                  <c:v>6 luni 2017</c:v>
                </c:pt>
              </c:strCache>
            </c:strRef>
          </c:cat>
          <c:val>
            <c:numRef>
              <c:f>Лист1!$B$197:$C$197</c:f>
              <c:numCache>
                <c:formatCode>0%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  <c:smooth val="0"/>
        </c:ser>
        <c:dLbls>
          <c:dLblPos val="b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-687370192"/>
        <c:axId val="-687369648"/>
      </c:lineChart>
      <c:catAx>
        <c:axId val="-687370192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-68736964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-687369648"/>
        <c:scaling>
          <c:orientation val="minMax"/>
          <c:max val="1.5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-687370192"/>
        <c:crosses val="autoZero"/>
        <c:crossBetween val="midCat"/>
        <c:majorUnit val="0.25"/>
      </c:valAx>
      <c:spPr>
        <a:solidFill>
          <a:srgbClr val="FFFFFF"/>
        </a:solidFill>
        <a:ln w="25400">
          <a:noFill/>
        </a:ln>
      </c:spPr>
    </c:plotArea>
    <c:legend>
      <c:legendPos val="b"/>
      <c:layout>
        <c:manualLayout>
          <c:xMode val="edge"/>
          <c:yMode val="edge"/>
          <c:x val="5.0168996625477413E-2"/>
          <c:y val="0.83679206927545213"/>
          <c:w val="0.82644130010064543"/>
          <c:h val="5.1282051282051322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2308909172732219"/>
          <c:y val="8.0354486869673683E-2"/>
          <c:w val="0.73646559698986525"/>
          <c:h val="0.638208759608359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Лист1!$B$207</c:f>
              <c:strCache>
                <c:ptCount val="1"/>
                <c:pt idx="0">
                  <c:v>Cauze pendinte la începutul perioadei raportate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dLbl>
              <c:idx val="0"/>
              <c:layout>
                <c:manualLayout>
                  <c:x val="5.0125070916499084E-3"/>
                  <c:y val="-7.70211736696048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5761627082366337E-3"/>
                  <c:y val="8.4387259134162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Лист1!$A$208:$A$209</c:f>
              <c:strCache>
                <c:ptCount val="2"/>
                <c:pt idx="0">
                  <c:v>6 luni 2016</c:v>
                </c:pt>
                <c:pt idx="1">
                  <c:v>6 luni 2017</c:v>
                </c:pt>
              </c:strCache>
            </c:strRef>
          </c:cat>
          <c:val>
            <c:numRef>
              <c:f>Лист1!$B$208:$B$209</c:f>
              <c:numCache>
                <c:formatCode>General</c:formatCode>
                <c:ptCount val="2"/>
                <c:pt idx="0">
                  <c:v>107</c:v>
                </c:pt>
                <c:pt idx="1">
                  <c:v>155</c:v>
                </c:pt>
              </c:numCache>
            </c:numRef>
          </c:val>
        </c:ser>
        <c:ser>
          <c:idx val="1"/>
          <c:order val="1"/>
          <c:tx>
            <c:strRef>
              <c:f>Лист1!$C$207</c:f>
              <c:strCache>
                <c:ptCount val="1"/>
                <c:pt idx="0">
                  <c:v>Cauze noi înregistrate 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1"/>
              <c:layout>
                <c:manualLayout>
                  <c:x val="7.5187969924812199E-3"/>
                  <c:y val="-1.80180180180180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Лист1!$A$208:$A$209</c:f>
              <c:strCache>
                <c:ptCount val="2"/>
                <c:pt idx="0">
                  <c:v>6 luni 2016</c:v>
                </c:pt>
                <c:pt idx="1">
                  <c:v>6 luni 2017</c:v>
                </c:pt>
              </c:strCache>
            </c:strRef>
          </c:cat>
          <c:val>
            <c:numRef>
              <c:f>Лист1!$C$208:$C$209</c:f>
              <c:numCache>
                <c:formatCode>General</c:formatCode>
                <c:ptCount val="2"/>
                <c:pt idx="0">
                  <c:v>218</c:v>
                </c:pt>
                <c:pt idx="1">
                  <c:v>201</c:v>
                </c:pt>
              </c:numCache>
            </c:numRef>
          </c:val>
        </c:ser>
        <c:ser>
          <c:idx val="2"/>
          <c:order val="2"/>
          <c:tx>
            <c:strRef>
              <c:f>Лист1!$D$207</c:f>
              <c:strCache>
                <c:ptCount val="1"/>
                <c:pt idx="0">
                  <c:v>Cauze soluționate 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1.5037593984962405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2531328320802023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Лист1!$A$208:$A$209</c:f>
              <c:strCache>
                <c:ptCount val="2"/>
                <c:pt idx="0">
                  <c:v>6 luni 2016</c:v>
                </c:pt>
                <c:pt idx="1">
                  <c:v>6 luni 2017</c:v>
                </c:pt>
              </c:strCache>
            </c:strRef>
          </c:cat>
          <c:val>
            <c:numRef>
              <c:f>Лист1!$D$208:$D$209</c:f>
              <c:numCache>
                <c:formatCode>General</c:formatCode>
                <c:ptCount val="2"/>
                <c:pt idx="0">
                  <c:v>221</c:v>
                </c:pt>
                <c:pt idx="1">
                  <c:v>224</c:v>
                </c:pt>
              </c:numCache>
            </c:numRef>
          </c:val>
        </c:ser>
        <c:ser>
          <c:idx val="3"/>
          <c:order val="3"/>
          <c:tx>
            <c:strRef>
              <c:f>Лист1!$E$207</c:f>
              <c:strCache>
                <c:ptCount val="1"/>
                <c:pt idx="0">
                  <c:v>Cauze pendinte la sfârșitul perioadei raportate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05012531328321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4534502784946415E-2"/>
                  <c:y val="-9.934244477368469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Лист1!$A$208:$A$209</c:f>
              <c:strCache>
                <c:ptCount val="2"/>
                <c:pt idx="0">
                  <c:v>6 luni 2016</c:v>
                </c:pt>
                <c:pt idx="1">
                  <c:v>6 luni 2017</c:v>
                </c:pt>
              </c:strCache>
            </c:strRef>
          </c:cat>
          <c:val>
            <c:numRef>
              <c:f>Лист1!$E$208:$E$209</c:f>
              <c:numCache>
                <c:formatCode>General</c:formatCode>
                <c:ptCount val="2"/>
                <c:pt idx="0">
                  <c:v>104</c:v>
                </c:pt>
                <c:pt idx="1">
                  <c:v>132</c:v>
                </c:pt>
              </c:numCache>
            </c:numRef>
          </c:val>
        </c:ser>
        <c:ser>
          <c:idx val="4"/>
          <c:order val="4"/>
          <c:tx>
            <c:strRef>
              <c:f>Лист1!$F$207</c:f>
              <c:strCache>
                <c:ptCount val="1"/>
                <c:pt idx="0">
                  <c:v>Rata de variaţie a stocului de cauze pendinte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2581453634085211E-2"/>
                  <c:y val="-3.24324324324324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5087719298245612E-2"/>
                  <c:y val="-2.52252252252253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Лист1!$A$208:$A$209</c:f>
              <c:strCache>
                <c:ptCount val="2"/>
                <c:pt idx="0">
                  <c:v>6 luni 2016</c:v>
                </c:pt>
                <c:pt idx="1">
                  <c:v>6 luni 2017</c:v>
                </c:pt>
              </c:strCache>
            </c:strRef>
          </c:cat>
          <c:val>
            <c:numRef>
              <c:f>Лист1!$F$208:$F$209</c:f>
              <c:numCache>
                <c:formatCode>0.00%</c:formatCode>
                <c:ptCount val="2"/>
                <c:pt idx="0">
                  <c:v>1.0137614678899083</c:v>
                </c:pt>
                <c:pt idx="1">
                  <c:v>1.1144278606965174</c:v>
                </c:pt>
              </c:numCache>
            </c:numRef>
          </c:val>
        </c:ser>
        <c:ser>
          <c:idx val="5"/>
          <c:order val="5"/>
          <c:tx>
            <c:strRef>
              <c:f>Лист1!$G$207</c:f>
              <c:strCache>
                <c:ptCount val="1"/>
                <c:pt idx="0">
                  <c:v>Durata lichidării stocului de cauze pendinte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Лист1!$A$208:$A$209</c:f>
              <c:strCache>
                <c:ptCount val="2"/>
                <c:pt idx="0">
                  <c:v>6 luni 2016</c:v>
                </c:pt>
                <c:pt idx="1">
                  <c:v>6 luni 2017</c:v>
                </c:pt>
              </c:strCache>
            </c:strRef>
          </c:cat>
          <c:val>
            <c:numRef>
              <c:f>Лист1!$G$208:$G$209</c:f>
              <c:numCache>
                <c:formatCode>0</c:formatCode>
                <c:ptCount val="2"/>
                <c:pt idx="0">
                  <c:v>86.117647058823536</c:v>
                </c:pt>
                <c:pt idx="1">
                  <c:v>107.83928571428571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-687366384"/>
        <c:axId val="-687363664"/>
        <c:axId val="0"/>
      </c:bar3DChart>
      <c:catAx>
        <c:axId val="-687366384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-687363664"/>
        <c:crosses val="autoZero"/>
        <c:auto val="1"/>
        <c:lblAlgn val="ctr"/>
        <c:lblOffset val="100"/>
        <c:noMultiLvlLbl val="0"/>
      </c:catAx>
      <c:valAx>
        <c:axId val="-6873636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-68736638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0.80339702082116748"/>
          <c:w val="1"/>
          <c:h val="0.19660289869287162"/>
        </c:manualLayout>
      </c:layout>
      <c:overlay val="0"/>
      <c:txPr>
        <a:bodyPr/>
        <a:lstStyle/>
        <a:p>
          <a:pPr>
            <a:defRPr sz="9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ro-RO" sz="1000" b="1" i="0" u="none" strike="noStrike" baseline="0">
                <a:effectLst/>
              </a:rPr>
              <a:t>mișcarea și durata lichidării stocului total de cauze civile în apel </a:t>
            </a:r>
            <a:endParaRPr lang="en-GB"/>
          </a:p>
        </c:rich>
      </c:tx>
      <c:layout>
        <c:manualLayout>
          <c:xMode val="edge"/>
          <c:yMode val="edge"/>
          <c:x val="1.4657980456026058E-2"/>
          <c:y val="1.83579893422413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2377850162866449"/>
          <c:y val="0.14285751192933596"/>
          <c:w val="0.77524429967426711"/>
          <c:h val="0.67460491744408646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Лист1!$A$221</c:f>
              <c:strCache>
                <c:ptCount val="1"/>
                <c:pt idx="0">
                  <c:v>NOI</c:v>
                </c:pt>
              </c:strCache>
            </c:strRef>
          </c:tx>
          <c:spPr>
            <a:solidFill>
              <a:srgbClr val="99CCFF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Лист1!$B$220:$C$220</c:f>
              <c:strCache>
                <c:ptCount val="2"/>
                <c:pt idx="0">
                  <c:v>6 luni 2016</c:v>
                </c:pt>
                <c:pt idx="1">
                  <c:v>6 luni 2017</c:v>
                </c:pt>
              </c:strCache>
            </c:strRef>
          </c:cat>
          <c:val>
            <c:numRef>
              <c:f>Лист1!$B$221:$C$221</c:f>
              <c:numCache>
                <c:formatCode>#,##0;\(#,##0\)</c:formatCode>
                <c:ptCount val="2"/>
                <c:pt idx="0">
                  <c:v>218</c:v>
                </c:pt>
                <c:pt idx="1">
                  <c:v>201</c:v>
                </c:pt>
              </c:numCache>
            </c:numRef>
          </c:val>
        </c:ser>
        <c:ser>
          <c:idx val="0"/>
          <c:order val="1"/>
          <c:tx>
            <c:strRef>
              <c:f>Лист1!$A$222</c:f>
              <c:strCache>
                <c:ptCount val="1"/>
                <c:pt idx="0">
                  <c:v>SOLUȚIONATE</c:v>
                </c:pt>
              </c:strCache>
            </c:strRef>
          </c:tx>
          <c:spPr>
            <a:solidFill>
              <a:srgbClr val="0000FF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Лист1!$B$220:$C$220</c:f>
              <c:strCache>
                <c:ptCount val="2"/>
                <c:pt idx="0">
                  <c:v>6 luni 2016</c:v>
                </c:pt>
                <c:pt idx="1">
                  <c:v>6 luni 2017</c:v>
                </c:pt>
              </c:strCache>
            </c:strRef>
          </c:cat>
          <c:val>
            <c:numRef>
              <c:f>Лист1!$B$222:$C$222</c:f>
              <c:numCache>
                <c:formatCode>#,##0;\(#,##0\)</c:formatCode>
                <c:ptCount val="2"/>
                <c:pt idx="0">
                  <c:v>221</c:v>
                </c:pt>
                <c:pt idx="1">
                  <c:v>224</c:v>
                </c:pt>
              </c:numCache>
            </c:numRef>
          </c:val>
        </c:ser>
        <c:ser>
          <c:idx val="2"/>
          <c:order val="2"/>
          <c:tx>
            <c:strRef>
              <c:f>Лист1!$A$223</c:f>
              <c:strCache>
                <c:ptCount val="1"/>
                <c:pt idx="0">
                  <c:v>PENDINTE</c:v>
                </c:pt>
              </c:strCache>
            </c:strRef>
          </c:tx>
          <c:spPr>
            <a:solidFill>
              <a:srgbClr val="666699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Лист1!$B$220:$C$220</c:f>
              <c:strCache>
                <c:ptCount val="2"/>
                <c:pt idx="0">
                  <c:v>6 luni 2016</c:v>
                </c:pt>
                <c:pt idx="1">
                  <c:v>6 luni 2017</c:v>
                </c:pt>
              </c:strCache>
            </c:strRef>
          </c:cat>
          <c:val>
            <c:numRef>
              <c:f>Лист1!$B$223:$C$223</c:f>
              <c:numCache>
                <c:formatCode>General</c:formatCode>
                <c:ptCount val="2"/>
                <c:pt idx="0">
                  <c:v>104</c:v>
                </c:pt>
                <c:pt idx="1">
                  <c:v>132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-704542448"/>
        <c:axId val="-704532112"/>
      </c:barChart>
      <c:lineChart>
        <c:grouping val="standard"/>
        <c:varyColors val="0"/>
        <c:ser>
          <c:idx val="4"/>
          <c:order val="3"/>
          <c:tx>
            <c:strRef>
              <c:f>Лист1!$A$225</c:f>
              <c:strCache>
                <c:ptCount val="1"/>
                <c:pt idx="0">
                  <c:v>Durata lichidării stocului de cauze pendinte (DT)</c:v>
                </c:pt>
              </c:strCache>
            </c:strRef>
          </c:tx>
          <c:spPr>
            <a:ln>
              <a:solidFill>
                <a:srgbClr val="FFC000"/>
              </a:solidFill>
            </a:ln>
          </c:spPr>
          <c:marker>
            <c:symbol val="none"/>
          </c:marker>
          <c:dLbls>
            <c:spPr>
              <a:solidFill>
                <a:schemeClr val="bg1"/>
              </a:solidFill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Лист1!$B$225:$C$225</c:f>
              <c:numCache>
                <c:formatCode>###0</c:formatCode>
                <c:ptCount val="2"/>
                <c:pt idx="0">
                  <c:v>86.117647058823536</c:v>
                </c:pt>
                <c:pt idx="1">
                  <c:v>107.83928571428571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-704542448"/>
        <c:axId val="-704532112"/>
      </c:lineChart>
      <c:catAx>
        <c:axId val="-704542448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-704532112"/>
        <c:crosses val="autoZero"/>
        <c:auto val="0"/>
        <c:lblAlgn val="ctr"/>
        <c:lblOffset val="100"/>
        <c:noMultiLvlLbl val="0"/>
      </c:catAx>
      <c:valAx>
        <c:axId val="-704532112"/>
        <c:scaling>
          <c:orientation val="minMax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ro-RO"/>
                  <a:t>Numărul de cauze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2.9315960912052116E-2"/>
              <c:y val="0.36508019830854477"/>
            </c:manualLayout>
          </c:layout>
          <c:overlay val="0"/>
          <c:spPr>
            <a:noFill/>
            <a:ln w="25400">
              <a:noFill/>
            </a:ln>
          </c:spPr>
        </c:title>
        <c:numFmt formatCode="#,##0;\(#,##0\)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-704542448"/>
        <c:crosses val="autoZero"/>
        <c:crossBetween val="between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2.7687296416938109E-2"/>
          <c:y val="0.90740990709494651"/>
          <c:w val="0.89999989161961025"/>
          <c:h val="6.6342768075267441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ru-RU"/>
    </a:p>
  </c:txPr>
  <c:externalData r:id="rId1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en-GB"/>
              <a:t>Rata de variaţie a stocului de cauze pendinte</a:t>
            </a:r>
            <a:r>
              <a:rPr lang="ro-RO"/>
              <a:t> pentru toate categoriile de cauze civile în apel</a:t>
            </a:r>
            <a:endParaRPr lang="en-GB"/>
          </a:p>
        </c:rich>
      </c:tx>
      <c:layout>
        <c:manualLayout>
          <c:xMode val="edge"/>
          <c:yMode val="edge"/>
          <c:x val="0.10463659147869674"/>
          <c:y val="6.705519764574882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962415158760389E-2"/>
          <c:y val="0.24988387815159468"/>
          <c:w val="0.75082163034181448"/>
          <c:h val="0.47032224799403083"/>
        </c:manualLayout>
      </c:layout>
      <c:lineChart>
        <c:grouping val="standard"/>
        <c:varyColors val="0"/>
        <c:ser>
          <c:idx val="0"/>
          <c:order val="0"/>
          <c:tx>
            <c:strRef>
              <c:f>Лист1!$A$224</c:f>
              <c:strCache>
                <c:ptCount val="1"/>
                <c:pt idx="0">
                  <c:v>Rata de variaţie a stocului de cauze pendinte (CR)</c:v>
                </c:pt>
              </c:strCache>
            </c:strRef>
          </c:tx>
          <c:spPr>
            <a:ln w="38100">
              <a:solidFill>
                <a:srgbClr val="0000FF"/>
              </a:solidFill>
              <a:prstDash val="solid"/>
            </a:ln>
          </c:spPr>
          <c:marker>
            <c:symbol val="circle"/>
            <c:size val="3"/>
            <c:spPr>
              <a:noFill/>
              <a:ln>
                <a:solidFill>
                  <a:srgbClr val="0000FF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3.4181625523386208E-3"/>
                  <c:y val="6.17139293051205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Лист1!$B$13:$C$13</c:f>
              <c:strCache>
                <c:ptCount val="2"/>
                <c:pt idx="0">
                  <c:v>6 luni 2016</c:v>
                </c:pt>
                <c:pt idx="1">
                  <c:v>6 luni 2017</c:v>
                </c:pt>
              </c:strCache>
            </c:strRef>
          </c:cat>
          <c:val>
            <c:numRef>
              <c:f>Лист1!$B$224:$C$224</c:f>
              <c:numCache>
                <c:formatCode>0%</c:formatCode>
                <c:ptCount val="2"/>
                <c:pt idx="0">
                  <c:v>1.0137614678899083</c:v>
                </c:pt>
                <c:pt idx="1">
                  <c:v>1.1144278606965174</c:v>
                </c:pt>
              </c:numCache>
            </c:numRef>
          </c:val>
          <c:smooth val="1"/>
        </c:ser>
        <c:ser>
          <c:idx val="5"/>
          <c:order val="1"/>
          <c:tx>
            <c:strRef>
              <c:f>Лист1!$A$226</c:f>
              <c:strCache>
                <c:ptCount val="1"/>
                <c:pt idx="0">
                  <c:v>CR=100%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-2.6898545576539774E-2"/>
                  <c:y val="-7.27396007317267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4442405225662673E-2"/>
                  <c:y val="-4.74870754792015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Лист1!$B$13:$C$13</c:f>
              <c:strCache>
                <c:ptCount val="2"/>
                <c:pt idx="0">
                  <c:v>6 luni 2016</c:v>
                </c:pt>
                <c:pt idx="1">
                  <c:v>6 luni 2017</c:v>
                </c:pt>
              </c:strCache>
            </c:strRef>
          </c:cat>
          <c:val>
            <c:numRef>
              <c:f>Лист1!$B$226:$C$226</c:f>
              <c:numCache>
                <c:formatCode>0%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  <c:smooth val="0"/>
        </c:ser>
        <c:dLbls>
          <c:dLblPos val="b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-704544080"/>
        <c:axId val="-704557136"/>
      </c:lineChart>
      <c:catAx>
        <c:axId val="-704544080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-70455713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-704557136"/>
        <c:scaling>
          <c:orientation val="minMax"/>
          <c:max val="1.5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-704544080"/>
        <c:crosses val="autoZero"/>
        <c:crossBetween val="midCat"/>
        <c:majorUnit val="0.25"/>
      </c:valAx>
      <c:spPr>
        <a:solidFill>
          <a:srgbClr val="FFFFFF"/>
        </a:solidFill>
        <a:ln w="25400">
          <a:noFill/>
        </a:ln>
      </c:spPr>
    </c:plotArea>
    <c:legend>
      <c:legendPos val="b"/>
      <c:layout>
        <c:manualLayout>
          <c:xMode val="edge"/>
          <c:yMode val="edge"/>
          <c:x val="5.0168996625477413E-2"/>
          <c:y val="0.83679206927545213"/>
          <c:w val="0.82644130010064543"/>
          <c:h val="5.1282051282051322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</a:rPr>
              <a:t>Cauze civle (2a, 3a, 2ae)</a:t>
            </a:r>
            <a:endParaRPr lang="ru-RU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stacked"/>
        <c:varyColors val="0"/>
        <c:ser>
          <c:idx val="0"/>
          <c:order val="0"/>
          <c:tx>
            <c:strRef>
              <c:f>civile!$D$96</c:f>
              <c:strCache>
                <c:ptCount val="1"/>
                <c:pt idx="0">
                  <c:v>Rată de examinare  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civile!$A$97:$A$99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civile!$D$97:$D$99</c:f>
              <c:numCache>
                <c:formatCode>0.00%</c:formatCode>
                <c:ptCount val="3"/>
                <c:pt idx="0">
                  <c:v>0.62645348837209303</c:v>
                </c:pt>
                <c:pt idx="1">
                  <c:v>0.61589403973509937</c:v>
                </c:pt>
                <c:pt idx="2">
                  <c:v>0.75331564986737398</c:v>
                </c:pt>
              </c:numCache>
            </c:numRef>
          </c:val>
        </c:ser>
        <c:ser>
          <c:idx val="1"/>
          <c:order val="1"/>
          <c:tx>
            <c:strRef>
              <c:f>civile!$F$96</c:f>
              <c:strCache>
                <c:ptCount val="1"/>
                <c:pt idx="0">
                  <c:v>Rată, contestate din examinate %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1.4216089030776206E-2"/>
                  <c:y val="-5.409351618929593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845814658141472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civile!$A$97:$A$99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civile!$F$97:$F$99</c:f>
              <c:numCache>
                <c:formatCode>0.00%</c:formatCode>
                <c:ptCount val="3"/>
                <c:pt idx="0">
                  <c:v>0.10788863109048724</c:v>
                </c:pt>
                <c:pt idx="1">
                  <c:v>4.0860215053763443E-2</c:v>
                </c:pt>
                <c:pt idx="2">
                  <c:v>7.3943661971830985E-2</c:v>
                </c:pt>
              </c:numCache>
            </c:numRef>
          </c:val>
        </c:ser>
        <c:ser>
          <c:idx val="2"/>
          <c:order val="2"/>
          <c:tx>
            <c:strRef>
              <c:f>civile!$H$96</c:f>
              <c:strCache>
                <c:ptCount val="1"/>
                <c:pt idx="0">
                  <c:v>Rată, casate din cele contestate %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1.1411713609610524E-2"/>
                  <c:y val="3.086950854975708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2841493965438114E-2"/>
                  <c:y val="-1.97415778099027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5.6695338042964619E-3"/>
                  <c:y val="-2.5381678608049786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civile!$A$97:$A$99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civile!$H$97:$H$99</c:f>
              <c:numCache>
                <c:formatCode>0.00%</c:formatCode>
                <c:ptCount val="3"/>
                <c:pt idx="0">
                  <c:v>0.44086021505376344</c:v>
                </c:pt>
                <c:pt idx="1">
                  <c:v>0.31578947368421051</c:v>
                </c:pt>
                <c:pt idx="2">
                  <c:v>0.2857142857142857</c:v>
                </c:pt>
              </c:numCache>
            </c:numRef>
          </c:val>
        </c:ser>
        <c:ser>
          <c:idx val="3"/>
          <c:order val="3"/>
          <c:tx>
            <c:strRef>
              <c:f>civile!$J$96</c:f>
              <c:strCache>
                <c:ptCount val="1"/>
                <c:pt idx="0">
                  <c:v>Rată, menținute din cele contestate %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civile!$A$97:$A$99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civile!$J$97:$J$99</c:f>
              <c:numCache>
                <c:formatCode>0.00%</c:formatCode>
                <c:ptCount val="3"/>
                <c:pt idx="0">
                  <c:v>0.46236559139784944</c:v>
                </c:pt>
                <c:pt idx="1">
                  <c:v>0.68421052631578949</c:v>
                </c:pt>
                <c:pt idx="2">
                  <c:v>0.47619047619047616</c:v>
                </c:pt>
              </c:numCache>
            </c:numRef>
          </c:val>
        </c:ser>
        <c:ser>
          <c:idx val="4"/>
          <c:order val="4"/>
          <c:tx>
            <c:strRef>
              <c:f>civile!$L$96</c:f>
              <c:strCache>
                <c:ptCount val="1"/>
                <c:pt idx="0">
                  <c:v>Rată, modificate din cele contestate %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civile!$A$97:$A$99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civile!$L$97:$L$99</c:f>
              <c:numCache>
                <c:formatCode>0.00%</c:formatCode>
                <c:ptCount val="3"/>
                <c:pt idx="0">
                  <c:v>9.6774193548387094E-2</c:v>
                </c:pt>
                <c:pt idx="1">
                  <c:v>0</c:v>
                </c:pt>
                <c:pt idx="2">
                  <c:v>0.23809523809523808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9"/>
        <c:shape val="box"/>
        <c:axId val="-704552240"/>
        <c:axId val="-704559856"/>
        <c:axId val="0"/>
      </c:bar3DChart>
      <c:catAx>
        <c:axId val="-7045522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cap="all" spc="120" normalizeH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704559856"/>
        <c:crosses val="autoZero"/>
        <c:auto val="1"/>
        <c:lblAlgn val="ctr"/>
        <c:lblOffset val="100"/>
        <c:noMultiLvlLbl val="0"/>
      </c:catAx>
      <c:valAx>
        <c:axId val="-704559856"/>
        <c:scaling>
          <c:orientation val="minMax"/>
        </c:scaling>
        <c:delete val="1"/>
        <c:axPos val="b"/>
        <c:numFmt formatCode="0.00%" sourceLinked="1"/>
        <c:majorTickMark val="none"/>
        <c:minorTickMark val="none"/>
        <c:tickLblPos val="nextTo"/>
        <c:crossAx val="-7045522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660580020218888"/>
          <c:y val="6.8062053740608724E-2"/>
          <c:w val="0.73646559698986525"/>
          <c:h val="0.638208759608359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Лист1!$B$293</c:f>
              <c:strCache>
                <c:ptCount val="1"/>
                <c:pt idx="0">
                  <c:v>Cauze pendinte la începutul perioadei raportate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dLbl>
              <c:idx val="0"/>
              <c:layout>
                <c:manualLayout>
                  <c:x val="5.0125070916499084E-3"/>
                  <c:y val="-7.70211736696048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576162708236635E-3"/>
                  <c:y val="8.4387259134162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Лист1!$A$294:$A$295</c:f>
              <c:strCache>
                <c:ptCount val="2"/>
                <c:pt idx="0">
                  <c:v>6 luni 2016</c:v>
                </c:pt>
                <c:pt idx="1">
                  <c:v>6 luni 2017</c:v>
                </c:pt>
              </c:strCache>
            </c:strRef>
          </c:cat>
          <c:val>
            <c:numRef>
              <c:f>Лист1!$B$294:$B$295</c:f>
              <c:numCache>
                <c:formatCode>General</c:formatCode>
                <c:ptCount val="2"/>
                <c:pt idx="0">
                  <c:v>17</c:v>
                </c:pt>
                <c:pt idx="1">
                  <c:v>17</c:v>
                </c:pt>
              </c:numCache>
            </c:numRef>
          </c:val>
        </c:ser>
        <c:ser>
          <c:idx val="1"/>
          <c:order val="1"/>
          <c:tx>
            <c:strRef>
              <c:f>Лист1!$C$293</c:f>
              <c:strCache>
                <c:ptCount val="1"/>
                <c:pt idx="0">
                  <c:v>Cauze noi înregistrate 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1"/>
              <c:layout>
                <c:manualLayout>
                  <c:x val="7.5187969924812225E-3"/>
                  <c:y val="-1.80180180180180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Лист1!$A$294:$A$295</c:f>
              <c:strCache>
                <c:ptCount val="2"/>
                <c:pt idx="0">
                  <c:v>6 luni 2016</c:v>
                </c:pt>
                <c:pt idx="1">
                  <c:v>6 luni 2017</c:v>
                </c:pt>
              </c:strCache>
            </c:strRef>
          </c:cat>
          <c:val>
            <c:numRef>
              <c:f>Лист1!$C$294:$C$295</c:f>
              <c:numCache>
                <c:formatCode>General</c:formatCode>
                <c:ptCount val="2"/>
                <c:pt idx="0">
                  <c:v>93</c:v>
                </c:pt>
                <c:pt idx="1">
                  <c:v>95</c:v>
                </c:pt>
              </c:numCache>
            </c:numRef>
          </c:val>
        </c:ser>
        <c:ser>
          <c:idx val="2"/>
          <c:order val="2"/>
          <c:tx>
            <c:strRef>
              <c:f>Лист1!$D$293</c:f>
              <c:strCache>
                <c:ptCount val="1"/>
                <c:pt idx="0">
                  <c:v>Cauze soluționate 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1.5037593984962405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2531328320802023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Лист1!$A$294:$A$295</c:f>
              <c:strCache>
                <c:ptCount val="2"/>
                <c:pt idx="0">
                  <c:v>6 luni 2016</c:v>
                </c:pt>
                <c:pt idx="1">
                  <c:v>6 luni 2017</c:v>
                </c:pt>
              </c:strCache>
            </c:strRef>
          </c:cat>
          <c:val>
            <c:numRef>
              <c:f>Лист1!$D$294:$D$295</c:f>
              <c:numCache>
                <c:formatCode>General</c:formatCode>
                <c:ptCount val="2"/>
                <c:pt idx="0">
                  <c:v>93</c:v>
                </c:pt>
                <c:pt idx="1">
                  <c:v>82</c:v>
                </c:pt>
              </c:numCache>
            </c:numRef>
          </c:val>
        </c:ser>
        <c:ser>
          <c:idx val="3"/>
          <c:order val="3"/>
          <c:tx>
            <c:strRef>
              <c:f>Лист1!$E$293</c:f>
              <c:strCache>
                <c:ptCount val="1"/>
                <c:pt idx="0">
                  <c:v>Cauze pendinte la sfârșitul perioadei raportate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05012531328321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4534502784946415E-2"/>
                  <c:y val="-9.934244477368472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Лист1!$A$294:$A$295</c:f>
              <c:strCache>
                <c:ptCount val="2"/>
                <c:pt idx="0">
                  <c:v>6 luni 2016</c:v>
                </c:pt>
                <c:pt idx="1">
                  <c:v>6 luni 2017</c:v>
                </c:pt>
              </c:strCache>
            </c:strRef>
          </c:cat>
          <c:val>
            <c:numRef>
              <c:f>Лист1!$E$294:$E$295</c:f>
              <c:numCache>
                <c:formatCode>General</c:formatCode>
                <c:ptCount val="2"/>
                <c:pt idx="0">
                  <c:v>17</c:v>
                </c:pt>
                <c:pt idx="1">
                  <c:v>30</c:v>
                </c:pt>
              </c:numCache>
            </c:numRef>
          </c:val>
        </c:ser>
        <c:ser>
          <c:idx val="4"/>
          <c:order val="4"/>
          <c:tx>
            <c:strRef>
              <c:f>Лист1!$F$293</c:f>
              <c:strCache>
                <c:ptCount val="1"/>
                <c:pt idx="0">
                  <c:v>Rata de variaţie a stocului de cauze pendinte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2581453634085211E-2"/>
                  <c:y val="-3.24324324324324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5087719298245612E-2"/>
                  <c:y val="-2.52252252252253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Лист1!$A$294:$A$295</c:f>
              <c:strCache>
                <c:ptCount val="2"/>
                <c:pt idx="0">
                  <c:v>6 luni 2016</c:v>
                </c:pt>
                <c:pt idx="1">
                  <c:v>6 luni 2017</c:v>
                </c:pt>
              </c:strCache>
            </c:strRef>
          </c:cat>
          <c:val>
            <c:numRef>
              <c:f>Лист1!$F$294:$F$295</c:f>
              <c:numCache>
                <c:formatCode>0.00%</c:formatCode>
                <c:ptCount val="2"/>
                <c:pt idx="0">
                  <c:v>1</c:v>
                </c:pt>
                <c:pt idx="1">
                  <c:v>0.86315789473684212</c:v>
                </c:pt>
              </c:numCache>
            </c:numRef>
          </c:val>
        </c:ser>
        <c:ser>
          <c:idx val="5"/>
          <c:order val="5"/>
          <c:tx>
            <c:strRef>
              <c:f>Лист1!$G$293</c:f>
              <c:strCache>
                <c:ptCount val="1"/>
                <c:pt idx="0">
                  <c:v>Durata lichidării stocului de cauze pendinte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Лист1!$A$294:$A$295</c:f>
              <c:strCache>
                <c:ptCount val="2"/>
                <c:pt idx="0">
                  <c:v>6 luni 2016</c:v>
                </c:pt>
                <c:pt idx="1">
                  <c:v>6 luni 2017</c:v>
                </c:pt>
              </c:strCache>
            </c:strRef>
          </c:cat>
          <c:val>
            <c:numRef>
              <c:f>Лист1!$G$294:$G$295</c:f>
              <c:numCache>
                <c:formatCode>0</c:formatCode>
                <c:ptCount val="2"/>
                <c:pt idx="0">
                  <c:v>33.451612903225808</c:v>
                </c:pt>
                <c:pt idx="1">
                  <c:v>66.951219512195124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-704540816"/>
        <c:axId val="-704538640"/>
        <c:axId val="0"/>
      </c:bar3DChart>
      <c:catAx>
        <c:axId val="-704540816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-704538640"/>
        <c:crosses val="autoZero"/>
        <c:auto val="1"/>
        <c:lblAlgn val="ctr"/>
        <c:lblOffset val="100"/>
        <c:noMultiLvlLbl val="0"/>
      </c:catAx>
      <c:valAx>
        <c:axId val="-7045386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-70454081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0.80339702082116748"/>
          <c:w val="1"/>
          <c:h val="0.19660289869287162"/>
        </c:manualLayout>
      </c:layout>
      <c:overlay val="0"/>
      <c:txPr>
        <a:bodyPr/>
        <a:lstStyle/>
        <a:p>
          <a:pPr>
            <a:defRPr sz="9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en-GB"/>
              <a:t>Rata de variaţie a stocului de cauze pendinte</a:t>
            </a:r>
            <a:r>
              <a:rPr lang="ro-RO"/>
              <a:t> pentru toate categoriile de cauze</a:t>
            </a:r>
            <a:endParaRPr lang="en-GB"/>
          </a:p>
        </c:rich>
      </c:tx>
      <c:layout>
        <c:manualLayout>
          <c:xMode val="edge"/>
          <c:yMode val="edge"/>
          <c:x val="0.10463659147869674"/>
          <c:y val="6.705519764574882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962415158760389E-2"/>
          <c:y val="0.24988387815159468"/>
          <c:w val="0.75082163034181448"/>
          <c:h val="0.47032224799403083"/>
        </c:manualLayout>
      </c:layout>
      <c:lineChart>
        <c:grouping val="standard"/>
        <c:varyColors val="0"/>
        <c:ser>
          <c:idx val="0"/>
          <c:order val="0"/>
          <c:tx>
            <c:strRef>
              <c:f>Лист1!$A$17</c:f>
              <c:strCache>
                <c:ptCount val="1"/>
                <c:pt idx="0">
                  <c:v>Rata de variaţie a stocului de cauze pendinte (CR)</c:v>
                </c:pt>
              </c:strCache>
            </c:strRef>
          </c:tx>
          <c:spPr>
            <a:ln w="38100">
              <a:solidFill>
                <a:srgbClr val="0000FF"/>
              </a:solidFill>
              <a:prstDash val="solid"/>
            </a:ln>
          </c:spPr>
          <c:marker>
            <c:symbol val="circle"/>
            <c:size val="3"/>
            <c:spPr>
              <a:noFill/>
              <a:ln>
                <a:solidFill>
                  <a:srgbClr val="0000FF"/>
                </a:solidFill>
                <a:prstDash val="solid"/>
              </a:ln>
            </c:spPr>
          </c:marker>
          <c:dLbls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Лист1!$B$13:$C$13</c:f>
              <c:strCache>
                <c:ptCount val="2"/>
                <c:pt idx="0">
                  <c:v>6 luni 2016</c:v>
                </c:pt>
                <c:pt idx="1">
                  <c:v>6 luni 2017</c:v>
                </c:pt>
              </c:strCache>
            </c:strRef>
          </c:cat>
          <c:val>
            <c:numRef>
              <c:f>Лист1!$B$17:$C$17</c:f>
              <c:numCache>
                <c:formatCode>0%</c:formatCode>
                <c:ptCount val="2"/>
                <c:pt idx="0">
                  <c:v>1.0040053404539386</c:v>
                </c:pt>
                <c:pt idx="1">
                  <c:v>1.0466392318244171</c:v>
                </c:pt>
              </c:numCache>
            </c:numRef>
          </c:val>
          <c:smooth val="1"/>
        </c:ser>
        <c:ser>
          <c:idx val="5"/>
          <c:order val="1"/>
          <c:tx>
            <c:strRef>
              <c:f>Лист1!$A$19</c:f>
              <c:strCache>
                <c:ptCount val="1"/>
                <c:pt idx="0">
                  <c:v>CR=100%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-2.6898545576539774E-2"/>
                  <c:y val="-7.27396007317267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4442405225662673E-2"/>
                  <c:y val="-4.74870754792015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Лист1!$B$13:$C$13</c:f>
              <c:strCache>
                <c:ptCount val="2"/>
                <c:pt idx="0">
                  <c:v>6 luni 2016</c:v>
                </c:pt>
                <c:pt idx="1">
                  <c:v>6 luni 2017</c:v>
                </c:pt>
              </c:strCache>
            </c:strRef>
          </c:cat>
          <c:val>
            <c:numRef>
              <c:f>Лист1!$B$19:$C$19</c:f>
              <c:numCache>
                <c:formatCode>0%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  <c:smooth val="0"/>
        </c:ser>
        <c:dLbls>
          <c:dLblPos val="b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-695025408"/>
        <c:axId val="-695024864"/>
      </c:lineChart>
      <c:catAx>
        <c:axId val="-695025408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-69502486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-695024864"/>
        <c:scaling>
          <c:orientation val="minMax"/>
          <c:max val="1.5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-695025408"/>
        <c:crosses val="autoZero"/>
        <c:crossBetween val="midCat"/>
        <c:majorUnit val="0.25"/>
      </c:valAx>
      <c:spPr>
        <a:solidFill>
          <a:srgbClr val="FFFFFF"/>
        </a:solidFill>
        <a:ln w="25400">
          <a:noFill/>
        </a:ln>
      </c:spPr>
    </c:plotArea>
    <c:legend>
      <c:legendPos val="b"/>
      <c:layout>
        <c:manualLayout>
          <c:xMode val="edge"/>
          <c:yMode val="edge"/>
          <c:x val="5.0168996625477413E-2"/>
          <c:y val="0.83679206927545213"/>
          <c:w val="0.82644130010064543"/>
          <c:h val="5.1282051282051322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ro-RO" sz="1000" b="1" i="0" u="none" strike="noStrike" baseline="0">
                <a:effectLst/>
              </a:rPr>
              <a:t>mișcarea și durata lichidării stocului total de cauze civile în recurs </a:t>
            </a:r>
            <a:endParaRPr lang="en-GB"/>
          </a:p>
        </c:rich>
      </c:tx>
      <c:layout>
        <c:manualLayout>
          <c:xMode val="edge"/>
          <c:yMode val="edge"/>
          <c:x val="1.4657980456026058E-2"/>
          <c:y val="1.83579893422413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2377850162866449"/>
          <c:y val="0.14285751192933596"/>
          <c:w val="0.77524429967426711"/>
          <c:h val="0.67460491744408646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Лист1!$A$308</c:f>
              <c:strCache>
                <c:ptCount val="1"/>
                <c:pt idx="0">
                  <c:v>NOI</c:v>
                </c:pt>
              </c:strCache>
            </c:strRef>
          </c:tx>
          <c:spPr>
            <a:solidFill>
              <a:srgbClr val="99CCFF"/>
            </a:solidFill>
            <a:ln w="25400">
              <a:noFill/>
            </a:ln>
          </c:spPr>
          <c:invertIfNegative val="0"/>
          <c:dLbls>
            <c:dLbl>
              <c:idx val="0"/>
              <c:layout>
                <c:manualLayout>
                  <c:x val="3.9326598575912643E-3"/>
                  <c:y val="-2.49572582388429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Лист1!$B$307:$C$307</c:f>
              <c:strCache>
                <c:ptCount val="2"/>
                <c:pt idx="0">
                  <c:v>6 luni 2016</c:v>
                </c:pt>
                <c:pt idx="1">
                  <c:v>6 luni 2017</c:v>
                </c:pt>
              </c:strCache>
            </c:strRef>
          </c:cat>
          <c:val>
            <c:numRef>
              <c:f>Лист1!$B$308:$C$308</c:f>
              <c:numCache>
                <c:formatCode>#,##0;\(#,##0\)</c:formatCode>
                <c:ptCount val="2"/>
                <c:pt idx="0">
                  <c:v>93</c:v>
                </c:pt>
                <c:pt idx="1">
                  <c:v>95</c:v>
                </c:pt>
              </c:numCache>
            </c:numRef>
          </c:val>
        </c:ser>
        <c:ser>
          <c:idx val="0"/>
          <c:order val="1"/>
          <c:tx>
            <c:strRef>
              <c:f>Лист1!$A$309</c:f>
              <c:strCache>
                <c:ptCount val="1"/>
                <c:pt idx="0">
                  <c:v>SOLUȚIONATE</c:v>
                </c:pt>
              </c:strCache>
            </c:strRef>
          </c:tx>
          <c:spPr>
            <a:solidFill>
              <a:srgbClr val="0000FF"/>
            </a:solidFill>
            <a:ln w="25400">
              <a:noFill/>
            </a:ln>
          </c:spPr>
          <c:invertIfNegative val="0"/>
          <c:dLbls>
            <c:dLbl>
              <c:idx val="1"/>
              <c:layout>
                <c:manualLayout>
                  <c:x val="-5.8989897863868969E-3"/>
                  <c:y val="2.9116801278650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Лист1!$B$307:$C$307</c:f>
              <c:strCache>
                <c:ptCount val="2"/>
                <c:pt idx="0">
                  <c:v>6 luni 2016</c:v>
                </c:pt>
                <c:pt idx="1">
                  <c:v>6 luni 2017</c:v>
                </c:pt>
              </c:strCache>
            </c:strRef>
          </c:cat>
          <c:val>
            <c:numRef>
              <c:f>Лист1!$B$309:$C$309</c:f>
              <c:numCache>
                <c:formatCode>#,##0;\(#,##0\)</c:formatCode>
                <c:ptCount val="2"/>
                <c:pt idx="0">
                  <c:v>93</c:v>
                </c:pt>
                <c:pt idx="1">
                  <c:v>82</c:v>
                </c:pt>
              </c:numCache>
            </c:numRef>
          </c:val>
        </c:ser>
        <c:ser>
          <c:idx val="2"/>
          <c:order val="2"/>
          <c:tx>
            <c:strRef>
              <c:f>Лист1!$A$310</c:f>
              <c:strCache>
                <c:ptCount val="1"/>
                <c:pt idx="0">
                  <c:v>PENDINTE</c:v>
                </c:pt>
              </c:strCache>
            </c:strRef>
          </c:tx>
          <c:spPr>
            <a:solidFill>
              <a:srgbClr val="666699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Лист1!$B$307:$C$307</c:f>
              <c:strCache>
                <c:ptCount val="2"/>
                <c:pt idx="0">
                  <c:v>6 luni 2016</c:v>
                </c:pt>
                <c:pt idx="1">
                  <c:v>6 luni 2017</c:v>
                </c:pt>
              </c:strCache>
            </c:strRef>
          </c:cat>
          <c:val>
            <c:numRef>
              <c:f>Лист1!$B$310:$C$310</c:f>
              <c:numCache>
                <c:formatCode>General</c:formatCode>
                <c:ptCount val="2"/>
                <c:pt idx="0">
                  <c:v>17</c:v>
                </c:pt>
                <c:pt idx="1">
                  <c:v>30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-704540272"/>
        <c:axId val="-704550608"/>
      </c:barChart>
      <c:lineChart>
        <c:grouping val="standard"/>
        <c:varyColors val="0"/>
        <c:ser>
          <c:idx val="3"/>
          <c:order val="3"/>
          <c:tx>
            <c:strRef>
              <c:f>Лист1!$A$312</c:f>
              <c:strCache>
                <c:ptCount val="1"/>
                <c:pt idx="0">
                  <c:v>Durata lichidării stocului de cauze pendinte (DT)</c:v>
                </c:pt>
              </c:strCache>
            </c:strRef>
          </c:tx>
          <c:spPr>
            <a:ln>
              <a:solidFill>
                <a:srgbClr val="FFC000"/>
              </a:solidFill>
            </a:ln>
          </c:spPr>
          <c:marker>
            <c:symbol val="none"/>
          </c:marker>
          <c:dLbls>
            <c:dLbl>
              <c:idx val="0"/>
              <c:layout>
                <c:manualLayout>
                  <c:x val="-5.3090908077482069E-2"/>
                  <c:y val="1.24786291194214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chemeClr val="bg1"/>
              </a:solidFill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Лист1!$B$307:$C$307</c:f>
              <c:strCache>
                <c:ptCount val="2"/>
                <c:pt idx="0">
                  <c:v>6 luni 2016</c:v>
                </c:pt>
                <c:pt idx="1">
                  <c:v>6 luni 2017</c:v>
                </c:pt>
              </c:strCache>
            </c:strRef>
          </c:cat>
          <c:val>
            <c:numRef>
              <c:f>Лист1!$B$312:$C$312</c:f>
              <c:numCache>
                <c:formatCode>###0</c:formatCode>
                <c:ptCount val="2"/>
                <c:pt idx="0">
                  <c:v>33.451612903225808</c:v>
                </c:pt>
                <c:pt idx="1">
                  <c:v>66.951219512195124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-704540272"/>
        <c:axId val="-704550608"/>
      </c:lineChart>
      <c:catAx>
        <c:axId val="-704540272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-704550608"/>
        <c:crosses val="autoZero"/>
        <c:auto val="0"/>
        <c:lblAlgn val="ctr"/>
        <c:lblOffset val="100"/>
        <c:noMultiLvlLbl val="0"/>
      </c:catAx>
      <c:valAx>
        <c:axId val="-704550608"/>
        <c:scaling>
          <c:orientation val="minMax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ro-RO"/>
                  <a:t>Numărul de cauze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2.9315960912052116E-2"/>
              <c:y val="0.36508019830854477"/>
            </c:manualLayout>
          </c:layout>
          <c:overlay val="0"/>
          <c:spPr>
            <a:noFill/>
            <a:ln w="25400">
              <a:noFill/>
            </a:ln>
          </c:spPr>
        </c:title>
        <c:numFmt formatCode="#,##0;\(#,##0\)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-704540272"/>
        <c:crosses val="autoZero"/>
        <c:crossBetween val="between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2.7687296416938109E-2"/>
          <c:y val="0.90740990709494651"/>
          <c:w val="0.89999989161961025"/>
          <c:h val="6.6342746346480103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ru-RU"/>
    </a:p>
  </c:txPr>
  <c:externalData r:id="rId1">
    <c:autoUpdate val="0"/>
  </c:externalData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en-GB"/>
              <a:t>Rata de variaţie a stocului de cauze pendinte</a:t>
            </a:r>
            <a:r>
              <a:rPr lang="ro-RO"/>
              <a:t> pentru toate categoriile de cauze civile</a:t>
            </a:r>
            <a:r>
              <a:rPr lang="ro-RO" baseline="0"/>
              <a:t> în  recurs</a:t>
            </a:r>
            <a:endParaRPr lang="en-GB"/>
          </a:p>
        </c:rich>
      </c:tx>
      <c:layout>
        <c:manualLayout>
          <c:xMode val="edge"/>
          <c:yMode val="edge"/>
          <c:x val="0.10463659147869674"/>
          <c:y val="6.705519764574882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962415158760389E-2"/>
          <c:y val="0.24988387815159468"/>
          <c:w val="0.75082163034181448"/>
          <c:h val="0.47032224799403083"/>
        </c:manualLayout>
      </c:layout>
      <c:lineChart>
        <c:grouping val="standard"/>
        <c:varyColors val="0"/>
        <c:ser>
          <c:idx val="0"/>
          <c:order val="0"/>
          <c:tx>
            <c:strRef>
              <c:f>Лист1!$A$311</c:f>
              <c:strCache>
                <c:ptCount val="1"/>
                <c:pt idx="0">
                  <c:v>Rata de variaţie a stocului de cauze pendinte (CR)</c:v>
                </c:pt>
              </c:strCache>
            </c:strRef>
          </c:tx>
          <c:spPr>
            <a:ln w="38100">
              <a:solidFill>
                <a:srgbClr val="0000FF"/>
              </a:solidFill>
              <a:prstDash val="solid"/>
            </a:ln>
          </c:spPr>
          <c:marker>
            <c:symbol val="circle"/>
            <c:size val="3"/>
            <c:spPr>
              <a:noFill/>
              <a:ln>
                <a:solidFill>
                  <a:srgbClr val="0000FF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3.4181625523386208E-3"/>
                  <c:y val="6.17139293051205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Лист1!$B$13:$C$13</c:f>
              <c:strCache>
                <c:ptCount val="2"/>
                <c:pt idx="0">
                  <c:v>6 luni 2016</c:v>
                </c:pt>
                <c:pt idx="1">
                  <c:v>6 luni 2017</c:v>
                </c:pt>
              </c:strCache>
            </c:strRef>
          </c:cat>
          <c:val>
            <c:numRef>
              <c:f>Лист1!$B$311:$C$311</c:f>
              <c:numCache>
                <c:formatCode>0%</c:formatCode>
                <c:ptCount val="2"/>
                <c:pt idx="0">
                  <c:v>1</c:v>
                </c:pt>
                <c:pt idx="1">
                  <c:v>0.86315789473684212</c:v>
                </c:pt>
              </c:numCache>
            </c:numRef>
          </c:val>
          <c:smooth val="1"/>
        </c:ser>
        <c:ser>
          <c:idx val="5"/>
          <c:order val="1"/>
          <c:tx>
            <c:strRef>
              <c:f>Лист1!$A$313</c:f>
              <c:strCache>
                <c:ptCount val="1"/>
                <c:pt idx="0">
                  <c:v>CR=100%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-2.6898545576539774E-2"/>
                  <c:y val="-7.27396007317267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4442405225662673E-2"/>
                  <c:y val="-4.74870754792015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Лист1!$B$13:$C$13</c:f>
              <c:strCache>
                <c:ptCount val="2"/>
                <c:pt idx="0">
                  <c:v>6 luni 2016</c:v>
                </c:pt>
                <c:pt idx="1">
                  <c:v>6 luni 2017</c:v>
                </c:pt>
              </c:strCache>
            </c:strRef>
          </c:cat>
          <c:val>
            <c:numRef>
              <c:f>Лист1!$B$313:$C$313</c:f>
              <c:numCache>
                <c:formatCode>0%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  <c:smooth val="0"/>
        </c:ser>
        <c:dLbls>
          <c:dLblPos val="b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-704544624"/>
        <c:axId val="-704550064"/>
      </c:lineChart>
      <c:catAx>
        <c:axId val="-704544624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-70455006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-704550064"/>
        <c:scaling>
          <c:orientation val="minMax"/>
          <c:max val="1.5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-704544624"/>
        <c:crosses val="autoZero"/>
        <c:crossBetween val="midCat"/>
        <c:majorUnit val="0.25"/>
      </c:valAx>
      <c:spPr>
        <a:solidFill>
          <a:srgbClr val="FFFFFF"/>
        </a:solidFill>
        <a:ln w="25400">
          <a:noFill/>
        </a:ln>
      </c:spPr>
    </c:plotArea>
    <c:legend>
      <c:legendPos val="b"/>
      <c:layout>
        <c:manualLayout>
          <c:xMode val="edge"/>
          <c:yMode val="edge"/>
          <c:x val="5.0168996625477413E-2"/>
          <c:y val="0.83679206927545213"/>
          <c:w val="0.82644130010064543"/>
          <c:h val="5.1282051282051322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</a:rPr>
              <a:t>Cauze civle (2r,3r,2re,2rh,3rh,2rhe,9r)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5936409592260128"/>
          <c:y val="0.18885129616340182"/>
          <c:w val="0.80860728240682056"/>
          <c:h val="0.71506389183047681"/>
        </c:manualLayout>
      </c:layout>
      <c:bar3DChart>
        <c:barDir val="bar"/>
        <c:grouping val="stacked"/>
        <c:varyColors val="0"/>
        <c:ser>
          <c:idx val="0"/>
          <c:order val="0"/>
          <c:tx>
            <c:strRef>
              <c:f>civile!$D$46</c:f>
              <c:strCache>
                <c:ptCount val="1"/>
                <c:pt idx="0">
                  <c:v>Rată de examinare  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civile!$A$47:$A$49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civile!$D$47:$D$49</c:f>
              <c:numCache>
                <c:formatCode>0.00%</c:formatCode>
                <c:ptCount val="3"/>
                <c:pt idx="0">
                  <c:v>0.86766169154228856</c:v>
                </c:pt>
                <c:pt idx="1">
                  <c:v>0.51388888888888884</c:v>
                </c:pt>
                <c:pt idx="2">
                  <c:v>0.97674418604651159</c:v>
                </c:pt>
              </c:numCache>
            </c:numRef>
          </c:val>
        </c:ser>
        <c:ser>
          <c:idx val="1"/>
          <c:order val="1"/>
          <c:tx>
            <c:strRef>
              <c:f>civile!$F$46</c:f>
              <c:strCache>
                <c:ptCount val="1"/>
                <c:pt idx="0">
                  <c:v>Rată, contestate din examinate %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2.7963472232172873E-3"/>
                  <c:y val="-5.073798863657510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7.2288372290450651E-3"/>
                  <c:y val="-1.539774019330603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1326395259077023E-17"/>
                  <c:y val="-5.08253558282847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3965202726906989E-3"/>
                  <c:y val="-9.429764498687053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civile!$A$47:$A$49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civile!$F$47:$F$49</c:f>
              <c:numCache>
                <c:formatCode>0.00%</c:formatCode>
                <c:ptCount val="3"/>
                <c:pt idx="0">
                  <c:v>5.7339449541284407E-2</c:v>
                </c:pt>
                <c:pt idx="1">
                  <c:v>0.29729729729729731</c:v>
                </c:pt>
                <c:pt idx="2">
                  <c:v>0.26190476190476192</c:v>
                </c:pt>
              </c:numCache>
            </c:numRef>
          </c:val>
        </c:ser>
        <c:ser>
          <c:idx val="2"/>
          <c:order val="2"/>
          <c:tx>
            <c:strRef>
              <c:f>civile!$H$46</c:f>
              <c:strCache>
                <c:ptCount val="1"/>
                <c:pt idx="0">
                  <c:v>Rată, casate din cele contestate %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8.379452303927783E-3"/>
                  <c:y val="-2.6151235453363525E-3"/>
                </c:manualLayout>
              </c:layout>
              <c:tx>
                <c:rich>
                  <a:bodyPr/>
                  <a:lstStyle/>
                  <a:p>
                    <a:fld id="{67B4C47F-0C3E-46FE-943F-41D353C60615}" type="VALUE">
                      <a:rPr lang="en-US">
                        <a:solidFill>
                          <a:schemeClr val="bg1"/>
                        </a:solidFill>
                      </a:rPr>
                      <a:pPr/>
                      <a:t>[ЗНАЧЕНИЕ]</a:t>
                    </a:fld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1.6521297066974924E-3"/>
                  <c:y val="-5.697406865845062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9.775980492905156E-3"/>
                  <c:y val="1.5430139436216725E-2"/>
                </c:manualLayout>
              </c:layout>
              <c:tx>
                <c:rich>
                  <a:bodyPr/>
                  <a:lstStyle/>
                  <a:p>
                    <a:fld id="{ECD29CB3-F642-449B-BD1D-7DE4C94E529C}" type="VALUE">
                      <a:rPr lang="en-US">
                        <a:solidFill>
                          <a:schemeClr val="bg1"/>
                        </a:solidFill>
                      </a:rPr>
                      <a:pPr/>
                      <a:t>[ЗНАЧЕНИЕ]</a:t>
                    </a:fld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D4328F4A-6FAB-405E-8632-136B01E7B0C5}" type="VALUE">
                      <a:rPr lang="en-US">
                        <a:solidFill>
                          <a:schemeClr val="bg1"/>
                        </a:solidFill>
                      </a:rPr>
                      <a:pPr/>
                      <a:t>[ЗНАЧЕНИЕ]</a:t>
                    </a:fld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civile!$A$47:$A$49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civile!$H$47:$H$49</c:f>
              <c:numCache>
                <c:formatCode>0.00%</c:formatCode>
                <c:ptCount val="3"/>
                <c:pt idx="0">
                  <c:v>0.46</c:v>
                </c:pt>
                <c:pt idx="1">
                  <c:v>0.72727272727272729</c:v>
                </c:pt>
                <c:pt idx="2">
                  <c:v>0.18181818181818182</c:v>
                </c:pt>
              </c:numCache>
            </c:numRef>
          </c:val>
        </c:ser>
        <c:ser>
          <c:idx val="3"/>
          <c:order val="3"/>
          <c:tx>
            <c:strRef>
              <c:f>civile!$J$46</c:f>
              <c:strCache>
                <c:ptCount val="1"/>
                <c:pt idx="0">
                  <c:v>Rată, menținute din cele contestate %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-2.8463006607899895E-3"/>
                  <c:y val="2.59088550958535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593245559407223E-3"/>
                  <c:y val="-8.742814556430767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civile!$A$47:$A$49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civile!$J$47:$J$49</c:f>
              <c:numCache>
                <c:formatCode>0.00%</c:formatCode>
                <c:ptCount val="3"/>
                <c:pt idx="0">
                  <c:v>0.54</c:v>
                </c:pt>
                <c:pt idx="1">
                  <c:v>0.27272727272727271</c:v>
                </c:pt>
                <c:pt idx="2">
                  <c:v>0.81818181818181823</c:v>
                </c:pt>
              </c:numCache>
            </c:numRef>
          </c:val>
        </c:ser>
        <c:ser>
          <c:idx val="4"/>
          <c:order val="4"/>
          <c:tx>
            <c:strRef>
              <c:f>civile!$L$46</c:f>
              <c:strCache>
                <c:ptCount val="1"/>
                <c:pt idx="0">
                  <c:v>Rată, modificate din cele contestate %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-5.5993078021064563E-3"/>
                  <c:y val="-7.741139544504034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civile!$A$47:$A$49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civile!$L$47:$L$49</c:f>
              <c:numCache>
                <c:formatCode>0.00%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9"/>
        <c:shape val="box"/>
        <c:axId val="-704542992"/>
        <c:axId val="-704553328"/>
        <c:axId val="0"/>
      </c:bar3DChart>
      <c:catAx>
        <c:axId val="-7045429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cap="all" spc="120" normalizeH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704553328"/>
        <c:crosses val="autoZero"/>
        <c:auto val="1"/>
        <c:lblAlgn val="ctr"/>
        <c:lblOffset val="100"/>
        <c:noMultiLvlLbl val="0"/>
      </c:catAx>
      <c:valAx>
        <c:axId val="-704553328"/>
        <c:scaling>
          <c:orientation val="minMax"/>
        </c:scaling>
        <c:delete val="1"/>
        <c:axPos val="b"/>
        <c:numFmt formatCode="0.00%" sourceLinked="1"/>
        <c:majorTickMark val="none"/>
        <c:minorTickMark val="none"/>
        <c:tickLblPos val="nextTo"/>
        <c:crossAx val="-7045429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7.1809552124062301E-2"/>
          <c:y val="8.5325365205843287E-2"/>
          <c:w val="0.89036709635108102"/>
          <c:h val="9.595335485952573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7016449576846135"/>
          <c:y val="7.2443841962915201E-2"/>
          <c:w val="0.73646559698986525"/>
          <c:h val="0.638208759608359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Лист1!$B$33</c:f>
              <c:strCache>
                <c:ptCount val="1"/>
                <c:pt idx="0">
                  <c:v>Cauze pendinte la începutul perioadei raportate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dLbl>
              <c:idx val="0"/>
              <c:layout>
                <c:manualLayout>
                  <c:x val="5.0125313283207766E-3"/>
                  <c:y val="-2.88288288288288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5762122701541955E-3"/>
                  <c:y val="-1.69133192389006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Лист1!$A$34:$A$35</c:f>
              <c:strCache>
                <c:ptCount val="2"/>
                <c:pt idx="0">
                  <c:v>6 luni 2016</c:v>
                </c:pt>
                <c:pt idx="1">
                  <c:v>6 luni 2017</c:v>
                </c:pt>
              </c:strCache>
            </c:strRef>
          </c:cat>
          <c:val>
            <c:numRef>
              <c:f>Лист1!$B$34:$B$35</c:f>
              <c:numCache>
                <c:formatCode>General</c:formatCode>
                <c:ptCount val="2"/>
                <c:pt idx="0">
                  <c:v>99</c:v>
                </c:pt>
                <c:pt idx="1">
                  <c:v>140</c:v>
                </c:pt>
              </c:numCache>
            </c:numRef>
          </c:val>
        </c:ser>
        <c:ser>
          <c:idx val="1"/>
          <c:order val="1"/>
          <c:tx>
            <c:strRef>
              <c:f>Лист1!$C$33</c:f>
              <c:strCache>
                <c:ptCount val="1"/>
                <c:pt idx="0">
                  <c:v>Cauze noi înregistrate 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1"/>
              <c:layout>
                <c:manualLayout>
                  <c:x val="7.5187969924812078E-3"/>
                  <c:y val="-1.80180180180180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Лист1!$A$34:$A$35</c:f>
              <c:strCache>
                <c:ptCount val="2"/>
                <c:pt idx="0">
                  <c:v>6 luni 2016</c:v>
                </c:pt>
                <c:pt idx="1">
                  <c:v>6 luni 2017</c:v>
                </c:pt>
              </c:strCache>
            </c:strRef>
          </c:cat>
          <c:val>
            <c:numRef>
              <c:f>Лист1!$C$34:$C$35</c:f>
              <c:numCache>
                <c:formatCode>General</c:formatCode>
                <c:ptCount val="2"/>
                <c:pt idx="0">
                  <c:v>259</c:v>
                </c:pt>
                <c:pt idx="1">
                  <c:v>277</c:v>
                </c:pt>
              </c:numCache>
            </c:numRef>
          </c:val>
        </c:ser>
        <c:ser>
          <c:idx val="2"/>
          <c:order val="2"/>
          <c:tx>
            <c:strRef>
              <c:f>Лист1!$D$33</c:f>
              <c:strCache>
                <c:ptCount val="1"/>
                <c:pt idx="0">
                  <c:v>Cauze soluționate 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1.5037593984962405E-2"/>
                  <c:y val="-1.08108108108108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253132832080201E-2"/>
                  <c:y val="-1.08108108108108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Лист1!$A$34:$A$35</c:f>
              <c:strCache>
                <c:ptCount val="2"/>
                <c:pt idx="0">
                  <c:v>6 luni 2016</c:v>
                </c:pt>
                <c:pt idx="1">
                  <c:v>6 luni 2017</c:v>
                </c:pt>
              </c:strCache>
            </c:strRef>
          </c:cat>
          <c:val>
            <c:numRef>
              <c:f>Лист1!$D$34:$D$35</c:f>
              <c:numCache>
                <c:formatCode>General</c:formatCode>
                <c:ptCount val="2"/>
                <c:pt idx="0">
                  <c:v>266</c:v>
                </c:pt>
                <c:pt idx="1">
                  <c:v>280</c:v>
                </c:pt>
              </c:numCache>
            </c:numRef>
          </c:val>
        </c:ser>
        <c:ser>
          <c:idx val="3"/>
          <c:order val="3"/>
          <c:tx>
            <c:strRef>
              <c:f>Лист1!$E$33</c:f>
              <c:strCache>
                <c:ptCount val="1"/>
                <c:pt idx="0">
                  <c:v>Cauze pendinte la sfârșitul perioadei raportate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05012531328321E-2"/>
                  <c:y val="-1.08108108108108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4534502784946415E-2"/>
                  <c:y val="-9.934244477368450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Лист1!$A$34:$A$35</c:f>
              <c:strCache>
                <c:ptCount val="2"/>
                <c:pt idx="0">
                  <c:v>6 luni 2016</c:v>
                </c:pt>
                <c:pt idx="1">
                  <c:v>6 luni 2017</c:v>
                </c:pt>
              </c:strCache>
            </c:strRef>
          </c:cat>
          <c:val>
            <c:numRef>
              <c:f>Лист1!$E$34:$E$35</c:f>
              <c:numCache>
                <c:formatCode>General</c:formatCode>
                <c:ptCount val="2"/>
                <c:pt idx="0">
                  <c:v>92</c:v>
                </c:pt>
                <c:pt idx="1">
                  <c:v>137</c:v>
                </c:pt>
              </c:numCache>
            </c:numRef>
          </c:val>
        </c:ser>
        <c:ser>
          <c:idx val="4"/>
          <c:order val="4"/>
          <c:tx>
            <c:strRef>
              <c:f>Лист1!$F$33</c:f>
              <c:strCache>
                <c:ptCount val="1"/>
                <c:pt idx="0">
                  <c:v>Rata de variaţie a stocului de cauze pendinte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2581453634085211E-2"/>
                  <c:y val="-3.24324324324324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5087719298245612E-2"/>
                  <c:y val="-2.52252252252252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Лист1!$A$34:$A$35</c:f>
              <c:strCache>
                <c:ptCount val="2"/>
                <c:pt idx="0">
                  <c:v>6 luni 2016</c:v>
                </c:pt>
                <c:pt idx="1">
                  <c:v>6 luni 2017</c:v>
                </c:pt>
              </c:strCache>
            </c:strRef>
          </c:cat>
          <c:val>
            <c:numRef>
              <c:f>Лист1!$F$34:$F$35</c:f>
              <c:numCache>
                <c:formatCode>0.00%</c:formatCode>
                <c:ptCount val="2"/>
                <c:pt idx="0">
                  <c:v>1.027027027027027</c:v>
                </c:pt>
                <c:pt idx="1">
                  <c:v>1.0108303249097472</c:v>
                </c:pt>
              </c:numCache>
            </c:numRef>
          </c:val>
        </c:ser>
        <c:ser>
          <c:idx val="5"/>
          <c:order val="5"/>
          <c:tx>
            <c:strRef>
              <c:f>Лист1!$G$33</c:f>
              <c:strCache>
                <c:ptCount val="1"/>
                <c:pt idx="0">
                  <c:v>Durata lichidării stocului de cauze pendinte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1.1985222880790821E-2"/>
                  <c:y val="-2.19087677508459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Лист1!$A$34:$A$35</c:f>
              <c:strCache>
                <c:ptCount val="2"/>
                <c:pt idx="0">
                  <c:v>6 luni 2016</c:v>
                </c:pt>
                <c:pt idx="1">
                  <c:v>6 luni 2017</c:v>
                </c:pt>
              </c:strCache>
            </c:strRef>
          </c:cat>
          <c:val>
            <c:numRef>
              <c:f>Лист1!$G$34:$G$35</c:f>
              <c:numCache>
                <c:formatCode>0</c:formatCode>
                <c:ptCount val="2"/>
                <c:pt idx="0">
                  <c:v>63.29323308270677</c:v>
                </c:pt>
                <c:pt idx="1">
                  <c:v>89.539285714285711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-695022688"/>
        <c:axId val="-695019424"/>
        <c:axId val="0"/>
      </c:bar3DChart>
      <c:catAx>
        <c:axId val="-695022688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-695019424"/>
        <c:crosses val="autoZero"/>
        <c:auto val="1"/>
        <c:lblAlgn val="ctr"/>
        <c:lblOffset val="100"/>
        <c:noMultiLvlLbl val="0"/>
      </c:catAx>
      <c:valAx>
        <c:axId val="-6950194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-69502268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0.80339702082116748"/>
          <c:w val="1"/>
          <c:h val="0.1966030714367287"/>
        </c:manualLayout>
      </c:layout>
      <c:overlay val="0"/>
      <c:txPr>
        <a:bodyPr/>
        <a:lstStyle/>
        <a:p>
          <a:pPr>
            <a:defRPr sz="9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ro-RO" sz="1000" b="1" i="0" u="none" strike="noStrike" baseline="0">
                <a:effectLst/>
              </a:rPr>
              <a:t>mișcarea și durata lichidării stocului total de cauze penale </a:t>
            </a:r>
            <a:endParaRPr lang="en-GB"/>
          </a:p>
        </c:rich>
      </c:tx>
      <c:layout>
        <c:manualLayout>
          <c:xMode val="edge"/>
          <c:yMode val="edge"/>
          <c:x val="1.4657980456026058E-2"/>
          <c:y val="1.83579893422413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2377850162866449"/>
          <c:y val="0.14285751192933596"/>
          <c:w val="0.77524429967426711"/>
          <c:h val="0.67460491744408646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Лист1!$A$44</c:f>
              <c:strCache>
                <c:ptCount val="1"/>
                <c:pt idx="0">
                  <c:v>NOI</c:v>
                </c:pt>
              </c:strCache>
            </c:strRef>
          </c:tx>
          <c:spPr>
            <a:solidFill>
              <a:srgbClr val="99CCFF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Лист1!$B$43:$C$43</c:f>
              <c:strCache>
                <c:ptCount val="2"/>
                <c:pt idx="0">
                  <c:v>6 luni 2016</c:v>
                </c:pt>
                <c:pt idx="1">
                  <c:v>6 luni 2017</c:v>
                </c:pt>
              </c:strCache>
            </c:strRef>
          </c:cat>
          <c:val>
            <c:numRef>
              <c:f>Лист1!$B$44:$C$44</c:f>
              <c:numCache>
                <c:formatCode>#,##0;\(#,##0\)</c:formatCode>
                <c:ptCount val="2"/>
                <c:pt idx="0">
                  <c:v>259</c:v>
                </c:pt>
                <c:pt idx="1">
                  <c:v>277</c:v>
                </c:pt>
              </c:numCache>
            </c:numRef>
          </c:val>
        </c:ser>
        <c:ser>
          <c:idx val="0"/>
          <c:order val="1"/>
          <c:tx>
            <c:strRef>
              <c:f>Лист1!$A$45</c:f>
              <c:strCache>
                <c:ptCount val="1"/>
                <c:pt idx="0">
                  <c:v>SOLUȚIONATE</c:v>
                </c:pt>
              </c:strCache>
            </c:strRef>
          </c:tx>
          <c:spPr>
            <a:solidFill>
              <a:srgbClr val="0000FF"/>
            </a:solidFill>
            <a:ln w="25400">
              <a:noFill/>
            </a:ln>
          </c:spPr>
          <c:invertIfNegative val="0"/>
          <c:dLbls>
            <c:dLbl>
              <c:idx val="1"/>
              <c:layout>
                <c:manualLayout>
                  <c:x val="4.1292928504708129E-2"/>
                  <c:y val="1.52679785707308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Лист1!$B$43:$C$43</c:f>
              <c:strCache>
                <c:ptCount val="2"/>
                <c:pt idx="0">
                  <c:v>6 luni 2016</c:v>
                </c:pt>
                <c:pt idx="1">
                  <c:v>6 luni 2017</c:v>
                </c:pt>
              </c:strCache>
            </c:strRef>
          </c:cat>
          <c:val>
            <c:numRef>
              <c:f>Лист1!$B$45:$C$45</c:f>
              <c:numCache>
                <c:formatCode>#,##0;\(#,##0\)</c:formatCode>
                <c:ptCount val="2"/>
                <c:pt idx="0">
                  <c:v>266</c:v>
                </c:pt>
                <c:pt idx="1">
                  <c:v>280</c:v>
                </c:pt>
              </c:numCache>
            </c:numRef>
          </c:val>
        </c:ser>
        <c:ser>
          <c:idx val="2"/>
          <c:order val="2"/>
          <c:tx>
            <c:strRef>
              <c:f>Лист1!$A$46</c:f>
              <c:strCache>
                <c:ptCount val="1"/>
                <c:pt idx="0">
                  <c:v>PENDINTE</c:v>
                </c:pt>
              </c:strCache>
            </c:strRef>
          </c:tx>
          <c:spPr>
            <a:solidFill>
              <a:srgbClr val="666699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Лист1!$B$43:$C$43</c:f>
              <c:strCache>
                <c:ptCount val="2"/>
                <c:pt idx="0">
                  <c:v>6 luni 2016</c:v>
                </c:pt>
                <c:pt idx="1">
                  <c:v>6 luni 2017</c:v>
                </c:pt>
              </c:strCache>
            </c:strRef>
          </c:cat>
          <c:val>
            <c:numRef>
              <c:f>Лист1!$B$46:$C$46</c:f>
              <c:numCache>
                <c:formatCode>General</c:formatCode>
                <c:ptCount val="2"/>
                <c:pt idx="0">
                  <c:v>92</c:v>
                </c:pt>
                <c:pt idx="1">
                  <c:v>137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10"/>
        <c:axId val="-842708768"/>
        <c:axId val="-685155440"/>
      </c:barChart>
      <c:lineChart>
        <c:grouping val="standard"/>
        <c:varyColors val="0"/>
        <c:ser>
          <c:idx val="3"/>
          <c:order val="3"/>
          <c:tx>
            <c:strRef>
              <c:f>Лист1!$A$48</c:f>
              <c:strCache>
                <c:ptCount val="1"/>
                <c:pt idx="0">
                  <c:v>Durata lichidării stocului de cauze pendinte (DT)</c:v>
                </c:pt>
              </c:strCache>
            </c:strRef>
          </c:tx>
          <c:marker>
            <c:spPr>
              <a:solidFill>
                <a:srgbClr val="FFC000"/>
              </a:solidFill>
            </c:spPr>
          </c:marker>
          <c:dPt>
            <c:idx val="1"/>
            <c:marker>
              <c:spPr>
                <a:solidFill>
                  <a:srgbClr val="FFC000"/>
                </a:solidFill>
                <a:ln>
                  <a:solidFill>
                    <a:srgbClr val="FFC000"/>
                  </a:solidFill>
                </a:ln>
              </c:spPr>
            </c:marker>
            <c:bubble3D val="0"/>
            <c:spPr>
              <a:ln>
                <a:solidFill>
                  <a:srgbClr val="FFC000"/>
                </a:solidFill>
              </a:ln>
            </c:spPr>
          </c:dPt>
          <c:dLbls>
            <c:dLbl>
              <c:idx val="0"/>
              <c:layout>
                <c:manualLayout>
                  <c:x val="-2.3595959145547588E-2"/>
                  <c:y val="-3.8169946426827163E-3"/>
                </c:manualLayout>
              </c:layout>
              <c:spPr>
                <a:solidFill>
                  <a:schemeClr val="bg1"/>
                </a:solidFill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>
                      <a:solidFill>
                        <a:schemeClr val="tx1"/>
                      </a:solidFill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9494948931934484E-2"/>
                  <c:y val="0"/>
                </c:manualLayout>
              </c:layout>
              <c:spPr>
                <a:solidFill>
                  <a:schemeClr val="bg1"/>
                </a:solidFill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>
                      <a:solidFill>
                        <a:schemeClr val="tx1"/>
                      </a:solidFill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solidFill>
                      <a:schemeClr val="tx1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Лист1!$B$43:$C$43</c:f>
              <c:strCache>
                <c:ptCount val="2"/>
                <c:pt idx="0">
                  <c:v>6 luni 2016</c:v>
                </c:pt>
                <c:pt idx="1">
                  <c:v>6 luni 2017</c:v>
                </c:pt>
              </c:strCache>
            </c:strRef>
          </c:cat>
          <c:val>
            <c:numRef>
              <c:f>Лист1!$B$48:$C$48</c:f>
              <c:numCache>
                <c:formatCode>###0</c:formatCode>
                <c:ptCount val="2"/>
                <c:pt idx="0">
                  <c:v>63.29323308270677</c:v>
                </c:pt>
                <c:pt idx="1">
                  <c:v>89.539285714285711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-685161968"/>
        <c:axId val="-685166864"/>
      </c:lineChart>
      <c:catAx>
        <c:axId val="-842708768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-685155440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-685155440"/>
        <c:scaling>
          <c:orientation val="minMax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ro-RO"/>
                  <a:t>Numărul de cauze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2.9315960912052116E-2"/>
              <c:y val="0.36508019830854477"/>
            </c:manualLayout>
          </c:layout>
          <c:overlay val="0"/>
          <c:spPr>
            <a:noFill/>
            <a:ln w="25400">
              <a:noFill/>
            </a:ln>
          </c:spPr>
        </c:title>
        <c:numFmt formatCode="#,##0;\(#,##0\)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-842708768"/>
        <c:crosses val="autoZero"/>
        <c:crossBetween val="between"/>
      </c:valAx>
      <c:catAx>
        <c:axId val="-68516196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-685166864"/>
        <c:crosses val="autoZero"/>
        <c:auto val="0"/>
        <c:lblAlgn val="ctr"/>
        <c:lblOffset val="100"/>
        <c:noMultiLvlLbl val="0"/>
      </c:catAx>
      <c:valAx>
        <c:axId val="-685166864"/>
        <c:scaling>
          <c:orientation val="minMax"/>
        </c:scaling>
        <c:delete val="0"/>
        <c:axPos val="r"/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en-GB" sz="800" b="0" i="0" u="none" strike="noStrike" baseline="0">
                    <a:effectLst/>
                  </a:rPr>
                  <a:t>Durata lichidării stocului</a:t>
                </a:r>
                <a:r>
                  <a:rPr lang="ro-RO" sz="800" b="0" i="0" u="none" strike="noStrike" baseline="0">
                    <a:effectLst/>
                  </a:rPr>
                  <a:t> în zile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0.94462540716612375"/>
              <c:y val="0.32275215598050244"/>
            </c:manualLayout>
          </c:layout>
          <c:overlay val="0"/>
          <c:spPr>
            <a:noFill/>
            <a:ln w="25400">
              <a:noFill/>
            </a:ln>
          </c:spPr>
        </c:title>
        <c:numFmt formatCode="###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-685161968"/>
        <c:crosses val="max"/>
        <c:crossBetween val="between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2.7687296416938109E-2"/>
          <c:y val="0.90740990709494651"/>
          <c:w val="0.89999989161961025"/>
          <c:h val="6.0879261246233725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en-GB"/>
              <a:t>Rata de variaţie a stocului de cauze pendinte</a:t>
            </a:r>
            <a:r>
              <a:rPr lang="ro-RO"/>
              <a:t> pentru toate categoriile de cauze penale</a:t>
            </a:r>
            <a:endParaRPr lang="en-GB"/>
          </a:p>
        </c:rich>
      </c:tx>
      <c:layout>
        <c:manualLayout>
          <c:xMode val="edge"/>
          <c:yMode val="edge"/>
          <c:x val="0.10463659147869674"/>
          <c:y val="6.705519764574882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962415158760389E-2"/>
          <c:y val="0.24988387815159468"/>
          <c:w val="0.75082163034181448"/>
          <c:h val="0.47032224799403083"/>
        </c:manualLayout>
      </c:layout>
      <c:lineChart>
        <c:grouping val="standard"/>
        <c:varyColors val="0"/>
        <c:ser>
          <c:idx val="0"/>
          <c:order val="0"/>
          <c:tx>
            <c:strRef>
              <c:f>Лист1!$A$47</c:f>
              <c:strCache>
                <c:ptCount val="1"/>
                <c:pt idx="0">
                  <c:v>Rata de variaţie a stocului de cauze pendinte (CR)</c:v>
                </c:pt>
              </c:strCache>
            </c:strRef>
          </c:tx>
          <c:spPr>
            <a:ln w="38100">
              <a:solidFill>
                <a:srgbClr val="0000FF"/>
              </a:solidFill>
              <a:prstDash val="solid"/>
            </a:ln>
          </c:spPr>
          <c:marker>
            <c:symbol val="circle"/>
            <c:size val="3"/>
            <c:spPr>
              <a:noFill/>
              <a:ln>
                <a:solidFill>
                  <a:srgbClr val="0000FF"/>
                </a:solidFill>
                <a:prstDash val="solid"/>
              </a:ln>
            </c:spPr>
          </c:marker>
          <c:dLbls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Лист1!$B$13:$C$13</c:f>
              <c:strCache>
                <c:ptCount val="2"/>
                <c:pt idx="0">
                  <c:v>6 luni 2016</c:v>
                </c:pt>
                <c:pt idx="1">
                  <c:v>6 luni 2017</c:v>
                </c:pt>
              </c:strCache>
            </c:strRef>
          </c:cat>
          <c:val>
            <c:numRef>
              <c:f>Лист1!$B$47:$C$47</c:f>
              <c:numCache>
                <c:formatCode>0%</c:formatCode>
                <c:ptCount val="2"/>
                <c:pt idx="0">
                  <c:v>1.027027027027027</c:v>
                </c:pt>
                <c:pt idx="1">
                  <c:v>1.0108303249097472</c:v>
                </c:pt>
              </c:numCache>
            </c:numRef>
          </c:val>
          <c:smooth val="1"/>
        </c:ser>
        <c:ser>
          <c:idx val="5"/>
          <c:order val="1"/>
          <c:tx>
            <c:strRef>
              <c:f>Лист1!$A$49</c:f>
              <c:strCache>
                <c:ptCount val="1"/>
                <c:pt idx="0">
                  <c:v>CR=100%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-2.6898545576539774E-2"/>
                  <c:y val="-7.27396007317267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4442405225662673E-2"/>
                  <c:y val="-4.74870754792015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Лист1!$B$13:$C$13</c:f>
              <c:strCache>
                <c:ptCount val="2"/>
                <c:pt idx="0">
                  <c:v>6 luni 2016</c:v>
                </c:pt>
                <c:pt idx="1">
                  <c:v>6 luni 2017</c:v>
                </c:pt>
              </c:strCache>
            </c:strRef>
          </c:cat>
          <c:val>
            <c:numRef>
              <c:f>Лист1!$B$49:$C$49</c:f>
              <c:numCache>
                <c:formatCode>0%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  <c:smooth val="0"/>
        </c:ser>
        <c:dLbls>
          <c:dLblPos val="b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-685152720"/>
        <c:axId val="-685160880"/>
      </c:lineChart>
      <c:catAx>
        <c:axId val="-685152720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-68516088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-685160880"/>
        <c:scaling>
          <c:orientation val="minMax"/>
          <c:max val="1.5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-685152720"/>
        <c:crosses val="autoZero"/>
        <c:crossBetween val="midCat"/>
        <c:majorUnit val="0.25"/>
      </c:valAx>
      <c:spPr>
        <a:solidFill>
          <a:srgbClr val="FFFFFF"/>
        </a:solidFill>
        <a:ln w="25400">
          <a:noFill/>
        </a:ln>
      </c:spPr>
    </c:plotArea>
    <c:legend>
      <c:legendPos val="b"/>
      <c:layout>
        <c:manualLayout>
          <c:xMode val="edge"/>
          <c:yMode val="edge"/>
          <c:x val="5.0168996625477413E-2"/>
          <c:y val="0.83679206927545213"/>
          <c:w val="0.82644130010064543"/>
          <c:h val="5.1282051282051322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660580020218888"/>
          <c:y val="6.8062053740608711E-2"/>
          <c:w val="0.74097111861294407"/>
          <c:h val="0.5767465825575817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Лист1!$B$61</c:f>
              <c:strCache>
                <c:ptCount val="1"/>
                <c:pt idx="0">
                  <c:v>Cauze pendinte la începutul perioadei raportate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dLbl>
              <c:idx val="0"/>
              <c:layout>
                <c:manualLayout>
                  <c:x val="5.0125070916499049E-3"/>
                  <c:y val="-7.70211736696048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576162708236629E-3"/>
                  <c:y val="8.4387259134162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Лист1!$A$62:$A$63</c:f>
              <c:strCache>
                <c:ptCount val="2"/>
                <c:pt idx="0">
                  <c:v>6 luni 2016</c:v>
                </c:pt>
                <c:pt idx="1">
                  <c:v>6 luni 2017</c:v>
                </c:pt>
              </c:strCache>
            </c:strRef>
          </c:cat>
          <c:val>
            <c:numRef>
              <c:f>Лист1!$B$62:$B$63</c:f>
              <c:numCache>
                <c:formatCode>General</c:formatCode>
                <c:ptCount val="2"/>
                <c:pt idx="0">
                  <c:v>77</c:v>
                </c:pt>
                <c:pt idx="1">
                  <c:v>101</c:v>
                </c:pt>
              </c:numCache>
            </c:numRef>
          </c:val>
        </c:ser>
        <c:ser>
          <c:idx val="1"/>
          <c:order val="1"/>
          <c:tx>
            <c:strRef>
              <c:f>Лист1!$C$61</c:f>
              <c:strCache>
                <c:ptCount val="1"/>
                <c:pt idx="0">
                  <c:v>Cauze noi înregistrate 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1"/>
              <c:layout>
                <c:manualLayout>
                  <c:x val="7.5187969924812113E-3"/>
                  <c:y val="-1.80180180180180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Лист1!$A$62:$A$63</c:f>
              <c:strCache>
                <c:ptCount val="2"/>
                <c:pt idx="0">
                  <c:v>6 luni 2016</c:v>
                </c:pt>
                <c:pt idx="1">
                  <c:v>6 luni 2017</c:v>
                </c:pt>
              </c:strCache>
            </c:strRef>
          </c:cat>
          <c:val>
            <c:numRef>
              <c:f>Лист1!$C$62:$C$63</c:f>
              <c:numCache>
                <c:formatCode>General</c:formatCode>
                <c:ptCount val="2"/>
                <c:pt idx="0">
                  <c:v>120</c:v>
                </c:pt>
                <c:pt idx="1">
                  <c:v>106</c:v>
                </c:pt>
              </c:numCache>
            </c:numRef>
          </c:val>
        </c:ser>
        <c:ser>
          <c:idx val="2"/>
          <c:order val="2"/>
          <c:tx>
            <c:strRef>
              <c:f>Лист1!$D$61</c:f>
              <c:strCache>
                <c:ptCount val="1"/>
                <c:pt idx="0">
                  <c:v>Cauze soluționate 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1.5037593984962405E-2"/>
                  <c:y val="-1.08108108108108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2531328320802015E-2"/>
                  <c:y val="-1.08108108108108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Лист1!$A$62:$A$63</c:f>
              <c:strCache>
                <c:ptCount val="2"/>
                <c:pt idx="0">
                  <c:v>6 luni 2016</c:v>
                </c:pt>
                <c:pt idx="1">
                  <c:v>6 luni 2017</c:v>
                </c:pt>
              </c:strCache>
            </c:strRef>
          </c:cat>
          <c:val>
            <c:numRef>
              <c:f>Лист1!$D$62:$D$63</c:f>
              <c:numCache>
                <c:formatCode>General</c:formatCode>
                <c:ptCount val="2"/>
                <c:pt idx="0">
                  <c:v>129</c:v>
                </c:pt>
                <c:pt idx="1">
                  <c:v>109</c:v>
                </c:pt>
              </c:numCache>
            </c:numRef>
          </c:val>
        </c:ser>
        <c:ser>
          <c:idx val="3"/>
          <c:order val="3"/>
          <c:tx>
            <c:strRef>
              <c:f>Лист1!$E$61</c:f>
              <c:strCache>
                <c:ptCount val="1"/>
                <c:pt idx="0">
                  <c:v>Cauze pendinte la sfârșitul perioadei raportate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05012531328321E-2"/>
                  <c:y val="-1.08108108108108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4534502784946415E-2"/>
                  <c:y val="-9.934244477368453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Лист1!$A$62:$A$63</c:f>
              <c:strCache>
                <c:ptCount val="2"/>
                <c:pt idx="0">
                  <c:v>6 luni 2016</c:v>
                </c:pt>
                <c:pt idx="1">
                  <c:v>6 luni 2017</c:v>
                </c:pt>
              </c:strCache>
            </c:strRef>
          </c:cat>
          <c:val>
            <c:numRef>
              <c:f>Лист1!$E$62:$E$63</c:f>
              <c:numCache>
                <c:formatCode>General</c:formatCode>
                <c:ptCount val="2"/>
                <c:pt idx="0">
                  <c:v>68</c:v>
                </c:pt>
                <c:pt idx="1">
                  <c:v>98</c:v>
                </c:pt>
              </c:numCache>
            </c:numRef>
          </c:val>
        </c:ser>
        <c:ser>
          <c:idx val="4"/>
          <c:order val="4"/>
          <c:tx>
            <c:strRef>
              <c:f>Лист1!$F$61</c:f>
              <c:strCache>
                <c:ptCount val="1"/>
                <c:pt idx="0">
                  <c:v>Rata de variaţie a stocului de cauze pendinte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2581453634085211E-2"/>
                  <c:y val="-3.24324324324324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5087719298245612E-2"/>
                  <c:y val="-2.52252252252252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Лист1!$A$62:$A$63</c:f>
              <c:strCache>
                <c:ptCount val="2"/>
                <c:pt idx="0">
                  <c:v>6 luni 2016</c:v>
                </c:pt>
                <c:pt idx="1">
                  <c:v>6 luni 2017</c:v>
                </c:pt>
              </c:strCache>
            </c:strRef>
          </c:cat>
          <c:val>
            <c:numRef>
              <c:f>Лист1!$F$62:$F$63</c:f>
              <c:numCache>
                <c:formatCode>0.00%</c:formatCode>
                <c:ptCount val="2"/>
                <c:pt idx="0">
                  <c:v>1.075</c:v>
                </c:pt>
                <c:pt idx="1">
                  <c:v>1.0283018867924529</c:v>
                </c:pt>
              </c:numCache>
            </c:numRef>
          </c:val>
        </c:ser>
        <c:ser>
          <c:idx val="5"/>
          <c:order val="5"/>
          <c:tx>
            <c:strRef>
              <c:f>Лист1!$G$61</c:f>
              <c:strCache>
                <c:ptCount val="1"/>
                <c:pt idx="0">
                  <c:v>Durata lichidării stocului de cauze pendinte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Лист1!$A$62:$A$63</c:f>
              <c:strCache>
                <c:ptCount val="2"/>
                <c:pt idx="0">
                  <c:v>6 luni 2016</c:v>
                </c:pt>
                <c:pt idx="1">
                  <c:v>6 luni 2017</c:v>
                </c:pt>
              </c:strCache>
            </c:strRef>
          </c:cat>
          <c:val>
            <c:numRef>
              <c:f>Лист1!$G$62:$G$63</c:f>
              <c:numCache>
                <c:formatCode>0</c:formatCode>
                <c:ptCount val="2"/>
                <c:pt idx="0">
                  <c:v>96.465116279069775</c:v>
                </c:pt>
                <c:pt idx="1">
                  <c:v>164.53211009174311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-685154352"/>
        <c:axId val="-685160336"/>
        <c:axId val="0"/>
      </c:bar3DChart>
      <c:catAx>
        <c:axId val="-685154352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-685160336"/>
        <c:crosses val="autoZero"/>
        <c:auto val="1"/>
        <c:lblAlgn val="ctr"/>
        <c:lblOffset val="100"/>
        <c:noMultiLvlLbl val="0"/>
      </c:catAx>
      <c:valAx>
        <c:axId val="-6851603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-68515435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0.80339702082116748"/>
          <c:w val="1"/>
          <c:h val="0.19660287861411829"/>
        </c:manualLayout>
      </c:layout>
      <c:overlay val="0"/>
      <c:txPr>
        <a:bodyPr/>
        <a:lstStyle/>
        <a:p>
          <a:pPr>
            <a:defRPr sz="9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ro-RO" sz="1000" b="1" i="0" u="none" strike="noStrike" baseline="0">
                <a:effectLst/>
              </a:rPr>
              <a:t>mișcarea și durata lichidării stocului total de cauze penale în apel </a:t>
            </a:r>
            <a:endParaRPr lang="en-GB"/>
          </a:p>
        </c:rich>
      </c:tx>
      <c:layout>
        <c:manualLayout>
          <c:xMode val="edge"/>
          <c:yMode val="edge"/>
          <c:x val="1.4657980456026058E-2"/>
          <c:y val="1.83579893422413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2377850162866449"/>
          <c:y val="0.14285751192933596"/>
          <c:w val="0.77524429967426711"/>
          <c:h val="0.67460491744408646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Лист1!$A$74</c:f>
              <c:strCache>
                <c:ptCount val="1"/>
                <c:pt idx="0">
                  <c:v>NOI</c:v>
                </c:pt>
              </c:strCache>
            </c:strRef>
          </c:tx>
          <c:spPr>
            <a:solidFill>
              <a:srgbClr val="99CCFF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Лист1!$B$73:$C$73</c:f>
              <c:strCache>
                <c:ptCount val="2"/>
                <c:pt idx="0">
                  <c:v>6 luni 2016</c:v>
                </c:pt>
                <c:pt idx="1">
                  <c:v>6 luni 2017</c:v>
                </c:pt>
              </c:strCache>
            </c:strRef>
          </c:cat>
          <c:val>
            <c:numRef>
              <c:f>Лист1!$B$74:$C$74</c:f>
              <c:numCache>
                <c:formatCode>#,##0;\(#,##0\)</c:formatCode>
                <c:ptCount val="2"/>
                <c:pt idx="0">
                  <c:v>120</c:v>
                </c:pt>
                <c:pt idx="1">
                  <c:v>106</c:v>
                </c:pt>
              </c:numCache>
            </c:numRef>
          </c:val>
        </c:ser>
        <c:ser>
          <c:idx val="0"/>
          <c:order val="1"/>
          <c:tx>
            <c:strRef>
              <c:f>Лист1!$A$75</c:f>
              <c:strCache>
                <c:ptCount val="1"/>
                <c:pt idx="0">
                  <c:v>SOLUȚIONATE</c:v>
                </c:pt>
              </c:strCache>
            </c:strRef>
          </c:tx>
          <c:spPr>
            <a:solidFill>
              <a:srgbClr val="0000FF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Лист1!$B$73:$C$73</c:f>
              <c:strCache>
                <c:ptCount val="2"/>
                <c:pt idx="0">
                  <c:v>6 luni 2016</c:v>
                </c:pt>
                <c:pt idx="1">
                  <c:v>6 luni 2017</c:v>
                </c:pt>
              </c:strCache>
            </c:strRef>
          </c:cat>
          <c:val>
            <c:numRef>
              <c:f>Лист1!$B$75:$C$75</c:f>
              <c:numCache>
                <c:formatCode>#,##0;\(#,##0\)</c:formatCode>
                <c:ptCount val="2"/>
                <c:pt idx="0">
                  <c:v>129</c:v>
                </c:pt>
                <c:pt idx="1">
                  <c:v>109</c:v>
                </c:pt>
              </c:numCache>
            </c:numRef>
          </c:val>
        </c:ser>
        <c:ser>
          <c:idx val="2"/>
          <c:order val="2"/>
          <c:tx>
            <c:strRef>
              <c:f>Лист1!$A$76</c:f>
              <c:strCache>
                <c:ptCount val="1"/>
                <c:pt idx="0">
                  <c:v>PENDINTE</c:v>
                </c:pt>
              </c:strCache>
            </c:strRef>
          </c:tx>
          <c:spPr>
            <a:solidFill>
              <a:srgbClr val="666699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Лист1!$B$73:$C$73</c:f>
              <c:strCache>
                <c:ptCount val="2"/>
                <c:pt idx="0">
                  <c:v>6 luni 2016</c:v>
                </c:pt>
                <c:pt idx="1">
                  <c:v>6 luni 2017</c:v>
                </c:pt>
              </c:strCache>
            </c:strRef>
          </c:cat>
          <c:val>
            <c:numRef>
              <c:f>Лист1!$B$76:$C$76</c:f>
              <c:numCache>
                <c:formatCode>General</c:formatCode>
                <c:ptCount val="2"/>
                <c:pt idx="0">
                  <c:v>68</c:v>
                </c:pt>
                <c:pt idx="1">
                  <c:v>98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10"/>
        <c:axId val="-685166320"/>
        <c:axId val="-685157072"/>
      </c:barChart>
      <c:lineChart>
        <c:grouping val="standard"/>
        <c:varyColors val="0"/>
        <c:ser>
          <c:idx val="4"/>
          <c:order val="3"/>
          <c:tx>
            <c:strRef>
              <c:f>Лист1!$A$78</c:f>
              <c:strCache>
                <c:ptCount val="1"/>
                <c:pt idx="0">
                  <c:v>Durata lichidării stocului de cauze pendinte (DT)</c:v>
                </c:pt>
              </c:strCache>
            </c:strRef>
          </c:tx>
          <c:spPr>
            <a:ln>
              <a:solidFill>
                <a:srgbClr val="FFC000"/>
              </a:solidFill>
            </a:ln>
          </c:spPr>
          <c:marker>
            <c:spPr>
              <a:ln>
                <a:solidFill>
                  <a:srgbClr val="FFC000"/>
                </a:solidFill>
              </a:ln>
            </c:spPr>
          </c:marker>
          <c:dLbls>
            <c:spPr>
              <a:solidFill>
                <a:schemeClr val="bg1"/>
              </a:solidFill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Лист1!$B$78:$C$78</c:f>
              <c:numCache>
                <c:formatCode>###0</c:formatCode>
                <c:ptCount val="2"/>
                <c:pt idx="0">
                  <c:v>96.465116279069775</c:v>
                </c:pt>
                <c:pt idx="1">
                  <c:v>164.53211009174311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-685159792"/>
        <c:axId val="-685165776"/>
      </c:lineChart>
      <c:catAx>
        <c:axId val="-685166320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-685157072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-685157072"/>
        <c:scaling>
          <c:orientation val="minMax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ro-RO"/>
                  <a:t>Numărul de cauze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2.9315960912052116E-2"/>
              <c:y val="0.36508019830854477"/>
            </c:manualLayout>
          </c:layout>
          <c:overlay val="0"/>
          <c:spPr>
            <a:noFill/>
            <a:ln w="25400">
              <a:noFill/>
            </a:ln>
          </c:spPr>
        </c:title>
        <c:numFmt formatCode="#,##0;\(#,##0\)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-685166320"/>
        <c:crosses val="autoZero"/>
        <c:crossBetween val="between"/>
      </c:valAx>
      <c:catAx>
        <c:axId val="-68515979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-685165776"/>
        <c:crosses val="autoZero"/>
        <c:auto val="0"/>
        <c:lblAlgn val="ctr"/>
        <c:lblOffset val="100"/>
        <c:noMultiLvlLbl val="0"/>
      </c:catAx>
      <c:valAx>
        <c:axId val="-685165776"/>
        <c:scaling>
          <c:orientation val="minMax"/>
        </c:scaling>
        <c:delete val="0"/>
        <c:axPos val="r"/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en-GB" sz="800" b="0" i="0" u="none" strike="noStrike" baseline="0">
                    <a:effectLst/>
                  </a:rPr>
                  <a:t>Durata lichidării stocului</a:t>
                </a:r>
                <a:r>
                  <a:rPr lang="ro-RO" sz="800" b="0" i="0" u="none" strike="noStrike" baseline="0">
                    <a:effectLst/>
                  </a:rPr>
                  <a:t> în zile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0.94462540716612375"/>
              <c:y val="0.32275215598050244"/>
            </c:manualLayout>
          </c:layout>
          <c:overlay val="0"/>
          <c:spPr>
            <a:noFill/>
            <a:ln w="25400">
              <a:noFill/>
            </a:ln>
          </c:spPr>
        </c:title>
        <c:numFmt formatCode="###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-685159792"/>
        <c:crosses val="max"/>
        <c:crossBetween val="between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2.7687296416938109E-2"/>
          <c:y val="0.90740990709494651"/>
          <c:w val="0.89999989161961025"/>
          <c:h val="6.0879261246233725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en-GB"/>
              <a:t>Rata de variaţie a stocului de cauze pendinte</a:t>
            </a:r>
            <a:r>
              <a:rPr lang="ro-RO"/>
              <a:t> pentru toate categoriile de cauze penale în apel </a:t>
            </a:r>
            <a:endParaRPr lang="en-GB"/>
          </a:p>
        </c:rich>
      </c:tx>
      <c:layout>
        <c:manualLayout>
          <c:xMode val="edge"/>
          <c:yMode val="edge"/>
          <c:x val="0.10463659147869674"/>
          <c:y val="6.705519764574882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962415158760389E-2"/>
          <c:y val="0.24988387815159468"/>
          <c:w val="0.75082163034181448"/>
          <c:h val="0.47032224799403083"/>
        </c:manualLayout>
      </c:layout>
      <c:lineChart>
        <c:grouping val="standard"/>
        <c:varyColors val="0"/>
        <c:ser>
          <c:idx val="0"/>
          <c:order val="0"/>
          <c:tx>
            <c:strRef>
              <c:f>Лист1!$A$77</c:f>
              <c:strCache>
                <c:ptCount val="1"/>
                <c:pt idx="0">
                  <c:v>Rata de variaţie a stocului de cauze pendinte (CR)</c:v>
                </c:pt>
              </c:strCache>
            </c:strRef>
          </c:tx>
          <c:spPr>
            <a:ln w="38100">
              <a:solidFill>
                <a:srgbClr val="0000FF"/>
              </a:solidFill>
              <a:prstDash val="solid"/>
            </a:ln>
          </c:spPr>
          <c:marker>
            <c:symbol val="circle"/>
            <c:size val="3"/>
            <c:spPr>
              <a:noFill/>
              <a:ln>
                <a:solidFill>
                  <a:srgbClr val="0000FF"/>
                </a:solidFill>
                <a:prstDash val="solid"/>
              </a:ln>
            </c:spPr>
          </c:marker>
          <c:dLbls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Лист1!$B$13:$C$13</c:f>
              <c:strCache>
                <c:ptCount val="2"/>
                <c:pt idx="0">
                  <c:v>6 luni 2016</c:v>
                </c:pt>
                <c:pt idx="1">
                  <c:v>6 luni 2017</c:v>
                </c:pt>
              </c:strCache>
            </c:strRef>
          </c:cat>
          <c:val>
            <c:numRef>
              <c:f>Лист1!$B$77:$C$77</c:f>
              <c:numCache>
                <c:formatCode>0%</c:formatCode>
                <c:ptCount val="2"/>
                <c:pt idx="0">
                  <c:v>1.075</c:v>
                </c:pt>
                <c:pt idx="1">
                  <c:v>1.0283018867924529</c:v>
                </c:pt>
              </c:numCache>
            </c:numRef>
          </c:val>
          <c:smooth val="1"/>
        </c:ser>
        <c:ser>
          <c:idx val="5"/>
          <c:order val="1"/>
          <c:tx>
            <c:strRef>
              <c:f>Лист1!$A$79</c:f>
              <c:strCache>
                <c:ptCount val="1"/>
                <c:pt idx="0">
                  <c:v>CR=100%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-2.6898545576539774E-2"/>
                  <c:y val="-7.27396007317267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4442405225662673E-2"/>
                  <c:y val="-4.74870754792015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Лист1!$B$13:$C$13</c:f>
              <c:strCache>
                <c:ptCount val="2"/>
                <c:pt idx="0">
                  <c:v>6 luni 2016</c:v>
                </c:pt>
                <c:pt idx="1">
                  <c:v>6 luni 2017</c:v>
                </c:pt>
              </c:strCache>
            </c:strRef>
          </c:cat>
          <c:val>
            <c:numRef>
              <c:f>Лист1!$B$79:$C$79</c:f>
              <c:numCache>
                <c:formatCode>0%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  <c:smooth val="0"/>
        </c:ser>
        <c:dLbls>
          <c:dLblPos val="b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-685165232"/>
        <c:axId val="-685159248"/>
      </c:lineChart>
      <c:catAx>
        <c:axId val="-685165232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-68515924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-685159248"/>
        <c:scaling>
          <c:orientation val="minMax"/>
          <c:max val="1.5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-685165232"/>
        <c:crosses val="autoZero"/>
        <c:crossBetween val="midCat"/>
        <c:majorUnit val="0.25"/>
      </c:valAx>
      <c:spPr>
        <a:solidFill>
          <a:srgbClr val="FFFFFF"/>
        </a:solidFill>
        <a:ln w="25400">
          <a:noFill/>
        </a:ln>
      </c:spPr>
    </c:plotArea>
    <c:legend>
      <c:legendPos val="b"/>
      <c:layout>
        <c:manualLayout>
          <c:xMode val="edge"/>
          <c:yMode val="edge"/>
          <c:x val="5.0168996625477413E-2"/>
          <c:y val="0.83679206927545213"/>
          <c:w val="0.82644130010064543"/>
          <c:h val="5.1282051282051322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91B02-E54B-4254-B92B-ED4F00064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5359</TotalTime>
  <Pages>25</Pages>
  <Words>5466</Words>
  <Characters>31162</Characters>
  <Application>Microsoft Office Word</Application>
  <DocSecurity>0</DocSecurity>
  <Lines>259</Lines>
  <Paragraphs>73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36555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Експедитор</dc:creator>
  <cp:lastModifiedBy>User</cp:lastModifiedBy>
  <cp:revision>136</cp:revision>
  <cp:lastPrinted>2017-07-20T09:29:00Z</cp:lastPrinted>
  <dcterms:created xsi:type="dcterms:W3CDTF">2016-04-13T09:51:00Z</dcterms:created>
  <dcterms:modified xsi:type="dcterms:W3CDTF">2023-03-30T08:34:00Z</dcterms:modified>
</cp:coreProperties>
</file>